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746DB" w14:textId="2F749DF7" w:rsidR="004B69C8" w:rsidRPr="004B69C8" w:rsidRDefault="004B69C8" w:rsidP="00FA70D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Pr="004B69C8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044AB12B" w14:textId="77777777" w:rsidR="004B69C8" w:rsidRDefault="004B69C8" w:rsidP="00FA70D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952A69" w14:textId="69B5F37B" w:rsidR="004B69C8" w:rsidRDefault="004B69C8" w:rsidP="00FA70D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19124025"/>
      <w:bookmarkStart w:id="1" w:name="_GoBack"/>
      <w:r>
        <w:rPr>
          <w:rFonts w:ascii="Times New Roman" w:hAnsi="Times New Roman" w:cs="Times New Roman"/>
          <w:b/>
          <w:sz w:val="26"/>
          <w:szCs w:val="26"/>
        </w:rPr>
        <w:t>Отчёт</w:t>
      </w:r>
    </w:p>
    <w:p w14:paraId="7955D5FA" w14:textId="2581B150" w:rsidR="00A27DED" w:rsidRDefault="004B69C8" w:rsidP="00FA70D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6B1A58" w:rsidRPr="00857062">
        <w:rPr>
          <w:rFonts w:ascii="Times New Roman" w:hAnsi="Times New Roman" w:cs="Times New Roman"/>
          <w:b/>
          <w:sz w:val="26"/>
          <w:szCs w:val="26"/>
        </w:rPr>
        <w:t xml:space="preserve">б основных итогах </w:t>
      </w:r>
      <w:r w:rsidR="00067B52" w:rsidRPr="00857062">
        <w:rPr>
          <w:rFonts w:ascii="Times New Roman" w:hAnsi="Times New Roman" w:cs="Times New Roman"/>
          <w:b/>
          <w:sz w:val="26"/>
          <w:szCs w:val="26"/>
        </w:rPr>
        <w:t xml:space="preserve">деятельности </w:t>
      </w:r>
      <w:r w:rsidR="00D04043" w:rsidRPr="00857062">
        <w:rPr>
          <w:rFonts w:ascii="Times New Roman" w:hAnsi="Times New Roman" w:cs="Times New Roman"/>
          <w:b/>
          <w:sz w:val="26"/>
          <w:szCs w:val="26"/>
        </w:rPr>
        <w:t>антитеррористической комиссии</w:t>
      </w:r>
    </w:p>
    <w:p w14:paraId="211039A3" w14:textId="6CFEE116" w:rsidR="00863958" w:rsidRDefault="00A27DED" w:rsidP="00FA70D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городского округа город Дзержинск </w:t>
      </w:r>
      <w:r w:rsidR="00440D84" w:rsidRPr="00857062">
        <w:rPr>
          <w:rFonts w:ascii="Times New Roman" w:hAnsi="Times New Roman" w:cs="Times New Roman"/>
          <w:b/>
          <w:sz w:val="26"/>
          <w:szCs w:val="26"/>
        </w:rPr>
        <w:t>в 202</w:t>
      </w:r>
      <w:r w:rsidR="005A5F7C" w:rsidRPr="00857062">
        <w:rPr>
          <w:rFonts w:ascii="Times New Roman" w:hAnsi="Times New Roman" w:cs="Times New Roman"/>
          <w:b/>
          <w:sz w:val="26"/>
          <w:szCs w:val="26"/>
        </w:rPr>
        <w:t>5</w:t>
      </w:r>
      <w:r w:rsidR="00440D84" w:rsidRPr="00857062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bookmarkEnd w:id="0"/>
    <w:bookmarkEnd w:id="1"/>
    <w:p w14:paraId="2C92F53C" w14:textId="77777777" w:rsidR="00A27DED" w:rsidRDefault="00A27DED" w:rsidP="00FA70D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57E066" w14:textId="531A03EA" w:rsidR="00863958" w:rsidRPr="00863958" w:rsidRDefault="00863958" w:rsidP="00E97D6E">
      <w:pPr>
        <w:rPr>
          <w:rFonts w:ascii="Times New Roman" w:hAnsi="Times New Roman" w:cs="Times New Roman"/>
          <w:b/>
          <w:sz w:val="26"/>
          <w:szCs w:val="26"/>
        </w:rPr>
      </w:pPr>
      <w:r w:rsidRPr="00863958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14:paraId="26D52AAF" w14:textId="295C6855" w:rsidR="00440D84" w:rsidRPr="006B1A58" w:rsidRDefault="00BA42F7" w:rsidP="00863958">
      <w:pPr>
        <w:rPr>
          <w:rFonts w:ascii="Times New Roman" w:hAnsi="Times New Roman" w:cs="Times New Roman"/>
          <w:sz w:val="26"/>
          <w:szCs w:val="26"/>
        </w:rPr>
      </w:pPr>
      <w:r w:rsidRPr="006B1A58">
        <w:rPr>
          <w:rFonts w:ascii="Times New Roman" w:hAnsi="Times New Roman" w:cs="Times New Roman"/>
          <w:sz w:val="26"/>
          <w:szCs w:val="26"/>
        </w:rPr>
        <w:t xml:space="preserve">Работа Комиссии была организована в соответствии с </w:t>
      </w:r>
      <w:r w:rsidR="00737AFE" w:rsidRPr="006B1A58">
        <w:rPr>
          <w:rFonts w:ascii="Times New Roman" w:hAnsi="Times New Roman" w:cs="Times New Roman"/>
          <w:sz w:val="26"/>
          <w:szCs w:val="26"/>
        </w:rPr>
        <w:t xml:space="preserve">утвержденным председателем </w:t>
      </w:r>
      <w:r w:rsidRPr="006B1A58">
        <w:rPr>
          <w:rFonts w:ascii="Times New Roman" w:hAnsi="Times New Roman" w:cs="Times New Roman"/>
          <w:sz w:val="26"/>
          <w:szCs w:val="26"/>
        </w:rPr>
        <w:t>Планом работы на 202</w:t>
      </w:r>
      <w:r w:rsidR="001C18FD" w:rsidRPr="006B1A58">
        <w:rPr>
          <w:rFonts w:ascii="Times New Roman" w:hAnsi="Times New Roman" w:cs="Times New Roman"/>
          <w:sz w:val="26"/>
          <w:szCs w:val="26"/>
        </w:rPr>
        <w:t>5</w:t>
      </w:r>
      <w:r w:rsidRPr="006B1A58">
        <w:rPr>
          <w:rFonts w:ascii="Times New Roman" w:hAnsi="Times New Roman" w:cs="Times New Roman"/>
          <w:sz w:val="26"/>
          <w:szCs w:val="26"/>
        </w:rPr>
        <w:t xml:space="preserve"> год, </w:t>
      </w:r>
      <w:r w:rsidR="008A7C90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C756B6" w:rsidRPr="006B1A58">
        <w:rPr>
          <w:rFonts w:ascii="Times New Roman" w:hAnsi="Times New Roman" w:cs="Times New Roman"/>
          <w:sz w:val="26"/>
          <w:szCs w:val="26"/>
        </w:rPr>
        <w:t>выполнен в полном объеме</w:t>
      </w:r>
      <w:r w:rsidR="001C18FD" w:rsidRPr="006B1A58">
        <w:rPr>
          <w:rFonts w:ascii="Times New Roman" w:hAnsi="Times New Roman" w:cs="Times New Roman"/>
          <w:sz w:val="26"/>
          <w:szCs w:val="26"/>
        </w:rPr>
        <w:t>.</w:t>
      </w:r>
    </w:p>
    <w:p w14:paraId="19E9E0CF" w14:textId="38BFF65B" w:rsidR="006B1A58" w:rsidRDefault="006B1A58" w:rsidP="00863958">
      <w:pPr>
        <w:pBdr>
          <w:bottom w:val="single" w:sz="4" w:space="16" w:color="FFFFFF"/>
        </w:pBd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6B1A58">
        <w:rPr>
          <w:rFonts w:ascii="Times New Roman" w:hAnsi="Times New Roman" w:cs="Times New Roman"/>
          <w:sz w:val="26"/>
          <w:szCs w:val="26"/>
        </w:rPr>
        <w:t>Представления прокуратуры города Дзержинска в отношении нарушений законодательства о деятельности Комиссии, в отчётном периоде не поступали, аппаратом областной антитеррористической комиссии деятельность Комиссии не проверялась.</w:t>
      </w:r>
    </w:p>
    <w:p w14:paraId="26B7BDF7" w14:textId="11D77312" w:rsidR="00FE02F5" w:rsidRPr="00863958" w:rsidRDefault="00FE02F5" w:rsidP="00863958">
      <w:pPr>
        <w:pBdr>
          <w:bottom w:val="single" w:sz="4" w:space="16" w:color="FFFFFF"/>
        </w:pBd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 xml:space="preserve">Взаимодействие с аппаратом антитеррористической комиссии в Нижегородской области организовано, </w:t>
      </w:r>
      <w:r w:rsidR="001C18FD" w:rsidRPr="00863958">
        <w:rPr>
          <w:rFonts w:ascii="Times New Roman" w:hAnsi="Times New Roman" w:cs="Times New Roman"/>
          <w:sz w:val="26"/>
          <w:szCs w:val="26"/>
        </w:rPr>
        <w:t xml:space="preserve">в течение года направлено 84 </w:t>
      </w:r>
      <w:r w:rsidR="006B1A58" w:rsidRPr="00863958">
        <w:rPr>
          <w:rFonts w:ascii="Times New Roman" w:hAnsi="Times New Roman" w:cs="Times New Roman"/>
          <w:sz w:val="26"/>
          <w:szCs w:val="26"/>
        </w:rPr>
        <w:t>отчёт</w:t>
      </w:r>
      <w:r w:rsidR="008A7C90" w:rsidRPr="00863958">
        <w:rPr>
          <w:rFonts w:ascii="Times New Roman" w:hAnsi="Times New Roman" w:cs="Times New Roman"/>
          <w:sz w:val="26"/>
          <w:szCs w:val="26"/>
        </w:rPr>
        <w:t>ов</w:t>
      </w:r>
      <w:r w:rsidR="00857062" w:rsidRP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1C18FD" w:rsidRPr="00863958">
        <w:rPr>
          <w:rFonts w:ascii="Times New Roman" w:hAnsi="Times New Roman" w:cs="Times New Roman"/>
          <w:sz w:val="26"/>
          <w:szCs w:val="26"/>
        </w:rPr>
        <w:t>о реализации поручений Оперативного штаба</w:t>
      </w:r>
      <w:r w:rsidR="00857062" w:rsidRPr="00863958">
        <w:rPr>
          <w:rFonts w:ascii="Times New Roman" w:hAnsi="Times New Roman" w:cs="Times New Roman"/>
          <w:sz w:val="26"/>
          <w:szCs w:val="26"/>
        </w:rPr>
        <w:t xml:space="preserve"> и антитеррористической комиссии </w:t>
      </w:r>
      <w:r w:rsidR="001C18FD" w:rsidRPr="00863958">
        <w:rPr>
          <w:rFonts w:ascii="Times New Roman" w:hAnsi="Times New Roman" w:cs="Times New Roman"/>
          <w:sz w:val="26"/>
          <w:szCs w:val="26"/>
        </w:rPr>
        <w:t>в Нижегородской области.</w:t>
      </w:r>
    </w:p>
    <w:p w14:paraId="210B4D51" w14:textId="27381A0B" w:rsidR="00857062" w:rsidRPr="00863958" w:rsidRDefault="00E17A08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 xml:space="preserve">В </w:t>
      </w:r>
      <w:r w:rsidR="00857062" w:rsidRPr="00863958">
        <w:rPr>
          <w:rFonts w:ascii="Times New Roman" w:hAnsi="Times New Roman" w:cs="Times New Roman"/>
          <w:sz w:val="26"/>
          <w:szCs w:val="26"/>
        </w:rPr>
        <w:t xml:space="preserve">течение года </w:t>
      </w:r>
      <w:r w:rsidRPr="00863958">
        <w:rPr>
          <w:rFonts w:ascii="Times New Roman" w:hAnsi="Times New Roman" w:cs="Times New Roman"/>
          <w:sz w:val="26"/>
          <w:szCs w:val="26"/>
        </w:rPr>
        <w:t xml:space="preserve">проведено 4 плановых и </w:t>
      </w:r>
      <w:r w:rsidR="00452287" w:rsidRPr="00863958">
        <w:rPr>
          <w:rFonts w:ascii="Times New Roman" w:hAnsi="Times New Roman" w:cs="Times New Roman"/>
          <w:sz w:val="26"/>
          <w:szCs w:val="26"/>
        </w:rPr>
        <w:t>2</w:t>
      </w:r>
      <w:r w:rsidRPr="008639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3958">
        <w:rPr>
          <w:rFonts w:ascii="Times New Roman" w:hAnsi="Times New Roman" w:cs="Times New Roman"/>
          <w:sz w:val="26"/>
          <w:szCs w:val="26"/>
        </w:rPr>
        <w:t>внепланов</w:t>
      </w:r>
      <w:r w:rsidR="00452287" w:rsidRPr="00863958">
        <w:rPr>
          <w:rFonts w:ascii="Times New Roman" w:hAnsi="Times New Roman" w:cs="Times New Roman"/>
          <w:sz w:val="26"/>
          <w:szCs w:val="26"/>
        </w:rPr>
        <w:t>ых</w:t>
      </w:r>
      <w:r w:rsidRPr="00863958">
        <w:rPr>
          <w:rFonts w:ascii="Times New Roman" w:hAnsi="Times New Roman" w:cs="Times New Roman"/>
          <w:sz w:val="26"/>
          <w:szCs w:val="26"/>
        </w:rPr>
        <w:t xml:space="preserve">  заседани</w:t>
      </w:r>
      <w:r w:rsidR="00452287" w:rsidRPr="00863958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857062" w:rsidRPr="00863958">
        <w:rPr>
          <w:rFonts w:ascii="Times New Roman" w:hAnsi="Times New Roman" w:cs="Times New Roman"/>
          <w:sz w:val="26"/>
          <w:szCs w:val="26"/>
        </w:rPr>
        <w:t>К</w:t>
      </w:r>
      <w:r w:rsidRPr="00863958">
        <w:rPr>
          <w:rFonts w:ascii="Times New Roman" w:hAnsi="Times New Roman" w:cs="Times New Roman"/>
          <w:sz w:val="26"/>
          <w:szCs w:val="26"/>
        </w:rPr>
        <w:t>омиссии.</w:t>
      </w:r>
      <w:r w:rsidR="002262D9" w:rsidRPr="008639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551C66" w14:textId="1A05315D" w:rsidR="00857062" w:rsidRPr="00863958" w:rsidRDefault="002262D9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>Внеплановые заседания (в июле и ноябре) проводились в рамках оперативного реагирования на угрозы, связанные с боевым применением БВС и БПЛА по объектам экономики Восточной промышленной зоны города.</w:t>
      </w:r>
    </w:p>
    <w:p w14:paraId="35B23767" w14:textId="681CC3D6" w:rsidR="00857062" w:rsidRPr="00863958" w:rsidRDefault="00857062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>В</w:t>
      </w:r>
      <w:r w:rsidR="002262D9" w:rsidRP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E17A08" w:rsidRPr="00863958">
        <w:rPr>
          <w:rFonts w:ascii="Times New Roman" w:hAnsi="Times New Roman" w:cs="Times New Roman"/>
          <w:sz w:val="26"/>
          <w:szCs w:val="26"/>
        </w:rPr>
        <w:t>ходе заседаний</w:t>
      </w:r>
      <w:r w:rsidR="002262D9" w:rsidRP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E17A08" w:rsidRPr="00863958">
        <w:rPr>
          <w:rFonts w:ascii="Times New Roman" w:hAnsi="Times New Roman" w:cs="Times New Roman"/>
          <w:sz w:val="26"/>
          <w:szCs w:val="26"/>
        </w:rPr>
        <w:t>было рассмотрено 1</w:t>
      </w:r>
      <w:r w:rsidR="002262D9" w:rsidRPr="00863958">
        <w:rPr>
          <w:rFonts w:ascii="Times New Roman" w:hAnsi="Times New Roman" w:cs="Times New Roman"/>
          <w:sz w:val="26"/>
          <w:szCs w:val="26"/>
        </w:rPr>
        <w:t>4</w:t>
      </w:r>
      <w:r w:rsidR="00E17A08" w:rsidRPr="00863958">
        <w:rPr>
          <w:rFonts w:ascii="Times New Roman" w:hAnsi="Times New Roman" w:cs="Times New Roman"/>
          <w:sz w:val="26"/>
          <w:szCs w:val="26"/>
        </w:rPr>
        <w:t xml:space="preserve"> (АППГ- </w:t>
      </w:r>
      <w:r w:rsidR="002262D9" w:rsidRPr="00863958">
        <w:rPr>
          <w:rFonts w:ascii="Times New Roman" w:hAnsi="Times New Roman" w:cs="Times New Roman"/>
          <w:sz w:val="26"/>
          <w:szCs w:val="26"/>
        </w:rPr>
        <w:t>1</w:t>
      </w:r>
      <w:r w:rsidR="00E17A08" w:rsidRPr="00863958">
        <w:rPr>
          <w:rFonts w:ascii="Times New Roman" w:hAnsi="Times New Roman" w:cs="Times New Roman"/>
          <w:sz w:val="26"/>
          <w:szCs w:val="26"/>
        </w:rPr>
        <w:t>4) вопросов,</w:t>
      </w:r>
      <w:r w:rsid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E17A08" w:rsidRPr="00863958">
        <w:rPr>
          <w:rFonts w:ascii="Times New Roman" w:hAnsi="Times New Roman" w:cs="Times New Roman"/>
          <w:sz w:val="26"/>
          <w:szCs w:val="26"/>
        </w:rPr>
        <w:t xml:space="preserve">заслушано </w:t>
      </w:r>
      <w:r w:rsidR="00E60D4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17A08" w:rsidRPr="00863958">
        <w:rPr>
          <w:rFonts w:ascii="Times New Roman" w:hAnsi="Times New Roman" w:cs="Times New Roman"/>
          <w:sz w:val="26"/>
          <w:szCs w:val="26"/>
        </w:rPr>
        <w:t>3</w:t>
      </w:r>
      <w:r w:rsidR="002262D9" w:rsidRPr="00863958">
        <w:rPr>
          <w:rFonts w:ascii="Times New Roman" w:hAnsi="Times New Roman" w:cs="Times New Roman"/>
          <w:sz w:val="26"/>
          <w:szCs w:val="26"/>
        </w:rPr>
        <w:t>4</w:t>
      </w:r>
      <w:r w:rsidR="00E17A08" w:rsidRPr="00863958">
        <w:rPr>
          <w:rFonts w:ascii="Times New Roman" w:hAnsi="Times New Roman" w:cs="Times New Roman"/>
          <w:sz w:val="26"/>
          <w:szCs w:val="26"/>
        </w:rPr>
        <w:t xml:space="preserve"> (АППГ - 2</w:t>
      </w:r>
      <w:r w:rsidR="002262D9" w:rsidRPr="00863958">
        <w:rPr>
          <w:rFonts w:ascii="Times New Roman" w:hAnsi="Times New Roman" w:cs="Times New Roman"/>
          <w:sz w:val="26"/>
          <w:szCs w:val="26"/>
        </w:rPr>
        <w:t>9</w:t>
      </w:r>
      <w:r w:rsidR="00E17A08" w:rsidRPr="00863958">
        <w:rPr>
          <w:rFonts w:ascii="Times New Roman" w:hAnsi="Times New Roman" w:cs="Times New Roman"/>
          <w:sz w:val="26"/>
          <w:szCs w:val="26"/>
        </w:rPr>
        <w:t>) должностн</w:t>
      </w:r>
      <w:r w:rsidR="002262D9" w:rsidRPr="00863958">
        <w:rPr>
          <w:rFonts w:ascii="Times New Roman" w:hAnsi="Times New Roman" w:cs="Times New Roman"/>
          <w:sz w:val="26"/>
          <w:szCs w:val="26"/>
        </w:rPr>
        <w:t>ых</w:t>
      </w:r>
      <w:r w:rsidR="00E17A08" w:rsidRPr="00863958">
        <w:rPr>
          <w:rFonts w:ascii="Times New Roman" w:hAnsi="Times New Roman" w:cs="Times New Roman"/>
          <w:sz w:val="26"/>
          <w:szCs w:val="26"/>
        </w:rPr>
        <w:t xml:space="preserve"> лиц</w:t>
      </w:r>
      <w:r w:rsidR="002262D9" w:rsidRPr="00863958">
        <w:rPr>
          <w:rFonts w:ascii="Times New Roman" w:hAnsi="Times New Roman" w:cs="Times New Roman"/>
          <w:sz w:val="26"/>
          <w:szCs w:val="26"/>
        </w:rPr>
        <w:t>а</w:t>
      </w:r>
      <w:r w:rsidR="00E17A08" w:rsidRPr="00863958">
        <w:rPr>
          <w:rFonts w:ascii="Times New Roman" w:hAnsi="Times New Roman" w:cs="Times New Roman"/>
          <w:sz w:val="26"/>
          <w:szCs w:val="26"/>
        </w:rPr>
        <w:t>, участвующ</w:t>
      </w:r>
      <w:r w:rsidR="002262D9" w:rsidRPr="00863958">
        <w:rPr>
          <w:rFonts w:ascii="Times New Roman" w:hAnsi="Times New Roman" w:cs="Times New Roman"/>
          <w:sz w:val="26"/>
          <w:szCs w:val="26"/>
        </w:rPr>
        <w:t>их</w:t>
      </w:r>
      <w:r w:rsidR="00E17A08" w:rsidRPr="00863958">
        <w:rPr>
          <w:rFonts w:ascii="Times New Roman" w:hAnsi="Times New Roman" w:cs="Times New Roman"/>
          <w:sz w:val="26"/>
          <w:szCs w:val="26"/>
        </w:rPr>
        <w:t xml:space="preserve"> в реализации мероприятий по противодействию терроризму и экстремизму</w:t>
      </w:r>
      <w:r w:rsidRPr="00863958">
        <w:rPr>
          <w:rFonts w:ascii="Times New Roman" w:hAnsi="Times New Roman" w:cs="Times New Roman"/>
          <w:sz w:val="26"/>
          <w:szCs w:val="26"/>
        </w:rPr>
        <w:t>.</w:t>
      </w:r>
    </w:p>
    <w:p w14:paraId="19C3AAFA" w14:textId="3A413C39" w:rsidR="00C27F0A" w:rsidRPr="00863958" w:rsidRDefault="00E17A08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 xml:space="preserve">В общей сложности, в заседаниях Комиссии (не считая её постоянных членов) приняли участие </w:t>
      </w:r>
      <w:r w:rsidR="002262D9" w:rsidRPr="00863958">
        <w:rPr>
          <w:rFonts w:ascii="Times New Roman" w:hAnsi="Times New Roman" w:cs="Times New Roman"/>
          <w:sz w:val="26"/>
          <w:szCs w:val="26"/>
        </w:rPr>
        <w:t>69</w:t>
      </w:r>
      <w:r w:rsidRPr="00863958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2262D9" w:rsidRPr="00863958">
        <w:rPr>
          <w:rFonts w:ascii="Times New Roman" w:hAnsi="Times New Roman" w:cs="Times New Roman"/>
          <w:sz w:val="26"/>
          <w:szCs w:val="26"/>
        </w:rPr>
        <w:t>58</w:t>
      </w:r>
      <w:r w:rsidRPr="00863958">
        <w:rPr>
          <w:rFonts w:ascii="Times New Roman" w:hAnsi="Times New Roman" w:cs="Times New Roman"/>
          <w:sz w:val="26"/>
          <w:szCs w:val="26"/>
        </w:rPr>
        <w:t xml:space="preserve">) представителей </w:t>
      </w:r>
      <w:r w:rsidR="002262D9" w:rsidRPr="00863958">
        <w:rPr>
          <w:rFonts w:ascii="Times New Roman" w:hAnsi="Times New Roman" w:cs="Times New Roman"/>
          <w:sz w:val="26"/>
          <w:szCs w:val="26"/>
        </w:rPr>
        <w:t>органов (</w:t>
      </w:r>
      <w:r w:rsidRPr="00863958">
        <w:rPr>
          <w:rFonts w:ascii="Times New Roman" w:hAnsi="Times New Roman" w:cs="Times New Roman"/>
          <w:sz w:val="26"/>
          <w:szCs w:val="26"/>
        </w:rPr>
        <w:t>организаций</w:t>
      </w:r>
      <w:r w:rsidR="002262D9" w:rsidRPr="00863958">
        <w:rPr>
          <w:rFonts w:ascii="Times New Roman" w:hAnsi="Times New Roman" w:cs="Times New Roman"/>
          <w:sz w:val="26"/>
          <w:szCs w:val="26"/>
        </w:rPr>
        <w:t>)</w:t>
      </w:r>
      <w:r w:rsidRPr="00863958">
        <w:rPr>
          <w:rFonts w:ascii="Times New Roman" w:hAnsi="Times New Roman" w:cs="Times New Roman"/>
          <w:sz w:val="26"/>
          <w:szCs w:val="26"/>
        </w:rPr>
        <w:t xml:space="preserve"> города.</w:t>
      </w:r>
    </w:p>
    <w:p w14:paraId="64AD2A3B" w14:textId="7626771E" w:rsidR="00995D20" w:rsidRPr="00863958" w:rsidRDefault="00E02E80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 xml:space="preserve">В течении года </w:t>
      </w:r>
      <w:r w:rsidR="00E35FCA" w:rsidRPr="00863958">
        <w:rPr>
          <w:rFonts w:ascii="Times New Roman" w:hAnsi="Times New Roman" w:cs="Times New Roman"/>
          <w:sz w:val="26"/>
          <w:szCs w:val="26"/>
        </w:rPr>
        <w:t xml:space="preserve">в аппарате Комиссии </w:t>
      </w:r>
      <w:r w:rsidR="00C27F0A" w:rsidRPr="00863958">
        <w:rPr>
          <w:rFonts w:ascii="Times New Roman" w:hAnsi="Times New Roman" w:cs="Times New Roman"/>
          <w:sz w:val="26"/>
          <w:szCs w:val="26"/>
        </w:rPr>
        <w:t xml:space="preserve">на контроле </w:t>
      </w:r>
      <w:r w:rsidR="00E35FCA" w:rsidRPr="00863958">
        <w:rPr>
          <w:rFonts w:ascii="Times New Roman" w:hAnsi="Times New Roman" w:cs="Times New Roman"/>
          <w:sz w:val="26"/>
          <w:szCs w:val="26"/>
        </w:rPr>
        <w:t>находилось</w:t>
      </w:r>
      <w:r w:rsid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C27F0A" w:rsidRPr="00863958">
        <w:rPr>
          <w:rFonts w:ascii="Times New Roman" w:hAnsi="Times New Roman" w:cs="Times New Roman"/>
          <w:sz w:val="26"/>
          <w:szCs w:val="26"/>
        </w:rPr>
        <w:t>исполнение</w:t>
      </w:r>
      <w:r w:rsidR="00E35FCA" w:rsidRPr="00863958">
        <w:rPr>
          <w:rFonts w:ascii="Times New Roman" w:hAnsi="Times New Roman" w:cs="Times New Roman"/>
          <w:sz w:val="26"/>
          <w:szCs w:val="26"/>
        </w:rPr>
        <w:t xml:space="preserve"> </w:t>
      </w:r>
      <w:r w:rsidR="00995D20" w:rsidRPr="00863958">
        <w:rPr>
          <w:rFonts w:ascii="Times New Roman" w:hAnsi="Times New Roman" w:cs="Times New Roman"/>
          <w:sz w:val="26"/>
          <w:szCs w:val="26"/>
        </w:rPr>
        <w:t>субъектами профилактики 325 поручений, из них:</w:t>
      </w:r>
    </w:p>
    <w:p w14:paraId="7F4F780F" w14:textId="77777777" w:rsidR="00995D20" w:rsidRPr="00863958" w:rsidRDefault="00995D20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 xml:space="preserve">- 89 </w:t>
      </w:r>
      <w:r w:rsidR="00C27F0A" w:rsidRPr="00863958">
        <w:rPr>
          <w:rFonts w:ascii="Times New Roman" w:hAnsi="Times New Roman" w:cs="Times New Roman"/>
          <w:sz w:val="26"/>
          <w:szCs w:val="26"/>
        </w:rPr>
        <w:t xml:space="preserve">собственных </w:t>
      </w:r>
      <w:r w:rsidR="00E02E80" w:rsidRPr="00863958">
        <w:rPr>
          <w:rFonts w:ascii="Times New Roman" w:hAnsi="Times New Roman" w:cs="Times New Roman"/>
          <w:sz w:val="26"/>
          <w:szCs w:val="26"/>
        </w:rPr>
        <w:t>поручени</w:t>
      </w:r>
      <w:r w:rsidR="002262D9" w:rsidRPr="00863958">
        <w:rPr>
          <w:rFonts w:ascii="Times New Roman" w:hAnsi="Times New Roman" w:cs="Times New Roman"/>
          <w:sz w:val="26"/>
          <w:szCs w:val="26"/>
        </w:rPr>
        <w:t>й</w:t>
      </w:r>
      <w:r w:rsidR="006866F2" w:rsidRPr="00863958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2262D9" w:rsidRPr="00863958">
        <w:rPr>
          <w:rFonts w:ascii="Times New Roman" w:hAnsi="Times New Roman" w:cs="Times New Roman"/>
          <w:sz w:val="26"/>
          <w:szCs w:val="26"/>
        </w:rPr>
        <w:t>103</w:t>
      </w:r>
      <w:r w:rsidR="006866F2" w:rsidRPr="00863958">
        <w:rPr>
          <w:rFonts w:ascii="Times New Roman" w:hAnsi="Times New Roman" w:cs="Times New Roman"/>
          <w:sz w:val="26"/>
          <w:szCs w:val="26"/>
        </w:rPr>
        <w:t>)</w:t>
      </w:r>
    </w:p>
    <w:p w14:paraId="139F6E39" w14:textId="450A4A65" w:rsidR="00E60D4A" w:rsidRPr="00863958" w:rsidRDefault="00995D20" w:rsidP="00863958">
      <w:pPr>
        <w:pBdr>
          <w:bottom w:val="single" w:sz="4" w:space="16" w:color="FFFFFF"/>
        </w:pBdr>
        <w:rPr>
          <w:rFonts w:ascii="Times New Roman" w:hAnsi="Times New Roman" w:cs="Times New Roman"/>
          <w:sz w:val="26"/>
          <w:szCs w:val="26"/>
        </w:rPr>
      </w:pPr>
      <w:r w:rsidRPr="00863958">
        <w:rPr>
          <w:rFonts w:ascii="Times New Roman" w:hAnsi="Times New Roman" w:cs="Times New Roman"/>
          <w:sz w:val="26"/>
          <w:szCs w:val="26"/>
        </w:rPr>
        <w:t xml:space="preserve">- </w:t>
      </w:r>
      <w:r w:rsidR="00C27F0A" w:rsidRPr="00863958">
        <w:rPr>
          <w:rFonts w:ascii="Times New Roman" w:hAnsi="Times New Roman" w:cs="Times New Roman"/>
          <w:sz w:val="26"/>
          <w:szCs w:val="26"/>
        </w:rPr>
        <w:t>236 (АППГ – 136) поручений Оперативного штаба и антитеррористической комиссии в Нижегородской области.</w:t>
      </w:r>
    </w:p>
    <w:p w14:paraId="27C310D7" w14:textId="54D18240" w:rsidR="00887C0E" w:rsidRPr="009974B4" w:rsidRDefault="00887C0E" w:rsidP="00995FBF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b/>
          <w:sz w:val="26"/>
          <w:szCs w:val="26"/>
        </w:rPr>
      </w:pPr>
      <w:r w:rsidRPr="009974B4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7310C6" w:rsidRPr="009974B4">
        <w:rPr>
          <w:rFonts w:ascii="Times New Roman" w:hAnsi="Times New Roman" w:cs="Times New Roman"/>
          <w:b/>
          <w:sz w:val="26"/>
          <w:szCs w:val="26"/>
        </w:rPr>
        <w:t>О</w:t>
      </w:r>
      <w:r w:rsidRPr="009974B4">
        <w:rPr>
          <w:rFonts w:ascii="Times New Roman" w:hAnsi="Times New Roman" w:cs="Times New Roman"/>
          <w:b/>
          <w:sz w:val="26"/>
          <w:szCs w:val="26"/>
        </w:rPr>
        <w:t>сновные мероприятия, реализованные на территории города в рамках реализации решений, принятых на заседаниях Комиссии</w:t>
      </w:r>
      <w:r w:rsidR="009974B4">
        <w:rPr>
          <w:rFonts w:ascii="Times New Roman" w:hAnsi="Times New Roman" w:cs="Times New Roman"/>
          <w:b/>
          <w:sz w:val="26"/>
          <w:szCs w:val="26"/>
        </w:rPr>
        <w:t>:</w:t>
      </w:r>
    </w:p>
    <w:p w14:paraId="7243FE1D" w14:textId="1FB5B768" w:rsidR="0087655D" w:rsidRDefault="00887C0E" w:rsidP="00AE250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675EC3">
        <w:rPr>
          <w:rFonts w:ascii="Times New Roman" w:hAnsi="Times New Roman" w:cs="Times New Roman"/>
          <w:sz w:val="26"/>
          <w:szCs w:val="26"/>
          <w:u w:val="single"/>
        </w:rPr>
        <w:t>2.1.</w:t>
      </w:r>
      <w:r w:rsidR="00926DC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7655D" w:rsidRPr="00675EC3">
        <w:rPr>
          <w:rFonts w:ascii="Times New Roman" w:hAnsi="Times New Roman" w:cs="Times New Roman"/>
          <w:sz w:val="26"/>
          <w:szCs w:val="26"/>
          <w:u w:val="single"/>
        </w:rPr>
        <w:t>Проверк</w:t>
      </w:r>
      <w:r w:rsidRPr="00675EC3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87655D" w:rsidRPr="00675EC3">
        <w:rPr>
          <w:rFonts w:ascii="Times New Roman" w:hAnsi="Times New Roman" w:cs="Times New Roman"/>
          <w:sz w:val="26"/>
          <w:szCs w:val="26"/>
          <w:u w:val="single"/>
        </w:rPr>
        <w:t xml:space="preserve"> состояния антитеррористической </w:t>
      </w:r>
      <w:proofErr w:type="gramStart"/>
      <w:r w:rsidR="0087655D" w:rsidRPr="00675EC3">
        <w:rPr>
          <w:rFonts w:ascii="Times New Roman" w:hAnsi="Times New Roman" w:cs="Times New Roman"/>
          <w:sz w:val="26"/>
          <w:szCs w:val="26"/>
          <w:u w:val="single"/>
        </w:rPr>
        <w:t>защищенности</w:t>
      </w:r>
      <w:r w:rsidR="00675EC3">
        <w:rPr>
          <w:rFonts w:ascii="Times New Roman" w:hAnsi="Times New Roman" w:cs="Times New Roman"/>
          <w:sz w:val="26"/>
          <w:szCs w:val="26"/>
          <w:u w:val="single"/>
        </w:rPr>
        <w:t xml:space="preserve">  категорированных</w:t>
      </w:r>
      <w:proofErr w:type="gramEnd"/>
      <w:r w:rsidR="00675EC3">
        <w:rPr>
          <w:rFonts w:ascii="Times New Roman" w:hAnsi="Times New Roman" w:cs="Times New Roman"/>
          <w:sz w:val="26"/>
          <w:szCs w:val="26"/>
          <w:u w:val="single"/>
        </w:rPr>
        <w:t xml:space="preserve"> объектов</w:t>
      </w:r>
      <w:r w:rsidR="0087655D" w:rsidRPr="00675EC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46F9AEE6" w14:textId="269D73AF" w:rsidR="00675EC3" w:rsidRPr="00675EC3" w:rsidRDefault="00675EC3" w:rsidP="00AE250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города функционирует 154 муниципальных и более 200 иных форм собственности категорированных объектов, требования к антитеррористической защищенности которых определены действующим законодательством.</w:t>
      </w:r>
    </w:p>
    <w:p w14:paraId="61EC860A" w14:textId="73AF2B8D" w:rsidR="0023777B" w:rsidRPr="001F0FB4" w:rsidRDefault="00F713D3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F0FB4">
        <w:rPr>
          <w:rFonts w:ascii="Times New Roman" w:hAnsi="Times New Roman" w:cs="Times New Roman"/>
          <w:sz w:val="26"/>
          <w:szCs w:val="26"/>
        </w:rPr>
        <w:t>В отчётном периоде</w:t>
      </w:r>
      <w:r w:rsidR="0096137C">
        <w:rPr>
          <w:rFonts w:ascii="Times New Roman" w:hAnsi="Times New Roman" w:cs="Times New Roman"/>
          <w:sz w:val="26"/>
          <w:szCs w:val="26"/>
        </w:rPr>
        <w:t xml:space="preserve"> </w:t>
      </w:r>
      <w:r w:rsidRPr="001F0FB4">
        <w:rPr>
          <w:rFonts w:ascii="Times New Roman" w:hAnsi="Times New Roman" w:cs="Times New Roman"/>
          <w:sz w:val="26"/>
          <w:szCs w:val="26"/>
        </w:rPr>
        <w:t xml:space="preserve">было </w:t>
      </w:r>
      <w:proofErr w:type="gramStart"/>
      <w:r w:rsidRPr="001F0FB4">
        <w:rPr>
          <w:rFonts w:ascii="Times New Roman" w:hAnsi="Times New Roman" w:cs="Times New Roman"/>
          <w:sz w:val="26"/>
          <w:szCs w:val="26"/>
        </w:rPr>
        <w:t>проведено  370</w:t>
      </w:r>
      <w:proofErr w:type="gramEnd"/>
      <w:r w:rsidRPr="001F0FB4">
        <w:rPr>
          <w:rFonts w:ascii="Times New Roman" w:hAnsi="Times New Roman" w:cs="Times New Roman"/>
          <w:sz w:val="26"/>
          <w:szCs w:val="26"/>
        </w:rPr>
        <w:t xml:space="preserve"> (АППГ – 343) проверок состояния антитеррористической защищенности и готовности персонала </w:t>
      </w:r>
      <w:r w:rsidR="00675EC3">
        <w:rPr>
          <w:rFonts w:ascii="Times New Roman" w:hAnsi="Times New Roman" w:cs="Times New Roman"/>
          <w:sz w:val="26"/>
          <w:szCs w:val="26"/>
        </w:rPr>
        <w:t>категорированных о</w:t>
      </w:r>
      <w:r w:rsidRPr="001F0FB4">
        <w:rPr>
          <w:rFonts w:ascii="Times New Roman" w:hAnsi="Times New Roman" w:cs="Times New Roman"/>
          <w:sz w:val="26"/>
          <w:szCs w:val="26"/>
        </w:rPr>
        <w:t>бъектов к оперативному реагированию на угрозы террористического характера.</w:t>
      </w:r>
    </w:p>
    <w:p w14:paraId="75BCBE99" w14:textId="40CF1699" w:rsidR="0023777B" w:rsidRDefault="00F713D3" w:rsidP="0023777B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F713D3">
        <w:rPr>
          <w:rFonts w:ascii="Times New Roman" w:hAnsi="Times New Roman" w:cs="Times New Roman"/>
          <w:sz w:val="26"/>
          <w:szCs w:val="26"/>
        </w:rPr>
        <w:t>Основные недостатки, вскрытые в ходе проведения проверок</w:t>
      </w:r>
      <w:r w:rsidR="00675EC3">
        <w:rPr>
          <w:rFonts w:ascii="Times New Roman" w:hAnsi="Times New Roman" w:cs="Times New Roman"/>
          <w:sz w:val="26"/>
          <w:szCs w:val="26"/>
        </w:rPr>
        <w:t xml:space="preserve"> муниципальных категорированных объектов</w:t>
      </w:r>
      <w:r w:rsidRPr="00F713D3">
        <w:rPr>
          <w:rFonts w:ascii="Times New Roman" w:hAnsi="Times New Roman" w:cs="Times New Roman"/>
          <w:sz w:val="26"/>
          <w:szCs w:val="26"/>
        </w:rPr>
        <w:t>:</w:t>
      </w:r>
    </w:p>
    <w:p w14:paraId="7AEC2F03" w14:textId="1FFEB307" w:rsidR="0023777B" w:rsidRDefault="00F713D3" w:rsidP="0023777B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F713D3">
        <w:rPr>
          <w:rFonts w:ascii="Times New Roman" w:hAnsi="Times New Roman" w:cs="Times New Roman"/>
          <w:sz w:val="26"/>
          <w:szCs w:val="26"/>
        </w:rPr>
        <w:t xml:space="preserve">– отсутствие физической охраны силами ЧОО объектов образовательных организаций, для которых это требование является обязательным в соответствии с </w:t>
      </w:r>
      <w:r w:rsidRPr="00F713D3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требованиями действующего законодательства (59 </w:t>
      </w:r>
      <w:r w:rsidR="00887C0E">
        <w:rPr>
          <w:rFonts w:ascii="Times New Roman" w:hAnsi="Times New Roman" w:cs="Times New Roman"/>
          <w:sz w:val="26"/>
          <w:szCs w:val="26"/>
        </w:rPr>
        <w:t>детских садов и 25 учреждений дополнительного образования</w:t>
      </w:r>
      <w:r w:rsidRPr="00F713D3">
        <w:rPr>
          <w:rFonts w:ascii="Times New Roman" w:hAnsi="Times New Roman" w:cs="Times New Roman"/>
          <w:sz w:val="26"/>
          <w:szCs w:val="26"/>
        </w:rPr>
        <w:t>);</w:t>
      </w:r>
    </w:p>
    <w:p w14:paraId="6FF4F4E4" w14:textId="34D5305C" w:rsidR="00887C0E" w:rsidRDefault="00887C0E" w:rsidP="00887C0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713D3">
        <w:rPr>
          <w:rFonts w:ascii="Times New Roman" w:hAnsi="Times New Roman" w:cs="Times New Roman"/>
          <w:sz w:val="26"/>
          <w:szCs w:val="26"/>
        </w:rPr>
        <w:t xml:space="preserve">частичное или полное отсутствие ограждения периметра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F713D3">
        <w:rPr>
          <w:rFonts w:ascii="Times New Roman" w:hAnsi="Times New Roman" w:cs="Times New Roman"/>
          <w:sz w:val="26"/>
          <w:szCs w:val="26"/>
        </w:rPr>
        <w:t>3 объек</w:t>
      </w:r>
      <w:r>
        <w:rPr>
          <w:rFonts w:ascii="Times New Roman" w:hAnsi="Times New Roman" w:cs="Times New Roman"/>
          <w:sz w:val="26"/>
          <w:szCs w:val="26"/>
        </w:rPr>
        <w:t>тов культуры и спорта</w:t>
      </w:r>
      <w:r w:rsidRPr="00F713D3">
        <w:rPr>
          <w:rFonts w:ascii="Times New Roman" w:hAnsi="Times New Roman" w:cs="Times New Roman"/>
          <w:sz w:val="26"/>
          <w:szCs w:val="26"/>
        </w:rPr>
        <w:t>;</w:t>
      </w:r>
    </w:p>
    <w:p w14:paraId="6BF92183" w14:textId="77777777" w:rsidR="00675EC3" w:rsidRDefault="00675EC3" w:rsidP="00887C0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7C0E" w:rsidRPr="00F713D3">
        <w:rPr>
          <w:rFonts w:ascii="Times New Roman" w:hAnsi="Times New Roman" w:cs="Times New Roman"/>
          <w:sz w:val="26"/>
          <w:szCs w:val="26"/>
        </w:rPr>
        <w:t xml:space="preserve">частичное или полное отсутствие элементов СКУД (турникеты, домофоны, стационарные рамки металлоискателей) </w:t>
      </w:r>
      <w:r w:rsidR="00887C0E">
        <w:rPr>
          <w:rFonts w:ascii="Times New Roman" w:hAnsi="Times New Roman" w:cs="Times New Roman"/>
          <w:sz w:val="26"/>
          <w:szCs w:val="26"/>
        </w:rPr>
        <w:t xml:space="preserve">на </w:t>
      </w:r>
      <w:r w:rsidR="00887C0E" w:rsidRPr="00F713D3">
        <w:rPr>
          <w:rFonts w:ascii="Times New Roman" w:hAnsi="Times New Roman" w:cs="Times New Roman"/>
          <w:sz w:val="26"/>
          <w:szCs w:val="26"/>
        </w:rPr>
        <w:t>21 объект</w:t>
      </w:r>
      <w:r w:rsidR="00887C0E">
        <w:rPr>
          <w:rFonts w:ascii="Times New Roman" w:hAnsi="Times New Roman" w:cs="Times New Roman"/>
          <w:sz w:val="26"/>
          <w:szCs w:val="26"/>
        </w:rPr>
        <w:t>е культуры, спорта и молодежной политики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5BA731" w14:textId="2E701858" w:rsidR="00887C0E" w:rsidRDefault="00675EC3" w:rsidP="0023777B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 систем оповещения населения об угрозе возникновения ЧС в 2-х городских парках («Утиное озеро» и «Радуга»).</w:t>
      </w:r>
    </w:p>
    <w:p w14:paraId="37E89EAD" w14:textId="2D1E718B" w:rsidR="00E057D6" w:rsidRDefault="00BD5056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F0FB4">
        <w:rPr>
          <w:rFonts w:ascii="Times New Roman" w:hAnsi="Times New Roman" w:cs="Times New Roman"/>
          <w:sz w:val="26"/>
          <w:szCs w:val="26"/>
        </w:rPr>
        <w:t>В течение 2025 года к административной ответственности по статье 20.35.    (часть 1) Кодекса РФ об административных правонарушениях «Нарушение требований к антитеррористической защищенности объектов (территорий)</w:t>
      </w:r>
      <w:r w:rsidR="001F0FB4">
        <w:rPr>
          <w:rFonts w:ascii="Times New Roman" w:hAnsi="Times New Roman" w:cs="Times New Roman"/>
          <w:sz w:val="26"/>
          <w:szCs w:val="26"/>
        </w:rPr>
        <w:t xml:space="preserve"> </w:t>
      </w:r>
      <w:r w:rsidRPr="001F0FB4">
        <w:rPr>
          <w:rFonts w:ascii="Times New Roman" w:hAnsi="Times New Roman" w:cs="Times New Roman"/>
          <w:sz w:val="26"/>
          <w:szCs w:val="26"/>
        </w:rPr>
        <w:t xml:space="preserve">и объектов (территорий) религиозных организаций» были привлечены 10 должностных лиц </w:t>
      </w:r>
      <w:r w:rsidR="00E60D4A">
        <w:rPr>
          <w:rFonts w:ascii="Times New Roman" w:hAnsi="Times New Roman" w:cs="Times New Roman"/>
          <w:sz w:val="26"/>
          <w:szCs w:val="26"/>
        </w:rPr>
        <w:t>организаций</w:t>
      </w:r>
      <w:r w:rsidR="001F0FB4">
        <w:rPr>
          <w:rFonts w:ascii="Times New Roman" w:hAnsi="Times New Roman" w:cs="Times New Roman"/>
          <w:sz w:val="26"/>
          <w:szCs w:val="26"/>
        </w:rPr>
        <w:t xml:space="preserve"> </w:t>
      </w:r>
      <w:r w:rsidRPr="001F0FB4">
        <w:rPr>
          <w:rFonts w:ascii="Times New Roman" w:hAnsi="Times New Roman" w:cs="Times New Roman"/>
          <w:sz w:val="26"/>
          <w:szCs w:val="26"/>
        </w:rPr>
        <w:t>(региональных – 1, муниципальных – 1, частных – 8).</w:t>
      </w:r>
    </w:p>
    <w:p w14:paraId="6E8F8FE2" w14:textId="177897FB" w:rsidR="001F0FB4" w:rsidRPr="001F0FB4" w:rsidRDefault="00675EC3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2.2.</w:t>
      </w:r>
      <w:r w:rsidR="001F0FB4" w:rsidRPr="001F0FB4">
        <w:rPr>
          <w:rFonts w:ascii="Times New Roman" w:hAnsi="Times New Roman" w:cs="Times New Roman"/>
          <w:sz w:val="26"/>
          <w:szCs w:val="26"/>
          <w:u w:val="single"/>
        </w:rPr>
        <w:t xml:space="preserve"> Реализация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целевой </w:t>
      </w:r>
      <w:r w:rsidR="001F0FB4" w:rsidRPr="001F0FB4">
        <w:rPr>
          <w:rFonts w:ascii="Times New Roman" w:hAnsi="Times New Roman" w:cs="Times New Roman"/>
          <w:sz w:val="26"/>
          <w:szCs w:val="26"/>
          <w:u w:val="single"/>
        </w:rPr>
        <w:t>муниципальной программы.</w:t>
      </w:r>
    </w:p>
    <w:p w14:paraId="7F7EFFF4" w14:textId="5CD66BA3" w:rsidR="00E057D6" w:rsidRDefault="004F1322" w:rsidP="00E057D6">
      <w:pPr>
        <w:pBdr>
          <w:bottom w:val="single" w:sz="4" w:space="16" w:color="FFFFFF"/>
        </w:pBdr>
        <w:tabs>
          <w:tab w:val="left" w:pos="708"/>
        </w:tabs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F1322">
        <w:rPr>
          <w:rFonts w:ascii="Times New Roman" w:hAnsi="Times New Roman" w:cs="Times New Roman"/>
          <w:sz w:val="26"/>
          <w:szCs w:val="26"/>
        </w:rPr>
        <w:t>В рамках действующей муниципальной программы в области противодействия терроризму, к июлю 2025 года была завершена реализация проекта по созданию с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 xml:space="preserve">истемы комплексной безопасности </w:t>
      </w:r>
      <w:r w:rsidR="00E60D4A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муниципальных 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 xml:space="preserve">школ и </w:t>
      </w:r>
      <w:r w:rsidR="00E60D4A">
        <w:rPr>
          <w:rFonts w:ascii="Times New Roman" w:eastAsia="Times New Roman" w:hAnsi="Times New Roman" w:cs="Times New Roman"/>
          <w:bCs/>
          <w:sz w:val="26"/>
          <w:szCs w:val="26"/>
        </w:rPr>
        <w:t>детских садов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E425CC8" w14:textId="206A932C" w:rsidR="00E057D6" w:rsidRDefault="004F1322" w:rsidP="00E057D6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 xml:space="preserve">Данный проект позволил на 100 % обеспечить 107 объектов </w:t>
      </w:r>
      <w:r w:rsidR="00E60D4A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образования 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>инженерными и техническими средствами охраны</w:t>
      </w:r>
      <w:r w:rsidR="00E60D4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>оснастить</w:t>
      </w:r>
      <w:r w:rsidR="00E60D4A">
        <w:rPr>
          <w:rFonts w:ascii="Times New Roman" w:eastAsia="Times New Roman" w:hAnsi="Times New Roman" w:cs="Times New Roman"/>
          <w:bCs/>
          <w:sz w:val="26"/>
          <w:szCs w:val="26"/>
        </w:rPr>
        <w:t xml:space="preserve"> их 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>системами речевого оповещения, восстановить целостность ограждени</w:t>
      </w:r>
      <w:r w:rsidR="00E60D4A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Pr="004F1322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4F13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D50326" w14:textId="5FF9BF33" w:rsidR="009974B4" w:rsidRDefault="00E60D4A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4131C">
        <w:rPr>
          <w:rFonts w:ascii="Times New Roman" w:hAnsi="Times New Roman" w:cs="Times New Roman"/>
          <w:sz w:val="26"/>
          <w:szCs w:val="26"/>
        </w:rPr>
        <w:t xml:space="preserve">«Новая программа» </w:t>
      </w:r>
      <w:r w:rsidR="00675EC3">
        <w:rPr>
          <w:rFonts w:ascii="Times New Roman" w:hAnsi="Times New Roman" w:cs="Times New Roman"/>
          <w:sz w:val="26"/>
          <w:szCs w:val="26"/>
        </w:rPr>
        <w:t>на 2026-2029 годы</w:t>
      </w:r>
      <w:r w:rsidR="009974B4">
        <w:rPr>
          <w:rFonts w:ascii="Times New Roman" w:hAnsi="Times New Roman" w:cs="Times New Roman"/>
          <w:sz w:val="26"/>
          <w:szCs w:val="26"/>
        </w:rPr>
        <w:t>, у</w:t>
      </w:r>
      <w:r w:rsidRPr="0084131C">
        <w:rPr>
          <w:rFonts w:ascii="Times New Roman" w:hAnsi="Times New Roman" w:cs="Times New Roman"/>
          <w:sz w:val="26"/>
          <w:szCs w:val="26"/>
        </w:rPr>
        <w:t>твержден</w:t>
      </w:r>
      <w:r w:rsidR="009974B4">
        <w:rPr>
          <w:rFonts w:ascii="Times New Roman" w:hAnsi="Times New Roman" w:cs="Times New Roman"/>
          <w:sz w:val="26"/>
          <w:szCs w:val="26"/>
        </w:rPr>
        <w:t>ная</w:t>
      </w:r>
      <w:r w:rsidRPr="0084131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Дзержинска от 31.10.2025 года № 5959</w:t>
      </w:r>
      <w:r w:rsidR="0084131C">
        <w:rPr>
          <w:rFonts w:ascii="Times New Roman" w:hAnsi="Times New Roman" w:cs="Times New Roman"/>
          <w:sz w:val="26"/>
          <w:szCs w:val="26"/>
        </w:rPr>
        <w:t xml:space="preserve">, направлена </w:t>
      </w:r>
      <w:r w:rsidRPr="004F1322">
        <w:rPr>
          <w:rFonts w:ascii="Times New Roman" w:hAnsi="Times New Roman" w:cs="Times New Roman"/>
          <w:sz w:val="26"/>
          <w:szCs w:val="26"/>
        </w:rPr>
        <w:t xml:space="preserve">на </w:t>
      </w:r>
      <w:r w:rsidR="009974B4">
        <w:rPr>
          <w:rFonts w:ascii="Times New Roman" w:hAnsi="Times New Roman" w:cs="Times New Roman"/>
          <w:sz w:val="26"/>
          <w:szCs w:val="26"/>
        </w:rPr>
        <w:t>реализацию</w:t>
      </w:r>
      <w:r w:rsidRPr="004F1322">
        <w:rPr>
          <w:rFonts w:ascii="Times New Roman" w:hAnsi="Times New Roman" w:cs="Times New Roman"/>
          <w:sz w:val="26"/>
          <w:szCs w:val="26"/>
        </w:rPr>
        <w:t xml:space="preserve"> обязательных требований в области антитеррористической защищенности </w:t>
      </w:r>
      <w:r w:rsidR="0084131C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Pr="004F1322">
        <w:rPr>
          <w:rFonts w:ascii="Times New Roman" w:hAnsi="Times New Roman" w:cs="Times New Roman"/>
          <w:sz w:val="26"/>
          <w:szCs w:val="26"/>
        </w:rPr>
        <w:t>культуры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F1322">
        <w:rPr>
          <w:rFonts w:ascii="Times New Roman" w:hAnsi="Times New Roman" w:cs="Times New Roman"/>
          <w:sz w:val="26"/>
          <w:szCs w:val="26"/>
        </w:rPr>
        <w:t>спорта</w:t>
      </w:r>
      <w:r>
        <w:rPr>
          <w:rFonts w:ascii="Times New Roman" w:hAnsi="Times New Roman" w:cs="Times New Roman"/>
          <w:sz w:val="26"/>
          <w:szCs w:val="26"/>
        </w:rPr>
        <w:t xml:space="preserve"> и молодежной политики</w:t>
      </w:r>
      <w:r w:rsidR="0084131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городских парков</w:t>
      </w:r>
      <w:r w:rsidR="009974B4">
        <w:rPr>
          <w:rFonts w:ascii="Times New Roman" w:hAnsi="Times New Roman" w:cs="Times New Roman"/>
          <w:sz w:val="26"/>
          <w:szCs w:val="26"/>
        </w:rPr>
        <w:t>.</w:t>
      </w:r>
    </w:p>
    <w:p w14:paraId="0B28FCCB" w14:textId="794E11D2" w:rsidR="009974B4" w:rsidRDefault="009974B4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общей сложности, на эти цели из городского бюджета планируется выделить более 860,0 млн. рублей.</w:t>
      </w:r>
    </w:p>
    <w:p w14:paraId="39CF90E0" w14:textId="25E7B5B8" w:rsidR="001F0FB4" w:rsidRDefault="009974B4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2.3</w:t>
      </w:r>
      <w:r w:rsidR="001F0FB4" w:rsidRPr="001F0FB4">
        <w:rPr>
          <w:rFonts w:ascii="Times New Roman" w:hAnsi="Times New Roman" w:cs="Times New Roman"/>
          <w:sz w:val="26"/>
          <w:szCs w:val="26"/>
          <w:u w:val="single"/>
        </w:rPr>
        <w:t>. Проведение учебно-практических мероприятий.</w:t>
      </w:r>
    </w:p>
    <w:p w14:paraId="36E5EFC7" w14:textId="13B19EE1" w:rsidR="001F0FB4" w:rsidRDefault="00995FBF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bCs/>
          <w:sz w:val="26"/>
          <w:szCs w:val="26"/>
        </w:rPr>
      </w:pPr>
      <w:r w:rsidRPr="001F0FB4">
        <w:rPr>
          <w:rFonts w:ascii="Times New Roman" w:hAnsi="Times New Roman" w:cs="Times New Roman"/>
          <w:sz w:val="26"/>
          <w:szCs w:val="26"/>
        </w:rPr>
        <w:t xml:space="preserve">В </w:t>
      </w:r>
      <w:r w:rsidR="00485C96" w:rsidRPr="001F0FB4">
        <w:rPr>
          <w:rFonts w:ascii="Times New Roman" w:hAnsi="Times New Roman" w:cs="Times New Roman"/>
          <w:sz w:val="26"/>
          <w:szCs w:val="26"/>
        </w:rPr>
        <w:t xml:space="preserve">течение года </w:t>
      </w:r>
      <w:r w:rsidRPr="001F0FB4">
        <w:rPr>
          <w:rFonts w:ascii="Times New Roman" w:hAnsi="Times New Roman" w:cs="Times New Roman"/>
          <w:bCs/>
          <w:sz w:val="26"/>
          <w:szCs w:val="26"/>
        </w:rPr>
        <w:t xml:space="preserve">было проведено </w:t>
      </w:r>
      <w:proofErr w:type="gramStart"/>
      <w:r w:rsidRPr="001F0FB4">
        <w:rPr>
          <w:rFonts w:ascii="Times New Roman" w:hAnsi="Times New Roman" w:cs="Times New Roman"/>
          <w:bCs/>
          <w:sz w:val="26"/>
          <w:szCs w:val="26"/>
        </w:rPr>
        <w:t>382</w:t>
      </w:r>
      <w:r w:rsidR="00485C96" w:rsidRPr="001F0F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0FB4" w:rsidRPr="001F0F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85C96" w:rsidRPr="001F0FB4">
        <w:rPr>
          <w:rFonts w:ascii="Times New Roman" w:hAnsi="Times New Roman" w:cs="Times New Roman"/>
          <w:bCs/>
          <w:sz w:val="26"/>
          <w:szCs w:val="26"/>
        </w:rPr>
        <w:t>(</w:t>
      </w:r>
      <w:proofErr w:type="gramEnd"/>
      <w:r w:rsidR="00485C96" w:rsidRPr="001F0FB4">
        <w:rPr>
          <w:rFonts w:ascii="Times New Roman" w:hAnsi="Times New Roman" w:cs="Times New Roman"/>
          <w:bCs/>
          <w:sz w:val="26"/>
          <w:szCs w:val="26"/>
        </w:rPr>
        <w:t xml:space="preserve">АППГ – 450) </w:t>
      </w:r>
      <w:r w:rsidRPr="001F0FB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F0FB4">
        <w:rPr>
          <w:rFonts w:ascii="Times New Roman" w:hAnsi="Times New Roman" w:cs="Times New Roman"/>
          <w:bCs/>
          <w:sz w:val="26"/>
          <w:szCs w:val="26"/>
        </w:rPr>
        <w:t>учебно</w:t>
      </w:r>
      <w:proofErr w:type="spellEnd"/>
      <w:r w:rsidRPr="001F0FB4">
        <w:rPr>
          <w:rFonts w:ascii="Times New Roman" w:hAnsi="Times New Roman" w:cs="Times New Roman"/>
          <w:bCs/>
          <w:sz w:val="26"/>
          <w:szCs w:val="26"/>
        </w:rPr>
        <w:t xml:space="preserve"> – практических мероприятия различного уровня (всероссийского, муниципального и объектового характера) по отработке действий персонала и служб охраны категорированных объектов при возникновении угроз террористического характера</w:t>
      </w:r>
      <w:r w:rsidR="001F0FB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3E073FE" w14:textId="77777777" w:rsidR="001F0FB4" w:rsidRDefault="00485C96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bCs/>
          <w:sz w:val="26"/>
          <w:szCs w:val="26"/>
        </w:rPr>
      </w:pPr>
      <w:r w:rsidRPr="008363C0">
        <w:rPr>
          <w:rFonts w:ascii="Times New Roman" w:hAnsi="Times New Roman" w:cs="Times New Roman"/>
          <w:bCs/>
          <w:sz w:val="26"/>
          <w:szCs w:val="26"/>
        </w:rPr>
        <w:t>Н</w:t>
      </w:r>
      <w:r w:rsidR="00995FBF" w:rsidRPr="008363C0">
        <w:rPr>
          <w:rFonts w:ascii="Times New Roman" w:hAnsi="Times New Roman" w:cs="Times New Roman"/>
          <w:bCs/>
          <w:sz w:val="26"/>
          <w:szCs w:val="26"/>
        </w:rPr>
        <w:t>аиболее значимы</w:t>
      </w:r>
      <w:r w:rsidRPr="008363C0">
        <w:rPr>
          <w:rFonts w:ascii="Times New Roman" w:hAnsi="Times New Roman" w:cs="Times New Roman"/>
          <w:bCs/>
          <w:sz w:val="26"/>
          <w:szCs w:val="26"/>
        </w:rPr>
        <w:t>е</w:t>
      </w:r>
      <w:r w:rsidR="00995FBF" w:rsidRPr="008363C0">
        <w:rPr>
          <w:rFonts w:ascii="Times New Roman" w:hAnsi="Times New Roman" w:cs="Times New Roman"/>
          <w:bCs/>
          <w:sz w:val="26"/>
          <w:szCs w:val="26"/>
        </w:rPr>
        <w:t>:</w:t>
      </w:r>
    </w:p>
    <w:p w14:paraId="21E05BB0" w14:textId="2864AC67" w:rsidR="001F0FB4" w:rsidRDefault="00995FBF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pacing w:val="-4"/>
          <w:sz w:val="26"/>
          <w:szCs w:val="26"/>
        </w:rPr>
      </w:pPr>
      <w:r w:rsidRPr="008363C0">
        <w:rPr>
          <w:rFonts w:ascii="Times New Roman" w:hAnsi="Times New Roman" w:cs="Times New Roman"/>
          <w:bCs/>
          <w:sz w:val="26"/>
          <w:szCs w:val="26"/>
        </w:rPr>
        <w:t xml:space="preserve">* </w:t>
      </w:r>
      <w:r w:rsidRPr="008363C0">
        <w:rPr>
          <w:rFonts w:ascii="Times New Roman" w:hAnsi="Times New Roman" w:cs="Times New Roman"/>
          <w:sz w:val="26"/>
          <w:szCs w:val="26"/>
        </w:rPr>
        <w:t xml:space="preserve">20.03.2025 </w:t>
      </w:r>
      <w:r w:rsidR="00926DC4">
        <w:rPr>
          <w:rFonts w:ascii="Times New Roman" w:hAnsi="Times New Roman" w:cs="Times New Roman"/>
          <w:sz w:val="26"/>
          <w:szCs w:val="26"/>
        </w:rPr>
        <w:t xml:space="preserve">прошла </w:t>
      </w:r>
      <w:r w:rsidRPr="008363C0">
        <w:rPr>
          <w:rFonts w:ascii="Times New Roman" w:hAnsi="Times New Roman" w:cs="Times New Roman"/>
          <w:sz w:val="26"/>
          <w:szCs w:val="26"/>
        </w:rPr>
        <w:t>городская тренировка с персоналом и службами охраны 25 учреждений, подведомственных управлению культуры, молодежной политики и спорта администрации города Дзержинска</w:t>
      </w:r>
      <w:r w:rsidR="00130BA2">
        <w:rPr>
          <w:rFonts w:ascii="Times New Roman" w:hAnsi="Times New Roman" w:cs="Times New Roman"/>
          <w:sz w:val="26"/>
          <w:szCs w:val="26"/>
        </w:rPr>
        <w:t>;</w:t>
      </w:r>
    </w:p>
    <w:p w14:paraId="35373F1C" w14:textId="0462C75B" w:rsidR="001F0FB4" w:rsidRDefault="00995FBF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363C0">
        <w:rPr>
          <w:rFonts w:ascii="Times New Roman" w:hAnsi="Times New Roman" w:cs="Times New Roman"/>
          <w:bCs/>
          <w:sz w:val="26"/>
          <w:szCs w:val="26"/>
        </w:rPr>
        <w:t xml:space="preserve">* </w:t>
      </w:r>
      <w:r w:rsidRPr="008363C0">
        <w:rPr>
          <w:rFonts w:ascii="Times New Roman" w:hAnsi="Times New Roman" w:cs="Times New Roman"/>
          <w:sz w:val="26"/>
          <w:szCs w:val="26"/>
        </w:rPr>
        <w:t xml:space="preserve">29.04.2025 на базе </w:t>
      </w:r>
      <w:r w:rsidRPr="008363C0">
        <w:rPr>
          <w:rFonts w:ascii="Times New Roman" w:hAnsi="Times New Roman" w:cs="Times New Roman"/>
          <w:bCs/>
          <w:sz w:val="26"/>
          <w:szCs w:val="26"/>
        </w:rPr>
        <w:t>43 объект</w:t>
      </w:r>
      <w:r w:rsidR="00297F71" w:rsidRPr="008363C0">
        <w:rPr>
          <w:rFonts w:ascii="Times New Roman" w:hAnsi="Times New Roman" w:cs="Times New Roman"/>
          <w:bCs/>
          <w:sz w:val="26"/>
          <w:szCs w:val="26"/>
        </w:rPr>
        <w:t>ов</w:t>
      </w:r>
      <w:r w:rsidRPr="008363C0">
        <w:rPr>
          <w:rFonts w:ascii="Times New Roman" w:hAnsi="Times New Roman" w:cs="Times New Roman"/>
          <w:bCs/>
          <w:sz w:val="26"/>
          <w:szCs w:val="26"/>
        </w:rPr>
        <w:t xml:space="preserve"> образовательных организации и 2 объект</w:t>
      </w:r>
      <w:r w:rsidR="00297F71" w:rsidRPr="008363C0">
        <w:rPr>
          <w:rFonts w:ascii="Times New Roman" w:hAnsi="Times New Roman" w:cs="Times New Roman"/>
          <w:bCs/>
          <w:sz w:val="26"/>
          <w:szCs w:val="26"/>
        </w:rPr>
        <w:t>ов</w:t>
      </w:r>
      <w:r w:rsidRPr="008363C0">
        <w:rPr>
          <w:rFonts w:ascii="Times New Roman" w:hAnsi="Times New Roman" w:cs="Times New Roman"/>
          <w:bCs/>
          <w:sz w:val="26"/>
          <w:szCs w:val="26"/>
        </w:rPr>
        <w:t xml:space="preserve">, предназначенных для отдыха детей и их оздоровления, </w:t>
      </w:r>
      <w:r w:rsidR="00297F71" w:rsidRPr="008363C0">
        <w:rPr>
          <w:rFonts w:ascii="Times New Roman" w:hAnsi="Times New Roman" w:cs="Times New Roman"/>
          <w:bCs/>
          <w:sz w:val="26"/>
          <w:szCs w:val="26"/>
        </w:rPr>
        <w:t xml:space="preserve">прошли </w:t>
      </w:r>
      <w:r w:rsidRPr="008363C0">
        <w:rPr>
          <w:rFonts w:ascii="Times New Roman" w:hAnsi="Times New Roman" w:cs="Times New Roman"/>
          <w:sz w:val="26"/>
          <w:szCs w:val="26"/>
        </w:rPr>
        <w:t>всероссийск</w:t>
      </w:r>
      <w:r w:rsidR="00297F71" w:rsidRPr="008363C0">
        <w:rPr>
          <w:rFonts w:ascii="Times New Roman" w:hAnsi="Times New Roman" w:cs="Times New Roman"/>
          <w:sz w:val="26"/>
          <w:szCs w:val="26"/>
        </w:rPr>
        <w:t>ие</w:t>
      </w:r>
      <w:r w:rsidRPr="008363C0">
        <w:rPr>
          <w:rFonts w:ascii="Times New Roman" w:hAnsi="Times New Roman" w:cs="Times New Roman"/>
          <w:sz w:val="26"/>
          <w:szCs w:val="26"/>
        </w:rPr>
        <w:t xml:space="preserve"> учени</w:t>
      </w:r>
      <w:r w:rsidR="00297F71" w:rsidRPr="008363C0">
        <w:rPr>
          <w:rFonts w:ascii="Times New Roman" w:hAnsi="Times New Roman" w:cs="Times New Roman"/>
          <w:sz w:val="26"/>
          <w:szCs w:val="26"/>
        </w:rPr>
        <w:t>я</w:t>
      </w:r>
      <w:r w:rsidRPr="008363C0">
        <w:rPr>
          <w:rFonts w:ascii="Times New Roman" w:hAnsi="Times New Roman" w:cs="Times New Roman"/>
          <w:sz w:val="26"/>
          <w:szCs w:val="26"/>
        </w:rPr>
        <w:t xml:space="preserve"> по отработке комплексного сценария «Действия сотрудников охраны, обучающихся и работников объектов  (территорий) образовательных организаций и организаций, предназначенных для отдыха детей и их оздоровления,  при захвате заложников и срабатывании на территории объекта (территории) взрывного устройства, доставленного беспилотным летательным аппаратом»</w:t>
      </w:r>
      <w:r w:rsidR="00130BA2">
        <w:rPr>
          <w:rFonts w:ascii="Times New Roman" w:hAnsi="Times New Roman" w:cs="Times New Roman"/>
          <w:sz w:val="26"/>
          <w:szCs w:val="26"/>
        </w:rPr>
        <w:t>;</w:t>
      </w:r>
    </w:p>
    <w:p w14:paraId="7B61D72C" w14:textId="41988001" w:rsidR="001F0FB4" w:rsidRDefault="00995FBF" w:rsidP="001F0FB4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363C0">
        <w:rPr>
          <w:rFonts w:ascii="Times New Roman" w:hAnsi="Times New Roman" w:cs="Times New Roman"/>
          <w:sz w:val="26"/>
          <w:szCs w:val="26"/>
        </w:rPr>
        <w:t>* 28.08.2025</w:t>
      </w:r>
      <w:r w:rsidR="00130BA2">
        <w:rPr>
          <w:rFonts w:ascii="Times New Roman" w:hAnsi="Times New Roman" w:cs="Times New Roman"/>
          <w:sz w:val="26"/>
          <w:szCs w:val="26"/>
        </w:rPr>
        <w:t xml:space="preserve"> </w:t>
      </w:r>
      <w:r w:rsidRPr="008363C0">
        <w:rPr>
          <w:rFonts w:ascii="Times New Roman" w:hAnsi="Times New Roman" w:cs="Times New Roman"/>
          <w:sz w:val="26"/>
          <w:szCs w:val="26"/>
        </w:rPr>
        <w:t>113 объектов образовательных организаций города всех форм собственности приняли участие во Всероссийском учении по</w:t>
      </w:r>
      <w:r w:rsidRPr="008363C0">
        <w:rPr>
          <w:rFonts w:ascii="Times New Roman" w:hAnsi="Times New Roman" w:cs="Times New Roman"/>
          <w:spacing w:val="-5"/>
          <w:sz w:val="26"/>
          <w:szCs w:val="26"/>
        </w:rPr>
        <w:t xml:space="preserve">  о</w:t>
      </w:r>
      <w:r w:rsidRPr="008363C0">
        <w:rPr>
          <w:rFonts w:ascii="Times New Roman" w:hAnsi="Times New Roman" w:cs="Times New Roman"/>
          <w:sz w:val="26"/>
          <w:szCs w:val="26"/>
        </w:rPr>
        <w:t xml:space="preserve">тработке комплексного </w:t>
      </w:r>
      <w:r w:rsidRPr="008363C0">
        <w:rPr>
          <w:rFonts w:ascii="Times New Roman" w:hAnsi="Times New Roman" w:cs="Times New Roman"/>
          <w:sz w:val="26"/>
          <w:szCs w:val="26"/>
        </w:rPr>
        <w:lastRenderedPageBreak/>
        <w:t>сценария 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</w:t>
      </w:r>
      <w:r w:rsidR="00926DC4">
        <w:rPr>
          <w:rFonts w:ascii="Times New Roman" w:hAnsi="Times New Roman" w:cs="Times New Roman"/>
          <w:sz w:val="26"/>
          <w:szCs w:val="26"/>
        </w:rPr>
        <w:t>;</w:t>
      </w:r>
      <w:r w:rsidRPr="008363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DA1B4A" w14:textId="2A4B9F92" w:rsidR="008F29D8" w:rsidRDefault="00995FBF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363C0">
        <w:rPr>
          <w:rFonts w:ascii="Times New Roman" w:hAnsi="Times New Roman" w:cs="Times New Roman"/>
          <w:sz w:val="26"/>
          <w:szCs w:val="26"/>
        </w:rPr>
        <w:t>* 25.11.2025 была проведена штабная тренировка по отработке действий оперативной группы муниципального образования по пресечению террористического акта, связанного с захватом заложников из числа персонала и учащихся образовательной организации (на базе частной образовательной организации «Клевер-1», расположенной по адресу: гор. Дзержинск, ул. Чапаева, 64).</w:t>
      </w:r>
    </w:p>
    <w:p w14:paraId="55828E2B" w14:textId="736BA090" w:rsidR="00B75F6C" w:rsidRDefault="009974B4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2.4. </w:t>
      </w:r>
      <w:r w:rsidR="00B75F6C">
        <w:rPr>
          <w:rFonts w:ascii="Times New Roman" w:hAnsi="Times New Roman" w:cs="Times New Roman"/>
          <w:sz w:val="26"/>
          <w:szCs w:val="26"/>
          <w:u w:val="single"/>
        </w:rPr>
        <w:t>Проведение профилактических мероприятий.</w:t>
      </w:r>
    </w:p>
    <w:p w14:paraId="3212CDC9" w14:textId="26333907" w:rsidR="008F29D8" w:rsidRDefault="00B75F6C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="00FE1025" w:rsidRPr="008F29D8">
        <w:rPr>
          <w:rFonts w:ascii="Times New Roman" w:hAnsi="Times New Roman" w:cs="Times New Roman"/>
          <w:sz w:val="26"/>
          <w:szCs w:val="26"/>
        </w:rPr>
        <w:t xml:space="preserve">В течение года, сотрудниками УМВД России по городу Дзержинску было проведено 6 (АППГ – 5) профилактических мероприятий </w:t>
      </w:r>
      <w:r w:rsidR="0029598B" w:rsidRPr="008F29D8">
        <w:rPr>
          <w:rFonts w:ascii="Times New Roman" w:hAnsi="Times New Roman" w:cs="Times New Roman"/>
          <w:sz w:val="26"/>
          <w:szCs w:val="26"/>
        </w:rPr>
        <w:t xml:space="preserve">в </w:t>
      </w:r>
      <w:r w:rsidR="00FE1025" w:rsidRPr="008F29D8">
        <w:rPr>
          <w:rFonts w:ascii="Times New Roman" w:hAnsi="Times New Roman" w:cs="Times New Roman"/>
          <w:sz w:val="26"/>
          <w:szCs w:val="26"/>
        </w:rPr>
        <w:t>места</w:t>
      </w:r>
      <w:r w:rsidR="0029598B" w:rsidRPr="008F29D8">
        <w:rPr>
          <w:rFonts w:ascii="Times New Roman" w:hAnsi="Times New Roman" w:cs="Times New Roman"/>
          <w:sz w:val="26"/>
          <w:szCs w:val="26"/>
        </w:rPr>
        <w:t>х</w:t>
      </w:r>
      <w:r w:rsidR="00FE1025" w:rsidRPr="008F29D8">
        <w:rPr>
          <w:rFonts w:ascii="Times New Roman" w:hAnsi="Times New Roman" w:cs="Times New Roman"/>
          <w:sz w:val="26"/>
          <w:szCs w:val="26"/>
        </w:rPr>
        <w:t xml:space="preserve"> временного проживания (пребывания) лиц, прибывших из стран ближнего зарубежья</w:t>
      </w:r>
      <w:r w:rsidR="0084131C">
        <w:rPr>
          <w:rFonts w:ascii="Times New Roman" w:hAnsi="Times New Roman" w:cs="Times New Roman"/>
          <w:sz w:val="26"/>
          <w:szCs w:val="26"/>
        </w:rPr>
        <w:t xml:space="preserve">, </w:t>
      </w:r>
      <w:r w:rsidR="00DC1B45" w:rsidRPr="008F29D8">
        <w:rPr>
          <w:rFonts w:ascii="Times New Roman" w:hAnsi="Times New Roman" w:cs="Times New Roman"/>
          <w:sz w:val="26"/>
          <w:szCs w:val="26"/>
        </w:rPr>
        <w:t xml:space="preserve">было проверено </w:t>
      </w:r>
      <w:r w:rsidR="00FE1025" w:rsidRPr="008F29D8">
        <w:rPr>
          <w:rFonts w:ascii="Times New Roman" w:hAnsi="Times New Roman" w:cs="Times New Roman"/>
          <w:sz w:val="26"/>
          <w:szCs w:val="26"/>
        </w:rPr>
        <w:t xml:space="preserve"> </w:t>
      </w:r>
      <w:r w:rsidR="00DC1B45" w:rsidRPr="008F29D8">
        <w:rPr>
          <w:rFonts w:ascii="Times New Roman" w:hAnsi="Times New Roman" w:cs="Times New Roman"/>
          <w:sz w:val="26"/>
          <w:szCs w:val="26"/>
        </w:rPr>
        <w:t xml:space="preserve">332 (АППГ-259) </w:t>
      </w:r>
      <w:r w:rsidR="00FE1025" w:rsidRPr="008F29D8">
        <w:rPr>
          <w:rFonts w:ascii="Times New Roman" w:hAnsi="Times New Roman" w:cs="Times New Roman"/>
          <w:sz w:val="26"/>
          <w:szCs w:val="26"/>
        </w:rPr>
        <w:t>строительных, промышленных и торговых площад</w:t>
      </w:r>
      <w:r w:rsidR="00DC1B45" w:rsidRPr="008F29D8">
        <w:rPr>
          <w:rFonts w:ascii="Times New Roman" w:hAnsi="Times New Roman" w:cs="Times New Roman"/>
          <w:sz w:val="26"/>
          <w:szCs w:val="26"/>
        </w:rPr>
        <w:t>ки</w:t>
      </w:r>
      <w:r w:rsidR="00FE1025" w:rsidRPr="008F29D8">
        <w:rPr>
          <w:rFonts w:ascii="Times New Roman" w:hAnsi="Times New Roman" w:cs="Times New Roman"/>
          <w:sz w:val="26"/>
          <w:szCs w:val="26"/>
        </w:rPr>
        <w:t xml:space="preserve"> на которых осуществляют свою деятельность вышеуказанные лица.</w:t>
      </w:r>
    </w:p>
    <w:p w14:paraId="746479EE" w14:textId="77777777" w:rsidR="008F29D8" w:rsidRDefault="00FE1025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F29D8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r w:rsidR="00DC1B45" w:rsidRPr="008F29D8">
        <w:rPr>
          <w:rFonts w:ascii="Times New Roman" w:hAnsi="Times New Roman" w:cs="Times New Roman"/>
          <w:sz w:val="26"/>
          <w:szCs w:val="26"/>
        </w:rPr>
        <w:t xml:space="preserve">проведенных </w:t>
      </w:r>
      <w:r w:rsidRPr="008F29D8">
        <w:rPr>
          <w:rFonts w:ascii="Times New Roman" w:hAnsi="Times New Roman" w:cs="Times New Roman"/>
          <w:sz w:val="26"/>
          <w:szCs w:val="26"/>
        </w:rPr>
        <w:t xml:space="preserve">рейдов, сотрудниками </w:t>
      </w:r>
      <w:r w:rsidR="00DC1B45" w:rsidRPr="008F29D8">
        <w:rPr>
          <w:rFonts w:ascii="Times New Roman" w:hAnsi="Times New Roman" w:cs="Times New Roman"/>
          <w:sz w:val="26"/>
          <w:szCs w:val="26"/>
        </w:rPr>
        <w:t>полиции</w:t>
      </w:r>
      <w:r w:rsidRPr="008F29D8">
        <w:rPr>
          <w:rFonts w:ascii="Times New Roman" w:hAnsi="Times New Roman" w:cs="Times New Roman"/>
          <w:sz w:val="26"/>
          <w:szCs w:val="26"/>
        </w:rPr>
        <w:t xml:space="preserve"> было составлено 1118 (АППГ – 707) протоколов об административных правонарушениях, в том числе 441 (АППГ – 538) на иностранных граждан и 667 (АППГ -169) на граждан РФ</w:t>
      </w:r>
      <w:r w:rsidR="00DC1B45" w:rsidRPr="008F29D8">
        <w:rPr>
          <w:rFonts w:ascii="Times New Roman" w:hAnsi="Times New Roman" w:cs="Times New Roman"/>
          <w:sz w:val="26"/>
          <w:szCs w:val="26"/>
        </w:rPr>
        <w:t>.</w:t>
      </w:r>
      <w:r w:rsidRPr="008F29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49FA44" w14:textId="77777777" w:rsidR="00E97D6E" w:rsidRDefault="00FE1025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F29D8">
        <w:rPr>
          <w:rFonts w:ascii="Times New Roman" w:hAnsi="Times New Roman" w:cs="Times New Roman"/>
          <w:sz w:val="26"/>
          <w:szCs w:val="26"/>
        </w:rPr>
        <w:t>Возбуждено 31 (АППГ – 37) уголовных дел по ст.</w:t>
      </w:r>
      <w:r w:rsidR="00871165" w:rsidRPr="008F29D8">
        <w:rPr>
          <w:rFonts w:ascii="Times New Roman" w:hAnsi="Times New Roman" w:cs="Times New Roman"/>
          <w:sz w:val="26"/>
          <w:szCs w:val="26"/>
        </w:rPr>
        <w:t xml:space="preserve"> </w:t>
      </w:r>
      <w:r w:rsidRPr="008F29D8">
        <w:rPr>
          <w:rFonts w:ascii="Times New Roman" w:hAnsi="Times New Roman" w:cs="Times New Roman"/>
          <w:sz w:val="26"/>
          <w:szCs w:val="26"/>
        </w:rPr>
        <w:t xml:space="preserve">322 УК </w:t>
      </w:r>
      <w:proofErr w:type="gramStart"/>
      <w:r w:rsidRPr="008F29D8">
        <w:rPr>
          <w:rFonts w:ascii="Times New Roman" w:hAnsi="Times New Roman" w:cs="Times New Roman"/>
          <w:sz w:val="26"/>
          <w:szCs w:val="26"/>
        </w:rPr>
        <w:t xml:space="preserve">РФ </w:t>
      </w:r>
      <w:r w:rsidR="00871165" w:rsidRPr="008F29D8">
        <w:rPr>
          <w:rFonts w:ascii="Times New Roman" w:hAnsi="Times New Roman" w:cs="Times New Roman"/>
          <w:sz w:val="26"/>
          <w:szCs w:val="26"/>
        </w:rPr>
        <w:t xml:space="preserve"> </w:t>
      </w:r>
      <w:r w:rsidRPr="008F29D8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Pr="008F29D8">
        <w:rPr>
          <w:rStyle w:val="ad"/>
          <w:rFonts w:ascii="Times New Roman" w:hAnsi="Times New Roman" w:cs="Times New Roman"/>
          <w:b w:val="0"/>
          <w:sz w:val="26"/>
          <w:szCs w:val="26"/>
        </w:rPr>
        <w:t>Незаконное пересечение Государственной границы Российской Федерации»</w:t>
      </w:r>
      <w:r w:rsidRPr="008F29D8">
        <w:rPr>
          <w:rStyle w:val="ad"/>
          <w:rFonts w:ascii="Times New Roman" w:hAnsi="Times New Roman" w:cs="Times New Roman"/>
          <w:sz w:val="26"/>
          <w:szCs w:val="26"/>
        </w:rPr>
        <w:t xml:space="preserve">, </w:t>
      </w:r>
      <w:r w:rsidRPr="008F29D8">
        <w:rPr>
          <w:rFonts w:ascii="Times New Roman" w:hAnsi="Times New Roman" w:cs="Times New Roman"/>
          <w:sz w:val="26"/>
          <w:szCs w:val="26"/>
        </w:rPr>
        <w:t xml:space="preserve"> поставлено на оперативный учет 25 (АППГ-65) иностранных граждан.</w:t>
      </w:r>
    </w:p>
    <w:p w14:paraId="6FB894F3" w14:textId="51D0CC24" w:rsidR="008F29D8" w:rsidRPr="008F29D8" w:rsidRDefault="00B75F6C" w:rsidP="008F29D8">
      <w:pPr>
        <w:pBdr>
          <w:bottom w:val="single" w:sz="4" w:space="16" w:color="FFFFFF"/>
        </w:pBdr>
        <w:tabs>
          <w:tab w:val="left" w:pos="708"/>
        </w:tabs>
        <w:rPr>
          <w:rStyle w:val="ad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2.4.2. </w:t>
      </w:r>
      <w:r w:rsidR="00FE1025" w:rsidRPr="008F29D8">
        <w:rPr>
          <w:rFonts w:ascii="Times New Roman" w:hAnsi="Times New Roman" w:cs="Times New Roman"/>
          <w:sz w:val="26"/>
          <w:szCs w:val="26"/>
        </w:rPr>
        <w:t>С начала года было возбуждено 18 (АППГ – 28) уголовных дел по признакам состава преступлений экстремисткой и террористической направленности, в том числе 2 (АППГ - 2) по ч.</w:t>
      </w:r>
      <w:r w:rsidR="00871165" w:rsidRPr="008F29D8">
        <w:rPr>
          <w:rFonts w:ascii="Times New Roman" w:hAnsi="Times New Roman" w:cs="Times New Roman"/>
          <w:sz w:val="26"/>
          <w:szCs w:val="26"/>
        </w:rPr>
        <w:t xml:space="preserve"> </w:t>
      </w:r>
      <w:r w:rsidR="00FE1025" w:rsidRPr="008F29D8">
        <w:rPr>
          <w:rFonts w:ascii="Times New Roman" w:hAnsi="Times New Roman" w:cs="Times New Roman"/>
          <w:sz w:val="26"/>
          <w:szCs w:val="26"/>
        </w:rPr>
        <w:t>2 ст. 205 УК РФ «Т</w:t>
      </w:r>
      <w:r w:rsidR="00FE1025" w:rsidRPr="008F29D8">
        <w:rPr>
          <w:rStyle w:val="ad"/>
          <w:rFonts w:ascii="Times New Roman" w:hAnsi="Times New Roman" w:cs="Times New Roman"/>
          <w:b w:val="0"/>
          <w:sz w:val="26"/>
          <w:szCs w:val="26"/>
        </w:rPr>
        <w:t>еррористический акт</w:t>
      </w:r>
      <w:r w:rsidR="00FE1025" w:rsidRPr="008F29D8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8F29D8">
        <w:rPr>
          <w:rStyle w:val="ad"/>
          <w:rFonts w:ascii="Times New Roman" w:hAnsi="Times New Roman" w:cs="Times New Roman"/>
          <w:sz w:val="26"/>
          <w:szCs w:val="26"/>
        </w:rPr>
        <w:t>.</w:t>
      </w:r>
    </w:p>
    <w:p w14:paraId="46819CFE" w14:textId="77777777" w:rsidR="008F29D8" w:rsidRDefault="008F29D8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F29D8">
        <w:rPr>
          <w:rStyle w:val="ad"/>
          <w:rFonts w:ascii="Times New Roman" w:hAnsi="Times New Roman" w:cs="Times New Roman"/>
          <w:b w:val="0"/>
          <w:sz w:val="26"/>
          <w:szCs w:val="26"/>
        </w:rPr>
        <w:t>С</w:t>
      </w:r>
      <w:r w:rsidR="00FE1025" w:rsidRPr="00FE1025">
        <w:rPr>
          <w:rFonts w:ascii="Times New Roman" w:hAnsi="Times New Roman" w:cs="Times New Roman"/>
          <w:i/>
          <w:sz w:val="26"/>
          <w:szCs w:val="26"/>
        </w:rPr>
        <w:t>правочно</w:t>
      </w:r>
      <w:proofErr w:type="spellEnd"/>
      <w:r w:rsidR="00FE1025" w:rsidRPr="00FE1025">
        <w:rPr>
          <w:rFonts w:ascii="Times New Roman" w:hAnsi="Times New Roman" w:cs="Times New Roman"/>
          <w:i/>
          <w:sz w:val="26"/>
          <w:szCs w:val="26"/>
        </w:rPr>
        <w:t>: Поджог релейного шкафа на участке Горьковской ж/д 2-мя студентами Дзержинского индустриального – коммерческого техникума и Дзержинского техникума бизнеса и технологий.</w:t>
      </w:r>
    </w:p>
    <w:p w14:paraId="7F9B2777" w14:textId="77777777" w:rsidR="008F29D8" w:rsidRDefault="00871165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8F29D8">
        <w:rPr>
          <w:rFonts w:ascii="Times New Roman" w:hAnsi="Times New Roman" w:cs="Times New Roman"/>
          <w:sz w:val="26"/>
          <w:szCs w:val="26"/>
        </w:rPr>
        <w:t>В</w:t>
      </w:r>
      <w:r w:rsidR="00FE1025" w:rsidRPr="008F29D8">
        <w:rPr>
          <w:rFonts w:ascii="Times New Roman" w:hAnsi="Times New Roman" w:cs="Times New Roman"/>
          <w:sz w:val="26"/>
          <w:szCs w:val="26"/>
        </w:rPr>
        <w:t>ыявлено  11</w:t>
      </w:r>
      <w:proofErr w:type="gramEnd"/>
      <w:r w:rsidR="00FE1025" w:rsidRPr="008F29D8">
        <w:rPr>
          <w:rFonts w:ascii="Times New Roman" w:hAnsi="Times New Roman" w:cs="Times New Roman"/>
          <w:sz w:val="26"/>
          <w:szCs w:val="26"/>
        </w:rPr>
        <w:t xml:space="preserve"> (АППГ – 6) правонарушение экстремисткой направленности</w:t>
      </w:r>
      <w:r w:rsidR="008F29D8" w:rsidRPr="008F29D8">
        <w:rPr>
          <w:rFonts w:ascii="Times New Roman" w:hAnsi="Times New Roman" w:cs="Times New Roman"/>
          <w:sz w:val="26"/>
          <w:szCs w:val="26"/>
        </w:rPr>
        <w:t xml:space="preserve"> по ч</w:t>
      </w:r>
      <w:r w:rsidRPr="008F29D8">
        <w:rPr>
          <w:rFonts w:ascii="Times New Roman" w:hAnsi="Times New Roman" w:cs="Times New Roman"/>
          <w:sz w:val="26"/>
          <w:szCs w:val="26"/>
        </w:rPr>
        <w:t>аст</w:t>
      </w:r>
      <w:r w:rsidR="008F29D8" w:rsidRPr="008F29D8">
        <w:rPr>
          <w:rFonts w:ascii="Times New Roman" w:hAnsi="Times New Roman" w:cs="Times New Roman"/>
          <w:sz w:val="26"/>
          <w:szCs w:val="26"/>
        </w:rPr>
        <w:t>и</w:t>
      </w:r>
      <w:r w:rsidRPr="008F29D8">
        <w:rPr>
          <w:rFonts w:ascii="Times New Roman" w:hAnsi="Times New Roman" w:cs="Times New Roman"/>
          <w:sz w:val="26"/>
          <w:szCs w:val="26"/>
        </w:rPr>
        <w:t xml:space="preserve"> </w:t>
      </w:r>
      <w:r w:rsidR="00FE1025" w:rsidRPr="008F29D8">
        <w:rPr>
          <w:rFonts w:ascii="Times New Roman" w:hAnsi="Times New Roman" w:cs="Times New Roman"/>
          <w:sz w:val="26"/>
          <w:szCs w:val="26"/>
        </w:rPr>
        <w:t>1 ст.20.3 КоАП РФ «Пропаганда либо публичное демонстрирование нацистской атрибутики или символики, пропаганда либо публичное демонстрирование которых запрещены федеральными законами».</w:t>
      </w:r>
    </w:p>
    <w:p w14:paraId="74321093" w14:textId="424E65EE" w:rsidR="00FE1025" w:rsidRDefault="00B75F6C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2.4.3. </w:t>
      </w:r>
      <w:r w:rsidR="00FE1025" w:rsidRPr="00FE1025">
        <w:rPr>
          <w:rFonts w:ascii="Times New Roman" w:hAnsi="Times New Roman" w:cs="Times New Roman"/>
          <w:sz w:val="26"/>
          <w:szCs w:val="26"/>
        </w:rPr>
        <w:t>На постоянной основе проводится проверка «неофитов», данные 14 (АППГ-13) граждан не относятся к категории «активные» и в основном смена вероисповедания произошла в связи с заключением брака</w:t>
      </w:r>
      <w:r w:rsidR="009309E3">
        <w:rPr>
          <w:rFonts w:ascii="Times New Roman" w:hAnsi="Times New Roman" w:cs="Times New Roman"/>
          <w:sz w:val="26"/>
          <w:szCs w:val="26"/>
        </w:rPr>
        <w:t>, н</w:t>
      </w:r>
      <w:r w:rsidR="00FE1025" w:rsidRPr="00FE1025">
        <w:rPr>
          <w:rFonts w:ascii="Times New Roman" w:hAnsi="Times New Roman" w:cs="Times New Roman"/>
          <w:sz w:val="26"/>
          <w:szCs w:val="26"/>
        </w:rPr>
        <w:t xml:space="preserve">а </w:t>
      </w:r>
      <w:r w:rsidR="00871165">
        <w:rPr>
          <w:rFonts w:ascii="Times New Roman" w:hAnsi="Times New Roman" w:cs="Times New Roman"/>
          <w:sz w:val="26"/>
          <w:szCs w:val="26"/>
        </w:rPr>
        <w:t xml:space="preserve">особом </w:t>
      </w:r>
      <w:r w:rsidR="00FE1025" w:rsidRPr="00FE1025">
        <w:rPr>
          <w:rFonts w:ascii="Times New Roman" w:hAnsi="Times New Roman" w:cs="Times New Roman"/>
          <w:sz w:val="26"/>
          <w:szCs w:val="26"/>
        </w:rPr>
        <w:t>учете состоят 3 (АППГ – 2) граждан, ранее судимые за преступления экстремистского характера.</w:t>
      </w:r>
    </w:p>
    <w:p w14:paraId="45806D3E" w14:textId="05D9B064" w:rsidR="008F29D8" w:rsidRDefault="00B75F6C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2.4.4. </w:t>
      </w:r>
      <w:r w:rsidR="00C166E9" w:rsidRPr="00C166E9">
        <w:rPr>
          <w:rFonts w:ascii="Times New Roman" w:hAnsi="Times New Roman" w:cs="Times New Roman"/>
          <w:sz w:val="26"/>
          <w:szCs w:val="26"/>
        </w:rPr>
        <w:t xml:space="preserve">Особое внимание было уделено вопросу организации работы с молодежью, </w:t>
      </w:r>
      <w:proofErr w:type="gramStart"/>
      <w:r w:rsidR="00C166E9" w:rsidRPr="00C166E9">
        <w:rPr>
          <w:rFonts w:ascii="Times New Roman" w:hAnsi="Times New Roman" w:cs="Times New Roman"/>
          <w:sz w:val="26"/>
          <w:szCs w:val="26"/>
        </w:rPr>
        <w:t>наиболее  подверженной</w:t>
      </w:r>
      <w:proofErr w:type="gramEnd"/>
      <w:r w:rsidR="00C166E9" w:rsidRPr="00C166E9">
        <w:rPr>
          <w:rFonts w:ascii="Times New Roman" w:hAnsi="Times New Roman" w:cs="Times New Roman"/>
          <w:sz w:val="26"/>
          <w:szCs w:val="26"/>
        </w:rPr>
        <w:t xml:space="preserve"> воздействию идеологии терроризм</w:t>
      </w:r>
      <w:r w:rsidR="00C166E9">
        <w:rPr>
          <w:rFonts w:ascii="Times New Roman" w:hAnsi="Times New Roman" w:cs="Times New Roman"/>
          <w:sz w:val="26"/>
          <w:szCs w:val="26"/>
        </w:rPr>
        <w:t>у.</w:t>
      </w:r>
    </w:p>
    <w:p w14:paraId="5D22EB2F" w14:textId="77777777" w:rsidR="008F29D8" w:rsidRPr="008F29D8" w:rsidRDefault="00C166E9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F29D8">
        <w:rPr>
          <w:rFonts w:ascii="Times New Roman" w:hAnsi="Times New Roman" w:cs="Times New Roman"/>
          <w:sz w:val="26"/>
          <w:szCs w:val="26"/>
        </w:rPr>
        <w:t>На сегодняшний день, в школах города проходят обучение 23057 детей</w:t>
      </w:r>
      <w:r w:rsidR="008F29D8" w:rsidRPr="008F29D8">
        <w:rPr>
          <w:rFonts w:ascii="Times New Roman" w:hAnsi="Times New Roman" w:cs="Times New Roman"/>
          <w:sz w:val="26"/>
          <w:szCs w:val="26"/>
        </w:rPr>
        <w:t xml:space="preserve"> </w:t>
      </w:r>
      <w:r w:rsidRPr="008F29D8">
        <w:rPr>
          <w:rFonts w:ascii="Times New Roman" w:hAnsi="Times New Roman" w:cs="Times New Roman"/>
          <w:sz w:val="26"/>
          <w:szCs w:val="26"/>
        </w:rPr>
        <w:t>и подростков, из них в «зоне риска» находятся:</w:t>
      </w:r>
    </w:p>
    <w:p w14:paraId="3D945014" w14:textId="525FB2B5" w:rsidR="008F29D8" w:rsidRPr="008F29D8" w:rsidRDefault="00C166E9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F29D8">
        <w:rPr>
          <w:rFonts w:ascii="Times New Roman" w:hAnsi="Times New Roman" w:cs="Times New Roman"/>
          <w:sz w:val="26"/>
          <w:szCs w:val="26"/>
        </w:rPr>
        <w:t>- 1</w:t>
      </w:r>
      <w:r w:rsidR="00B75F6C">
        <w:rPr>
          <w:rFonts w:ascii="Times New Roman" w:hAnsi="Times New Roman" w:cs="Times New Roman"/>
          <w:sz w:val="26"/>
          <w:szCs w:val="26"/>
        </w:rPr>
        <w:t>54</w:t>
      </w:r>
      <w:r w:rsidRPr="008F29D8">
        <w:rPr>
          <w:rFonts w:ascii="Times New Roman" w:hAnsi="Times New Roman" w:cs="Times New Roman"/>
          <w:sz w:val="26"/>
          <w:szCs w:val="26"/>
        </w:rPr>
        <w:t xml:space="preserve"> учащихся, состоящих на учёте в УМВД России по гор. Дзержинску</w:t>
      </w:r>
      <w:r w:rsidR="00B75F6C">
        <w:rPr>
          <w:rFonts w:ascii="Times New Roman" w:hAnsi="Times New Roman" w:cs="Times New Roman"/>
          <w:sz w:val="26"/>
          <w:szCs w:val="26"/>
        </w:rPr>
        <w:t xml:space="preserve"> и (или) на внутришкольном учёте;</w:t>
      </w:r>
    </w:p>
    <w:p w14:paraId="6DE89834" w14:textId="3C57A95D" w:rsidR="008F29D8" w:rsidRPr="008F29D8" w:rsidRDefault="00C166E9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F29D8">
        <w:rPr>
          <w:rFonts w:ascii="Times New Roman" w:hAnsi="Times New Roman" w:cs="Times New Roman"/>
          <w:sz w:val="26"/>
          <w:szCs w:val="26"/>
        </w:rPr>
        <w:t>- 115 детей трудовых мигрантов</w:t>
      </w:r>
      <w:r w:rsidR="00B75F6C">
        <w:rPr>
          <w:rFonts w:ascii="Times New Roman" w:hAnsi="Times New Roman" w:cs="Times New Roman"/>
          <w:sz w:val="26"/>
          <w:szCs w:val="26"/>
        </w:rPr>
        <w:t>;</w:t>
      </w:r>
    </w:p>
    <w:p w14:paraId="2C35AC6C" w14:textId="1DAB28E7" w:rsidR="00C166E9" w:rsidRDefault="00C166E9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8F29D8">
        <w:rPr>
          <w:rFonts w:ascii="Times New Roman" w:hAnsi="Times New Roman" w:cs="Times New Roman"/>
          <w:sz w:val="26"/>
          <w:szCs w:val="26"/>
        </w:rPr>
        <w:t>- 6 подростков из приграничных с Украиной регионов.</w:t>
      </w:r>
    </w:p>
    <w:p w14:paraId="4C1C65A0" w14:textId="37AAC347" w:rsidR="008F29D8" w:rsidRDefault="007F3613" w:rsidP="008F29D8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реализации Комплексного плана противодействия идеологии терроризма на территории РФ в 2024 – 2028 годах, в </w:t>
      </w:r>
      <w:r w:rsidR="00B75F6C">
        <w:rPr>
          <w:rFonts w:ascii="Times New Roman" w:hAnsi="Times New Roman" w:cs="Times New Roman"/>
          <w:sz w:val="26"/>
          <w:szCs w:val="26"/>
        </w:rPr>
        <w:t xml:space="preserve">образовательных учреждениях </w:t>
      </w:r>
      <w:r>
        <w:rPr>
          <w:rFonts w:ascii="Times New Roman" w:hAnsi="Times New Roman" w:cs="Times New Roman"/>
          <w:sz w:val="26"/>
          <w:szCs w:val="26"/>
        </w:rPr>
        <w:lastRenderedPageBreak/>
        <w:t>городско</w:t>
      </w:r>
      <w:r w:rsidR="00B75F6C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75F6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было проведено </w:t>
      </w:r>
      <w:r w:rsidR="00B75F6C">
        <w:rPr>
          <w:rFonts w:ascii="Times New Roman" w:hAnsi="Times New Roman" w:cs="Times New Roman"/>
          <w:sz w:val="26"/>
          <w:szCs w:val="26"/>
        </w:rPr>
        <w:t>более 800</w:t>
      </w:r>
      <w:r>
        <w:rPr>
          <w:rFonts w:ascii="Times New Roman" w:hAnsi="Times New Roman" w:cs="Times New Roman"/>
          <w:sz w:val="26"/>
          <w:szCs w:val="26"/>
        </w:rPr>
        <w:t xml:space="preserve"> тематических мероприятий, </w:t>
      </w:r>
      <w:r w:rsidRPr="00212F79">
        <w:rPr>
          <w:sz w:val="26"/>
          <w:szCs w:val="26"/>
        </w:rPr>
        <w:t>н</w:t>
      </w:r>
      <w:r w:rsidRPr="007F3613">
        <w:rPr>
          <w:rFonts w:ascii="Times New Roman" w:hAnsi="Times New Roman" w:cs="Times New Roman"/>
          <w:sz w:val="26"/>
          <w:szCs w:val="26"/>
        </w:rPr>
        <w:t>аправленных на разъяснение преступной сущности террористических, украинских националистических и неонацистских организаций</w:t>
      </w:r>
      <w:r>
        <w:rPr>
          <w:rFonts w:ascii="Times New Roman" w:hAnsi="Times New Roman" w:cs="Times New Roman"/>
          <w:sz w:val="26"/>
          <w:szCs w:val="26"/>
        </w:rPr>
        <w:t>, соответствующим образом организована адресная профилактическая работа с детьми и подростками из «группы риска».</w:t>
      </w:r>
    </w:p>
    <w:p w14:paraId="49F42BDF" w14:textId="1D610F38" w:rsidR="00E97D6E" w:rsidRDefault="00496923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10292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786CEB" w:rsidRPr="00AD23BA">
        <w:rPr>
          <w:rFonts w:ascii="Times New Roman" w:hAnsi="Times New Roman" w:cs="Times New Roman"/>
          <w:b/>
          <w:bCs/>
          <w:sz w:val="26"/>
          <w:szCs w:val="26"/>
        </w:rPr>
        <w:t xml:space="preserve">Основные </w:t>
      </w:r>
      <w:r w:rsidR="00945F23" w:rsidRPr="00AD23BA">
        <w:rPr>
          <w:rFonts w:ascii="Times New Roman" w:hAnsi="Times New Roman" w:cs="Times New Roman"/>
          <w:b/>
          <w:bCs/>
          <w:sz w:val="26"/>
          <w:szCs w:val="26"/>
        </w:rPr>
        <w:t>итогам деятельности Комиссии</w:t>
      </w:r>
      <w:r w:rsidR="00AD23BA">
        <w:rPr>
          <w:rFonts w:ascii="Times New Roman" w:hAnsi="Times New Roman" w:cs="Times New Roman"/>
          <w:b/>
          <w:bCs/>
          <w:sz w:val="26"/>
          <w:szCs w:val="26"/>
        </w:rPr>
        <w:t xml:space="preserve"> в 2025 году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32FFF5D" w14:textId="77777777" w:rsidR="00E97D6E" w:rsidRDefault="00DE6C94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 xml:space="preserve">- </w:t>
      </w:r>
      <w:r w:rsidR="00AD23BA" w:rsidRPr="0010292E">
        <w:rPr>
          <w:rFonts w:ascii="Times New Roman" w:hAnsi="Times New Roman" w:cs="Times New Roman"/>
          <w:sz w:val="26"/>
          <w:szCs w:val="26"/>
        </w:rPr>
        <w:t xml:space="preserve">обеспечено надлежащее </w:t>
      </w:r>
      <w:r w:rsidRPr="0010292E">
        <w:rPr>
          <w:rFonts w:ascii="Times New Roman" w:hAnsi="Times New Roman" w:cs="Times New Roman"/>
          <w:sz w:val="26"/>
          <w:szCs w:val="26"/>
        </w:rPr>
        <w:t>взаимодействие органов (организаций), участвующих в реализации мероприятий в области противодействия терроризму, Комиссия выполняет свои функции по координации этой деятельности</w:t>
      </w:r>
      <w:r w:rsidR="00AD23BA" w:rsidRPr="0010292E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="00E97D6E">
        <w:rPr>
          <w:rFonts w:ascii="Times New Roman" w:hAnsi="Times New Roman" w:cs="Times New Roman"/>
          <w:sz w:val="26"/>
          <w:szCs w:val="26"/>
        </w:rPr>
        <w:t>;</w:t>
      </w:r>
    </w:p>
    <w:p w14:paraId="7C7489F1" w14:textId="77777777" w:rsidR="00E97D6E" w:rsidRDefault="00DE6C94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>- общественно-значимые политические и культурные городские мероприятия проведены без значительных нарушений общественного порядка, не допущено проведение несанкционированных публичных акций</w:t>
      </w:r>
      <w:r w:rsidR="00E97D6E">
        <w:rPr>
          <w:rFonts w:ascii="Times New Roman" w:hAnsi="Times New Roman" w:cs="Times New Roman"/>
          <w:sz w:val="26"/>
          <w:szCs w:val="26"/>
        </w:rPr>
        <w:t>;</w:t>
      </w:r>
    </w:p>
    <w:p w14:paraId="3B02B93C" w14:textId="77777777" w:rsidR="00E97D6E" w:rsidRDefault="00DE6C94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23BA" w:rsidRPr="0010292E">
        <w:rPr>
          <w:rFonts w:ascii="Times New Roman" w:hAnsi="Times New Roman" w:cs="Times New Roman"/>
          <w:bCs/>
          <w:sz w:val="26"/>
          <w:szCs w:val="26"/>
        </w:rPr>
        <w:t xml:space="preserve">не допущено создание на территории города </w:t>
      </w:r>
      <w:r w:rsidRPr="0010292E">
        <w:rPr>
          <w:rFonts w:ascii="Times New Roman" w:hAnsi="Times New Roman" w:cs="Times New Roman"/>
          <w:sz w:val="26"/>
          <w:szCs w:val="26"/>
        </w:rPr>
        <w:t>предпосыл</w:t>
      </w:r>
      <w:r w:rsidR="00AD23BA" w:rsidRPr="0010292E">
        <w:rPr>
          <w:rFonts w:ascii="Times New Roman" w:hAnsi="Times New Roman" w:cs="Times New Roman"/>
          <w:sz w:val="26"/>
          <w:szCs w:val="26"/>
        </w:rPr>
        <w:t>ок</w:t>
      </w:r>
      <w:r w:rsidRPr="0010292E">
        <w:rPr>
          <w:rFonts w:ascii="Times New Roman" w:hAnsi="Times New Roman" w:cs="Times New Roman"/>
          <w:sz w:val="26"/>
          <w:szCs w:val="26"/>
        </w:rPr>
        <w:t xml:space="preserve"> для осложнения ситуации в области противодействия терроризму</w:t>
      </w:r>
      <w:r w:rsidR="00AD23BA" w:rsidRPr="0010292E">
        <w:rPr>
          <w:rFonts w:ascii="Times New Roman" w:hAnsi="Times New Roman" w:cs="Times New Roman"/>
          <w:sz w:val="26"/>
          <w:szCs w:val="26"/>
        </w:rPr>
        <w:t xml:space="preserve">, </w:t>
      </w:r>
      <w:r w:rsidR="00AD23BA" w:rsidRPr="0010292E">
        <w:rPr>
          <w:rFonts w:ascii="Times New Roman" w:hAnsi="Times New Roman" w:cs="Times New Roman"/>
          <w:bCs/>
          <w:sz w:val="26"/>
          <w:szCs w:val="26"/>
        </w:rPr>
        <w:t>с</w:t>
      </w:r>
      <w:r w:rsidR="00AD23BA" w:rsidRPr="0010292E">
        <w:rPr>
          <w:rFonts w:ascii="Times New Roman" w:hAnsi="Times New Roman" w:cs="Times New Roman"/>
          <w:sz w:val="26"/>
          <w:szCs w:val="26"/>
        </w:rPr>
        <w:t xml:space="preserve">ерьезных конфликтов </w:t>
      </w:r>
      <w:proofErr w:type="gramStart"/>
      <w:r w:rsidR="00AD23BA" w:rsidRPr="0010292E">
        <w:rPr>
          <w:rFonts w:ascii="Times New Roman" w:hAnsi="Times New Roman" w:cs="Times New Roman"/>
          <w:sz w:val="26"/>
          <w:szCs w:val="26"/>
        </w:rPr>
        <w:t>и  (</w:t>
      </w:r>
      <w:proofErr w:type="gramEnd"/>
      <w:r w:rsidR="00AD23BA" w:rsidRPr="0010292E">
        <w:rPr>
          <w:rFonts w:ascii="Times New Roman" w:hAnsi="Times New Roman" w:cs="Times New Roman"/>
          <w:sz w:val="26"/>
          <w:szCs w:val="26"/>
        </w:rPr>
        <w:t>или) противоречия на межнациональной почве</w:t>
      </w:r>
    </w:p>
    <w:p w14:paraId="10C42880" w14:textId="7DCF0C56" w:rsidR="00E97D6E" w:rsidRDefault="00496923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10292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6029F" w:rsidRPr="00F84329">
        <w:rPr>
          <w:rFonts w:ascii="Times New Roman" w:hAnsi="Times New Roman" w:cs="Times New Roman"/>
          <w:b/>
          <w:bCs/>
          <w:sz w:val="26"/>
          <w:szCs w:val="26"/>
        </w:rPr>
        <w:t xml:space="preserve">Наиболее </w:t>
      </w:r>
      <w:r w:rsidR="00FE37DA" w:rsidRPr="00F84329">
        <w:rPr>
          <w:rFonts w:ascii="Times New Roman" w:hAnsi="Times New Roman" w:cs="Times New Roman"/>
          <w:b/>
          <w:bCs/>
          <w:sz w:val="26"/>
          <w:szCs w:val="26"/>
        </w:rPr>
        <w:t>актуальные</w:t>
      </w:r>
      <w:r w:rsidR="00D85AE8" w:rsidRPr="00F84329">
        <w:rPr>
          <w:rFonts w:ascii="Times New Roman" w:hAnsi="Times New Roman" w:cs="Times New Roman"/>
          <w:b/>
          <w:bCs/>
          <w:sz w:val="26"/>
          <w:szCs w:val="26"/>
        </w:rPr>
        <w:t xml:space="preserve"> з</w:t>
      </w:r>
      <w:r w:rsidR="00E556B8" w:rsidRPr="00F84329">
        <w:rPr>
          <w:rFonts w:ascii="Times New Roman" w:hAnsi="Times New Roman" w:cs="Times New Roman"/>
          <w:b/>
          <w:bCs/>
          <w:sz w:val="26"/>
          <w:szCs w:val="26"/>
        </w:rPr>
        <w:t>адачи на 202</w:t>
      </w:r>
      <w:r w:rsidR="00AD23BA" w:rsidRPr="00F8432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E556B8" w:rsidRPr="00F84329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26C7145" w14:textId="77777777" w:rsidR="00E97D6E" w:rsidRDefault="00D85AE8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>- обеспеч</w:t>
      </w:r>
      <w:r w:rsidR="00217122" w:rsidRPr="0010292E">
        <w:rPr>
          <w:rFonts w:ascii="Times New Roman" w:hAnsi="Times New Roman" w:cs="Times New Roman"/>
          <w:sz w:val="26"/>
          <w:szCs w:val="26"/>
        </w:rPr>
        <w:t>ить</w:t>
      </w:r>
      <w:r w:rsidRPr="0010292E">
        <w:rPr>
          <w:rFonts w:ascii="Times New Roman" w:hAnsi="Times New Roman" w:cs="Times New Roman"/>
          <w:sz w:val="26"/>
          <w:szCs w:val="26"/>
        </w:rPr>
        <w:t xml:space="preserve"> безопасност</w:t>
      </w:r>
      <w:r w:rsidR="00120DB5" w:rsidRPr="0010292E">
        <w:rPr>
          <w:rFonts w:ascii="Times New Roman" w:hAnsi="Times New Roman" w:cs="Times New Roman"/>
          <w:sz w:val="26"/>
          <w:szCs w:val="26"/>
        </w:rPr>
        <w:t>ь</w:t>
      </w:r>
      <w:r w:rsidRPr="0010292E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F84329" w:rsidRPr="0010292E">
        <w:rPr>
          <w:rFonts w:ascii="Times New Roman" w:hAnsi="Times New Roman" w:cs="Times New Roman"/>
          <w:sz w:val="26"/>
          <w:szCs w:val="26"/>
        </w:rPr>
        <w:t>важных</w:t>
      </w:r>
      <w:r w:rsidRPr="0010292E">
        <w:rPr>
          <w:rFonts w:ascii="Times New Roman" w:hAnsi="Times New Roman" w:cs="Times New Roman"/>
          <w:sz w:val="26"/>
          <w:szCs w:val="26"/>
        </w:rPr>
        <w:t xml:space="preserve"> общественно-</w:t>
      </w:r>
      <w:proofErr w:type="gramStart"/>
      <w:r w:rsidRPr="0010292E">
        <w:rPr>
          <w:rFonts w:ascii="Times New Roman" w:hAnsi="Times New Roman" w:cs="Times New Roman"/>
          <w:sz w:val="26"/>
          <w:szCs w:val="26"/>
        </w:rPr>
        <w:t xml:space="preserve">политических  </w:t>
      </w:r>
      <w:r w:rsidR="00B6029F" w:rsidRPr="0010292E">
        <w:rPr>
          <w:rFonts w:ascii="Times New Roman" w:hAnsi="Times New Roman" w:cs="Times New Roman"/>
          <w:sz w:val="26"/>
          <w:szCs w:val="26"/>
        </w:rPr>
        <w:t>мероприятий</w:t>
      </w:r>
      <w:proofErr w:type="gramEnd"/>
      <w:r w:rsidR="00B6029F" w:rsidRPr="0010292E">
        <w:rPr>
          <w:rFonts w:ascii="Times New Roman" w:hAnsi="Times New Roman" w:cs="Times New Roman"/>
          <w:sz w:val="26"/>
          <w:szCs w:val="26"/>
        </w:rPr>
        <w:t xml:space="preserve"> (</w:t>
      </w:r>
      <w:r w:rsidR="004F3039" w:rsidRPr="0010292E">
        <w:rPr>
          <w:rFonts w:ascii="Times New Roman" w:hAnsi="Times New Roman" w:cs="Times New Roman"/>
          <w:sz w:val="26"/>
          <w:szCs w:val="26"/>
        </w:rPr>
        <w:t xml:space="preserve">выборы депутатов </w:t>
      </w:r>
      <w:r w:rsidR="00B1107F" w:rsidRPr="0010292E">
        <w:rPr>
          <w:rFonts w:ascii="Times New Roman" w:hAnsi="Times New Roman" w:cs="Times New Roman"/>
          <w:sz w:val="26"/>
          <w:szCs w:val="26"/>
        </w:rPr>
        <w:t xml:space="preserve">Государственной Думы РФ и Законодательного собрания Нижегородской области, </w:t>
      </w:r>
      <w:r w:rsidR="00B6029F" w:rsidRPr="0010292E">
        <w:rPr>
          <w:rFonts w:ascii="Times New Roman" w:hAnsi="Times New Roman" w:cs="Times New Roman"/>
          <w:sz w:val="26"/>
          <w:szCs w:val="26"/>
        </w:rPr>
        <w:t xml:space="preserve"> </w:t>
      </w:r>
      <w:r w:rsidR="00B1107F" w:rsidRPr="0010292E">
        <w:rPr>
          <w:rFonts w:ascii="Times New Roman" w:hAnsi="Times New Roman" w:cs="Times New Roman"/>
          <w:sz w:val="26"/>
          <w:szCs w:val="26"/>
        </w:rPr>
        <w:t>День Победы и т.п</w:t>
      </w:r>
      <w:r w:rsidR="00F84329" w:rsidRPr="0010292E">
        <w:rPr>
          <w:rFonts w:ascii="Times New Roman" w:hAnsi="Times New Roman" w:cs="Times New Roman"/>
          <w:sz w:val="26"/>
          <w:szCs w:val="26"/>
        </w:rPr>
        <w:t>.</w:t>
      </w:r>
      <w:r w:rsidR="00B6029F" w:rsidRPr="0010292E">
        <w:rPr>
          <w:rFonts w:ascii="Times New Roman" w:hAnsi="Times New Roman" w:cs="Times New Roman"/>
          <w:sz w:val="26"/>
          <w:szCs w:val="26"/>
        </w:rPr>
        <w:t>)</w:t>
      </w:r>
    </w:p>
    <w:p w14:paraId="5F70AC88" w14:textId="77777777" w:rsidR="00E97D6E" w:rsidRDefault="00B1107F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>- обеспеч</w:t>
      </w:r>
      <w:r w:rsidR="00217122" w:rsidRPr="0010292E">
        <w:rPr>
          <w:rFonts w:ascii="Times New Roman" w:hAnsi="Times New Roman" w:cs="Times New Roman"/>
          <w:sz w:val="26"/>
          <w:szCs w:val="26"/>
        </w:rPr>
        <w:t>ить</w:t>
      </w:r>
      <w:r w:rsidRPr="0010292E">
        <w:rPr>
          <w:rFonts w:ascii="Times New Roman" w:hAnsi="Times New Roman" w:cs="Times New Roman"/>
          <w:sz w:val="26"/>
          <w:szCs w:val="26"/>
        </w:rPr>
        <w:t xml:space="preserve"> </w:t>
      </w:r>
      <w:r w:rsidR="00F84329" w:rsidRPr="0010292E">
        <w:rPr>
          <w:rFonts w:ascii="Times New Roman" w:hAnsi="Times New Roman" w:cs="Times New Roman"/>
          <w:sz w:val="26"/>
          <w:szCs w:val="26"/>
        </w:rPr>
        <w:t>надлежаще</w:t>
      </w:r>
      <w:r w:rsidR="00217122" w:rsidRPr="0010292E">
        <w:rPr>
          <w:rFonts w:ascii="Times New Roman" w:hAnsi="Times New Roman" w:cs="Times New Roman"/>
          <w:sz w:val="26"/>
          <w:szCs w:val="26"/>
        </w:rPr>
        <w:t>е</w:t>
      </w:r>
      <w:r w:rsidR="00F84329" w:rsidRPr="0010292E">
        <w:rPr>
          <w:rFonts w:ascii="Times New Roman" w:hAnsi="Times New Roman" w:cs="Times New Roman"/>
          <w:sz w:val="26"/>
          <w:szCs w:val="26"/>
        </w:rPr>
        <w:t xml:space="preserve"> </w:t>
      </w:r>
      <w:r w:rsidRPr="0010292E">
        <w:rPr>
          <w:rFonts w:ascii="Times New Roman" w:hAnsi="Times New Roman" w:cs="Times New Roman"/>
          <w:sz w:val="26"/>
          <w:szCs w:val="26"/>
        </w:rPr>
        <w:t>финансировани</w:t>
      </w:r>
      <w:r w:rsidR="00217122" w:rsidRPr="0010292E">
        <w:rPr>
          <w:rFonts w:ascii="Times New Roman" w:hAnsi="Times New Roman" w:cs="Times New Roman"/>
          <w:sz w:val="26"/>
          <w:szCs w:val="26"/>
        </w:rPr>
        <w:t>е</w:t>
      </w:r>
      <w:r w:rsidRPr="001029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0292E">
        <w:rPr>
          <w:rFonts w:ascii="Times New Roman" w:hAnsi="Times New Roman" w:cs="Times New Roman"/>
          <w:sz w:val="26"/>
          <w:szCs w:val="26"/>
        </w:rPr>
        <w:t>програм</w:t>
      </w:r>
      <w:r w:rsidR="00217122" w:rsidRPr="0010292E">
        <w:rPr>
          <w:rFonts w:ascii="Times New Roman" w:hAnsi="Times New Roman" w:cs="Times New Roman"/>
          <w:sz w:val="26"/>
          <w:szCs w:val="26"/>
        </w:rPr>
        <w:t xml:space="preserve">мных </w:t>
      </w:r>
      <w:r w:rsidRPr="0010292E">
        <w:rPr>
          <w:rFonts w:ascii="Times New Roman" w:hAnsi="Times New Roman" w:cs="Times New Roman"/>
          <w:sz w:val="26"/>
          <w:szCs w:val="26"/>
        </w:rPr>
        <w:t xml:space="preserve"> </w:t>
      </w:r>
      <w:r w:rsidR="00217122" w:rsidRPr="0010292E">
        <w:rPr>
          <w:rFonts w:ascii="Times New Roman" w:hAnsi="Times New Roman" w:cs="Times New Roman"/>
          <w:sz w:val="26"/>
          <w:szCs w:val="26"/>
        </w:rPr>
        <w:t>мероприятий</w:t>
      </w:r>
      <w:proofErr w:type="gramEnd"/>
      <w:r w:rsidR="00217122" w:rsidRPr="0010292E">
        <w:rPr>
          <w:rFonts w:ascii="Times New Roman" w:hAnsi="Times New Roman" w:cs="Times New Roman"/>
          <w:sz w:val="26"/>
          <w:szCs w:val="26"/>
        </w:rPr>
        <w:t xml:space="preserve"> по </w:t>
      </w:r>
      <w:r w:rsidR="00F84329" w:rsidRPr="0010292E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217122" w:rsidRPr="0010292E">
        <w:rPr>
          <w:rFonts w:ascii="Times New Roman" w:hAnsi="Times New Roman" w:cs="Times New Roman"/>
          <w:sz w:val="26"/>
          <w:szCs w:val="26"/>
        </w:rPr>
        <w:t>ю</w:t>
      </w:r>
      <w:r w:rsidR="00F84329" w:rsidRPr="0010292E">
        <w:rPr>
          <w:rFonts w:ascii="Times New Roman" w:hAnsi="Times New Roman" w:cs="Times New Roman"/>
          <w:sz w:val="26"/>
          <w:szCs w:val="26"/>
        </w:rPr>
        <w:t xml:space="preserve"> инженерно-технической укрепленности категорированных объектов и мест массового пребывания людей на территории городского округа</w:t>
      </w:r>
    </w:p>
    <w:p w14:paraId="7AF6F384" w14:textId="77777777" w:rsidR="00DE36F9" w:rsidRDefault="00217122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>- ужесточить контроль за состоянием антитеррористической защищенности категорированных объектов на территории города, активнее использовать инструмент привлечение к административной ответственности должностных лиц, не обеспечивающих соблюдение надлежащих требований в области антитеррора</w:t>
      </w:r>
    </w:p>
    <w:p w14:paraId="32497635" w14:textId="3BB3C770" w:rsidR="00E97D6E" w:rsidRDefault="00217122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  <w:lang w:bidi="ru-RU"/>
        </w:rPr>
      </w:pP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- активизировать работы с трудовыми мигрантами в целях недопущения радикализации населения, возникновения конфликтов на межнациональной почве, активнее привлекать к этой </w:t>
      </w:r>
      <w:r w:rsidR="00DE36F9">
        <w:rPr>
          <w:rFonts w:ascii="Times New Roman" w:hAnsi="Times New Roman" w:cs="Times New Roman"/>
          <w:sz w:val="26"/>
          <w:szCs w:val="26"/>
          <w:lang w:bidi="ru-RU"/>
        </w:rPr>
        <w:t xml:space="preserve">работе </w:t>
      </w: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представителей национальных </w:t>
      </w:r>
      <w:proofErr w:type="gramStart"/>
      <w:r w:rsidRPr="0010292E">
        <w:rPr>
          <w:rFonts w:ascii="Times New Roman" w:hAnsi="Times New Roman" w:cs="Times New Roman"/>
          <w:sz w:val="26"/>
          <w:szCs w:val="26"/>
          <w:lang w:bidi="ru-RU"/>
        </w:rPr>
        <w:t>диаспор</w:t>
      </w:r>
      <w:r w:rsidR="00DE36F9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 работодателей</w:t>
      </w:r>
      <w:proofErr w:type="gramEnd"/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, использующих труд иностранных граждан </w:t>
      </w:r>
    </w:p>
    <w:p w14:paraId="6833F4EC" w14:textId="77777777" w:rsidR="00E97D6E" w:rsidRDefault="00B1107F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  <w:lang w:bidi="ru-RU"/>
        </w:rPr>
      </w:pP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="00F84329" w:rsidRPr="0010292E">
        <w:rPr>
          <w:rFonts w:ascii="Times New Roman" w:hAnsi="Times New Roman" w:cs="Times New Roman"/>
          <w:sz w:val="26"/>
          <w:szCs w:val="26"/>
          <w:lang w:bidi="ru-RU"/>
        </w:rPr>
        <w:t>принят</w:t>
      </w:r>
      <w:r w:rsidR="005D392F" w:rsidRPr="0010292E">
        <w:rPr>
          <w:rFonts w:ascii="Times New Roman" w:hAnsi="Times New Roman" w:cs="Times New Roman"/>
          <w:sz w:val="26"/>
          <w:szCs w:val="26"/>
          <w:lang w:bidi="ru-RU"/>
        </w:rPr>
        <w:t>ь</w:t>
      </w:r>
      <w:r w:rsidR="00F84329"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 дополнительны</w:t>
      </w:r>
      <w:r w:rsidR="005D392F" w:rsidRPr="0010292E"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="00F84329"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 мер</w:t>
      </w:r>
      <w:r w:rsidR="005D392F" w:rsidRPr="0010292E">
        <w:rPr>
          <w:rFonts w:ascii="Times New Roman" w:hAnsi="Times New Roman" w:cs="Times New Roman"/>
          <w:sz w:val="26"/>
          <w:szCs w:val="26"/>
          <w:lang w:bidi="ru-RU"/>
        </w:rPr>
        <w:t>ы</w:t>
      </w:r>
      <w:r w:rsidR="00F84329"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10292E">
        <w:rPr>
          <w:rFonts w:ascii="Times New Roman" w:hAnsi="Times New Roman" w:cs="Times New Roman"/>
          <w:sz w:val="26"/>
          <w:szCs w:val="26"/>
          <w:lang w:bidi="ru-RU"/>
        </w:rPr>
        <w:t>направленны</w:t>
      </w:r>
      <w:r w:rsidR="005D392F" w:rsidRPr="0010292E"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 на снижение количества детей и подростков, состоящих на различного рода профилактических учётах</w:t>
      </w:r>
      <w:r w:rsidR="00F84329" w:rsidRPr="0010292E">
        <w:rPr>
          <w:rFonts w:ascii="Times New Roman" w:hAnsi="Times New Roman" w:cs="Times New Roman"/>
          <w:sz w:val="26"/>
          <w:szCs w:val="26"/>
          <w:lang w:bidi="ru-RU"/>
        </w:rPr>
        <w:t>, недопущение их вовлечения в деятельность террористических и (или) экстремистских организаций</w:t>
      </w:r>
    </w:p>
    <w:p w14:paraId="26ABFDB5" w14:textId="77777777" w:rsidR="00E97D6E" w:rsidRDefault="00BA227A" w:rsidP="00E97D6E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  <w:lang w:bidi="ru-RU"/>
        </w:rPr>
        <w:t>- при планировании мероприятий по реализации в 2026 году Комплексного плана противодействия идеологии терроризма в РФ на 2024-2028 годы</w:t>
      </w:r>
      <w:r w:rsidR="005D392F"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учесть результаты проведенного </w:t>
      </w:r>
      <w:r w:rsidR="005D392F"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в 2025 года </w:t>
      </w:r>
      <w:r w:rsidRPr="0010292E">
        <w:rPr>
          <w:rFonts w:ascii="Times New Roman" w:hAnsi="Times New Roman" w:cs="Times New Roman"/>
          <w:sz w:val="26"/>
          <w:szCs w:val="26"/>
        </w:rPr>
        <w:t>мониторинга психологического климата в образовательных организациях города</w:t>
      </w:r>
      <w:r w:rsidR="005D392F" w:rsidRPr="0010292E">
        <w:rPr>
          <w:rFonts w:ascii="Times New Roman" w:hAnsi="Times New Roman" w:cs="Times New Roman"/>
          <w:sz w:val="26"/>
          <w:szCs w:val="26"/>
        </w:rPr>
        <w:t>.</w:t>
      </w:r>
    </w:p>
    <w:p w14:paraId="53E98A43" w14:textId="6E2B4B9C" w:rsidR="00B1107F" w:rsidRPr="00E97D6E" w:rsidRDefault="00B1107F" w:rsidP="00DE36F9">
      <w:pPr>
        <w:pBdr>
          <w:bottom w:val="single" w:sz="4" w:space="16" w:color="FFFFFF"/>
        </w:pBdr>
        <w:tabs>
          <w:tab w:val="left" w:pos="708"/>
        </w:tabs>
        <w:rPr>
          <w:rFonts w:ascii="Times New Roman" w:hAnsi="Times New Roman" w:cs="Times New Roman"/>
          <w:i/>
          <w:sz w:val="24"/>
          <w:szCs w:val="24"/>
        </w:rPr>
      </w:pPr>
    </w:p>
    <w:p w14:paraId="07286498" w14:textId="6DD765F6" w:rsidR="007A7B90" w:rsidRPr="00FA70DE" w:rsidRDefault="00E54A83" w:rsidP="00FA70DE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FA70DE"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  <w:t>Аппарат городской антитеррористической комиссии.</w:t>
      </w:r>
    </w:p>
    <w:sectPr w:rsidR="007A7B90" w:rsidRPr="00FA70DE" w:rsidSect="00E97D6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13CB" w14:textId="77777777" w:rsidR="00DD1E3F" w:rsidRDefault="00DD1E3F" w:rsidP="00A234BF">
      <w:pPr>
        <w:spacing w:line="240" w:lineRule="auto"/>
      </w:pPr>
      <w:r>
        <w:separator/>
      </w:r>
    </w:p>
  </w:endnote>
  <w:endnote w:type="continuationSeparator" w:id="0">
    <w:p w14:paraId="0BD3E7C8" w14:textId="77777777" w:rsidR="00DD1E3F" w:rsidRDefault="00DD1E3F" w:rsidP="00A23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50C3A" w14:textId="77777777" w:rsidR="00DD1E3F" w:rsidRDefault="00DD1E3F" w:rsidP="00A234BF">
      <w:pPr>
        <w:spacing w:line="240" w:lineRule="auto"/>
      </w:pPr>
      <w:r>
        <w:separator/>
      </w:r>
    </w:p>
  </w:footnote>
  <w:footnote w:type="continuationSeparator" w:id="0">
    <w:p w14:paraId="01BC1343" w14:textId="77777777" w:rsidR="00DD1E3F" w:rsidRDefault="00DD1E3F" w:rsidP="00A234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E22C3"/>
    <w:multiLevelType w:val="hybridMultilevel"/>
    <w:tmpl w:val="A550A1F8"/>
    <w:lvl w:ilvl="0" w:tplc="2F2AC96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CA6A65"/>
    <w:multiLevelType w:val="hybridMultilevel"/>
    <w:tmpl w:val="4254E652"/>
    <w:lvl w:ilvl="0" w:tplc="86DE83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F4611"/>
    <w:multiLevelType w:val="hybridMultilevel"/>
    <w:tmpl w:val="5914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6DF6"/>
    <w:multiLevelType w:val="hybridMultilevel"/>
    <w:tmpl w:val="2E52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43"/>
    <w:rsid w:val="00000E7D"/>
    <w:rsid w:val="000017A9"/>
    <w:rsid w:val="00001C9B"/>
    <w:rsid w:val="000029D6"/>
    <w:rsid w:val="000043C5"/>
    <w:rsid w:val="000062CE"/>
    <w:rsid w:val="00024E91"/>
    <w:rsid w:val="0002513D"/>
    <w:rsid w:val="00037E5F"/>
    <w:rsid w:val="00064244"/>
    <w:rsid w:val="00067B52"/>
    <w:rsid w:val="00076282"/>
    <w:rsid w:val="000912C4"/>
    <w:rsid w:val="000967C7"/>
    <w:rsid w:val="000C5C3D"/>
    <w:rsid w:val="000D5B1F"/>
    <w:rsid w:val="000E3E02"/>
    <w:rsid w:val="000F1226"/>
    <w:rsid w:val="0010292E"/>
    <w:rsid w:val="00106231"/>
    <w:rsid w:val="0011493E"/>
    <w:rsid w:val="00120648"/>
    <w:rsid w:val="00120DB5"/>
    <w:rsid w:val="00126D6D"/>
    <w:rsid w:val="001271C8"/>
    <w:rsid w:val="00130BA2"/>
    <w:rsid w:val="00161FDE"/>
    <w:rsid w:val="0017253A"/>
    <w:rsid w:val="00174AD7"/>
    <w:rsid w:val="00176BAF"/>
    <w:rsid w:val="001770E5"/>
    <w:rsid w:val="00181F38"/>
    <w:rsid w:val="00196E0F"/>
    <w:rsid w:val="001A0F25"/>
    <w:rsid w:val="001C18FD"/>
    <w:rsid w:val="001F0FB4"/>
    <w:rsid w:val="0020269D"/>
    <w:rsid w:val="00211B44"/>
    <w:rsid w:val="00217122"/>
    <w:rsid w:val="002262D9"/>
    <w:rsid w:val="00230605"/>
    <w:rsid w:val="002334DF"/>
    <w:rsid w:val="0023777B"/>
    <w:rsid w:val="00254AA2"/>
    <w:rsid w:val="00261A09"/>
    <w:rsid w:val="00261CF3"/>
    <w:rsid w:val="002714DB"/>
    <w:rsid w:val="00291A66"/>
    <w:rsid w:val="0029232E"/>
    <w:rsid w:val="0029598B"/>
    <w:rsid w:val="00297F71"/>
    <w:rsid w:val="002A197B"/>
    <w:rsid w:val="002A484C"/>
    <w:rsid w:val="002B2A13"/>
    <w:rsid w:val="002D2D2C"/>
    <w:rsid w:val="002E4F58"/>
    <w:rsid w:val="00301D2C"/>
    <w:rsid w:val="003028A8"/>
    <w:rsid w:val="00305AEC"/>
    <w:rsid w:val="00306E37"/>
    <w:rsid w:val="003137B2"/>
    <w:rsid w:val="003175A7"/>
    <w:rsid w:val="00323F4B"/>
    <w:rsid w:val="00334E96"/>
    <w:rsid w:val="003428CF"/>
    <w:rsid w:val="00347457"/>
    <w:rsid w:val="00354157"/>
    <w:rsid w:val="003607FC"/>
    <w:rsid w:val="00367C04"/>
    <w:rsid w:val="003C3A4B"/>
    <w:rsid w:val="003D4D40"/>
    <w:rsid w:val="003F2E81"/>
    <w:rsid w:val="00401141"/>
    <w:rsid w:val="004222CD"/>
    <w:rsid w:val="00434905"/>
    <w:rsid w:val="00440D84"/>
    <w:rsid w:val="004512C7"/>
    <w:rsid w:val="00452287"/>
    <w:rsid w:val="0045334C"/>
    <w:rsid w:val="00462866"/>
    <w:rsid w:val="00462B62"/>
    <w:rsid w:val="0047179A"/>
    <w:rsid w:val="004818BE"/>
    <w:rsid w:val="00485C96"/>
    <w:rsid w:val="004868B2"/>
    <w:rsid w:val="00490944"/>
    <w:rsid w:val="00492CB4"/>
    <w:rsid w:val="00496923"/>
    <w:rsid w:val="004A1261"/>
    <w:rsid w:val="004B69C8"/>
    <w:rsid w:val="004E793C"/>
    <w:rsid w:val="004F1322"/>
    <w:rsid w:val="004F1B69"/>
    <w:rsid w:val="004F3039"/>
    <w:rsid w:val="005040C7"/>
    <w:rsid w:val="00520B7E"/>
    <w:rsid w:val="005359AA"/>
    <w:rsid w:val="00546F4C"/>
    <w:rsid w:val="00547608"/>
    <w:rsid w:val="0057296A"/>
    <w:rsid w:val="00577F2A"/>
    <w:rsid w:val="005803D7"/>
    <w:rsid w:val="00585EED"/>
    <w:rsid w:val="00594A4B"/>
    <w:rsid w:val="005A5F7C"/>
    <w:rsid w:val="005C6C84"/>
    <w:rsid w:val="005D392F"/>
    <w:rsid w:val="005D7620"/>
    <w:rsid w:val="005D7AA7"/>
    <w:rsid w:val="005E586F"/>
    <w:rsid w:val="005F2982"/>
    <w:rsid w:val="0060431C"/>
    <w:rsid w:val="006064B1"/>
    <w:rsid w:val="006251FA"/>
    <w:rsid w:val="00626F0C"/>
    <w:rsid w:val="00634BD0"/>
    <w:rsid w:val="0066032A"/>
    <w:rsid w:val="00664B3C"/>
    <w:rsid w:val="00675EC3"/>
    <w:rsid w:val="006805AD"/>
    <w:rsid w:val="006866F2"/>
    <w:rsid w:val="00692C1E"/>
    <w:rsid w:val="00693100"/>
    <w:rsid w:val="006A5D8F"/>
    <w:rsid w:val="006A7F3D"/>
    <w:rsid w:val="006B1A58"/>
    <w:rsid w:val="006B2417"/>
    <w:rsid w:val="006B5F31"/>
    <w:rsid w:val="006C12F0"/>
    <w:rsid w:val="006C1BC5"/>
    <w:rsid w:val="006C40DC"/>
    <w:rsid w:val="006E4DFB"/>
    <w:rsid w:val="00703AA1"/>
    <w:rsid w:val="00714236"/>
    <w:rsid w:val="0071502E"/>
    <w:rsid w:val="00717129"/>
    <w:rsid w:val="007310C6"/>
    <w:rsid w:val="00737AFE"/>
    <w:rsid w:val="0074431C"/>
    <w:rsid w:val="007465CC"/>
    <w:rsid w:val="00751740"/>
    <w:rsid w:val="007570F7"/>
    <w:rsid w:val="00773A3A"/>
    <w:rsid w:val="00785043"/>
    <w:rsid w:val="00786CEB"/>
    <w:rsid w:val="00794ED4"/>
    <w:rsid w:val="007A7B90"/>
    <w:rsid w:val="007B0207"/>
    <w:rsid w:val="007B18EA"/>
    <w:rsid w:val="007D1260"/>
    <w:rsid w:val="007E2193"/>
    <w:rsid w:val="007F3613"/>
    <w:rsid w:val="007F3B47"/>
    <w:rsid w:val="00803234"/>
    <w:rsid w:val="00804539"/>
    <w:rsid w:val="00813771"/>
    <w:rsid w:val="00821EE4"/>
    <w:rsid w:val="008312BB"/>
    <w:rsid w:val="008363C0"/>
    <w:rsid w:val="0084131C"/>
    <w:rsid w:val="00857062"/>
    <w:rsid w:val="00862363"/>
    <w:rsid w:val="00863958"/>
    <w:rsid w:val="00871165"/>
    <w:rsid w:val="0087655D"/>
    <w:rsid w:val="00887C0E"/>
    <w:rsid w:val="008A657A"/>
    <w:rsid w:val="008A7C90"/>
    <w:rsid w:val="008C4539"/>
    <w:rsid w:val="008D014D"/>
    <w:rsid w:val="008F29D8"/>
    <w:rsid w:val="008F35AA"/>
    <w:rsid w:val="008F4A76"/>
    <w:rsid w:val="008F5046"/>
    <w:rsid w:val="00900B96"/>
    <w:rsid w:val="00901C46"/>
    <w:rsid w:val="00910149"/>
    <w:rsid w:val="00926DC4"/>
    <w:rsid w:val="009309E3"/>
    <w:rsid w:val="00932839"/>
    <w:rsid w:val="00945F23"/>
    <w:rsid w:val="0096137C"/>
    <w:rsid w:val="009722E9"/>
    <w:rsid w:val="00995D20"/>
    <w:rsid w:val="00995FBF"/>
    <w:rsid w:val="009974B4"/>
    <w:rsid w:val="009A5549"/>
    <w:rsid w:val="009B0BF3"/>
    <w:rsid w:val="009B41D6"/>
    <w:rsid w:val="009C28D3"/>
    <w:rsid w:val="009C7358"/>
    <w:rsid w:val="009E02E7"/>
    <w:rsid w:val="009E3757"/>
    <w:rsid w:val="009F75E2"/>
    <w:rsid w:val="00A143AF"/>
    <w:rsid w:val="00A164E4"/>
    <w:rsid w:val="00A16D0B"/>
    <w:rsid w:val="00A21095"/>
    <w:rsid w:val="00A22FEE"/>
    <w:rsid w:val="00A234BF"/>
    <w:rsid w:val="00A27DED"/>
    <w:rsid w:val="00A3726A"/>
    <w:rsid w:val="00A45320"/>
    <w:rsid w:val="00A64D9D"/>
    <w:rsid w:val="00A6604B"/>
    <w:rsid w:val="00A703F9"/>
    <w:rsid w:val="00A725EA"/>
    <w:rsid w:val="00A77A8E"/>
    <w:rsid w:val="00A81382"/>
    <w:rsid w:val="00A87D12"/>
    <w:rsid w:val="00A935C2"/>
    <w:rsid w:val="00A94C89"/>
    <w:rsid w:val="00AA7490"/>
    <w:rsid w:val="00AB2427"/>
    <w:rsid w:val="00AD23BA"/>
    <w:rsid w:val="00AE250E"/>
    <w:rsid w:val="00AF75ED"/>
    <w:rsid w:val="00B1107F"/>
    <w:rsid w:val="00B245EC"/>
    <w:rsid w:val="00B34F17"/>
    <w:rsid w:val="00B35F56"/>
    <w:rsid w:val="00B5548B"/>
    <w:rsid w:val="00B6029F"/>
    <w:rsid w:val="00B60EC6"/>
    <w:rsid w:val="00B71E5E"/>
    <w:rsid w:val="00B75F6C"/>
    <w:rsid w:val="00B9260F"/>
    <w:rsid w:val="00B94E3C"/>
    <w:rsid w:val="00BA227A"/>
    <w:rsid w:val="00BA42F7"/>
    <w:rsid w:val="00BB55AC"/>
    <w:rsid w:val="00BB5FD7"/>
    <w:rsid w:val="00BD09DD"/>
    <w:rsid w:val="00BD0FC8"/>
    <w:rsid w:val="00BD5056"/>
    <w:rsid w:val="00BD7FC7"/>
    <w:rsid w:val="00BE1E51"/>
    <w:rsid w:val="00BE2F77"/>
    <w:rsid w:val="00BE4FD3"/>
    <w:rsid w:val="00BF777C"/>
    <w:rsid w:val="00C04431"/>
    <w:rsid w:val="00C166E9"/>
    <w:rsid w:val="00C232CA"/>
    <w:rsid w:val="00C23A76"/>
    <w:rsid w:val="00C27F0A"/>
    <w:rsid w:val="00C31DD1"/>
    <w:rsid w:val="00C368EC"/>
    <w:rsid w:val="00C372B6"/>
    <w:rsid w:val="00C44E10"/>
    <w:rsid w:val="00C60C3C"/>
    <w:rsid w:val="00C63FD6"/>
    <w:rsid w:val="00C650E1"/>
    <w:rsid w:val="00C7459F"/>
    <w:rsid w:val="00C756B6"/>
    <w:rsid w:val="00C87C71"/>
    <w:rsid w:val="00C94EA8"/>
    <w:rsid w:val="00CD1DE7"/>
    <w:rsid w:val="00CD7E89"/>
    <w:rsid w:val="00CE3E13"/>
    <w:rsid w:val="00CE6418"/>
    <w:rsid w:val="00CF0D07"/>
    <w:rsid w:val="00CF1EC5"/>
    <w:rsid w:val="00CF4378"/>
    <w:rsid w:val="00D02BBE"/>
    <w:rsid w:val="00D04043"/>
    <w:rsid w:val="00D10EEF"/>
    <w:rsid w:val="00D12F29"/>
    <w:rsid w:val="00D21431"/>
    <w:rsid w:val="00D262C9"/>
    <w:rsid w:val="00D3211A"/>
    <w:rsid w:val="00D37C60"/>
    <w:rsid w:val="00D6260D"/>
    <w:rsid w:val="00D668E5"/>
    <w:rsid w:val="00D66ED6"/>
    <w:rsid w:val="00D703DC"/>
    <w:rsid w:val="00D85AE8"/>
    <w:rsid w:val="00D95E62"/>
    <w:rsid w:val="00DB26FC"/>
    <w:rsid w:val="00DC1B45"/>
    <w:rsid w:val="00DD1E3F"/>
    <w:rsid w:val="00DD3F21"/>
    <w:rsid w:val="00DD6ACF"/>
    <w:rsid w:val="00DE36F9"/>
    <w:rsid w:val="00DE6C94"/>
    <w:rsid w:val="00DF147B"/>
    <w:rsid w:val="00DF5679"/>
    <w:rsid w:val="00E00F03"/>
    <w:rsid w:val="00E02E80"/>
    <w:rsid w:val="00E057D6"/>
    <w:rsid w:val="00E1374C"/>
    <w:rsid w:val="00E13FF7"/>
    <w:rsid w:val="00E14749"/>
    <w:rsid w:val="00E17A08"/>
    <w:rsid w:val="00E22847"/>
    <w:rsid w:val="00E35FCA"/>
    <w:rsid w:val="00E43693"/>
    <w:rsid w:val="00E479BD"/>
    <w:rsid w:val="00E54513"/>
    <w:rsid w:val="00E5467A"/>
    <w:rsid w:val="00E54A83"/>
    <w:rsid w:val="00E556B8"/>
    <w:rsid w:val="00E569DA"/>
    <w:rsid w:val="00E60D4A"/>
    <w:rsid w:val="00E76CC6"/>
    <w:rsid w:val="00E80CCE"/>
    <w:rsid w:val="00E834BB"/>
    <w:rsid w:val="00E85828"/>
    <w:rsid w:val="00E97D6E"/>
    <w:rsid w:val="00EA733D"/>
    <w:rsid w:val="00EC45C1"/>
    <w:rsid w:val="00EC72F0"/>
    <w:rsid w:val="00ED4BC5"/>
    <w:rsid w:val="00EE6FC6"/>
    <w:rsid w:val="00F117FF"/>
    <w:rsid w:val="00F1215A"/>
    <w:rsid w:val="00F13517"/>
    <w:rsid w:val="00F164ED"/>
    <w:rsid w:val="00F27CA2"/>
    <w:rsid w:val="00F37551"/>
    <w:rsid w:val="00F65877"/>
    <w:rsid w:val="00F713D3"/>
    <w:rsid w:val="00F714AC"/>
    <w:rsid w:val="00F75E02"/>
    <w:rsid w:val="00F84329"/>
    <w:rsid w:val="00F96ADC"/>
    <w:rsid w:val="00FA6257"/>
    <w:rsid w:val="00FA70DE"/>
    <w:rsid w:val="00FB7F71"/>
    <w:rsid w:val="00FC1567"/>
    <w:rsid w:val="00FE02F5"/>
    <w:rsid w:val="00FE1025"/>
    <w:rsid w:val="00FE37DA"/>
    <w:rsid w:val="00FF0F0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EE0C"/>
  <w15:docId w15:val="{FCEEA6FC-345A-499D-A046-36BA754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570F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0F7"/>
    <w:pPr>
      <w:widowControl w:val="0"/>
      <w:shd w:val="clear" w:color="auto" w:fill="FFFFFF"/>
      <w:spacing w:after="120" w:line="0" w:lineRule="atLeast"/>
      <w:ind w:firstLine="0"/>
      <w:jc w:val="center"/>
    </w:pPr>
    <w:rPr>
      <w:rFonts w:ascii="Times New Roman" w:eastAsia="Times New Roman" w:hAnsi="Times New Roman"/>
      <w:b/>
      <w:bCs/>
    </w:rPr>
  </w:style>
  <w:style w:type="paragraph" w:styleId="a3">
    <w:name w:val="Body Text"/>
    <w:basedOn w:val="a"/>
    <w:link w:val="a4"/>
    <w:uiPriority w:val="1"/>
    <w:semiHidden/>
    <w:unhideWhenUsed/>
    <w:qFormat/>
    <w:rsid w:val="00717129"/>
    <w:pPr>
      <w:spacing w:after="120"/>
      <w:ind w:firstLine="0"/>
      <w:jc w:val="left"/>
    </w:pPr>
  </w:style>
  <w:style w:type="character" w:customStyle="1" w:styleId="a4">
    <w:name w:val="Основной текст Знак"/>
    <w:basedOn w:val="a0"/>
    <w:link w:val="a3"/>
    <w:uiPriority w:val="1"/>
    <w:semiHidden/>
    <w:rsid w:val="00717129"/>
  </w:style>
  <w:style w:type="paragraph" w:styleId="a5">
    <w:name w:val="List Paragraph"/>
    <w:basedOn w:val="a"/>
    <w:uiPriority w:val="1"/>
    <w:qFormat/>
    <w:rsid w:val="00717129"/>
    <w:pPr>
      <w:spacing w:after="200"/>
      <w:ind w:left="720" w:firstLine="0"/>
      <w:contextualSpacing/>
      <w:jc w:val="left"/>
    </w:pPr>
  </w:style>
  <w:style w:type="character" w:customStyle="1" w:styleId="2">
    <w:name w:val="Основной текст (2) + Полужирный"/>
    <w:basedOn w:val="a0"/>
    <w:rsid w:val="0071712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7171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6B241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000E7D"/>
    <w:pPr>
      <w:suppressAutoHyphens/>
      <w:spacing w:line="240" w:lineRule="auto"/>
      <w:ind w:firstLine="0"/>
      <w:jc w:val="left"/>
    </w:pPr>
    <w:rPr>
      <w:rFonts w:ascii="Calibri" w:eastAsia="Calibri" w:hAnsi="Calibri" w:cs="Calibri"/>
      <w:lang w:eastAsia="zh-CN"/>
    </w:rPr>
  </w:style>
  <w:style w:type="paragraph" w:customStyle="1" w:styleId="BodyTextIndent21">
    <w:name w:val="Body Text Indent 21"/>
    <w:basedOn w:val="a"/>
    <w:rsid w:val="00000E7D"/>
    <w:pPr>
      <w:widowControl w:val="0"/>
      <w:suppressAutoHyphens/>
      <w:spacing w:line="240" w:lineRule="auto"/>
    </w:pPr>
    <w:rPr>
      <w:rFonts w:ascii="Times New Roman" w:eastAsia="SimSu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DD3F2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A234BF"/>
    <w:pPr>
      <w:spacing w:line="24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234BF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234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12F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2F29"/>
    <w:rPr>
      <w:rFonts w:ascii="Segoe UI" w:hAnsi="Segoe UI" w:cs="Segoe UI"/>
      <w:sz w:val="18"/>
      <w:szCs w:val="18"/>
    </w:rPr>
  </w:style>
  <w:style w:type="character" w:customStyle="1" w:styleId="blk">
    <w:name w:val="blk"/>
    <w:rsid w:val="007B0207"/>
  </w:style>
  <w:style w:type="character" w:styleId="ad">
    <w:name w:val="Strong"/>
    <w:basedOn w:val="a0"/>
    <w:uiPriority w:val="22"/>
    <w:qFormat/>
    <w:rsid w:val="005C6C84"/>
    <w:rPr>
      <w:b/>
      <w:bCs/>
    </w:rPr>
  </w:style>
  <w:style w:type="paragraph" w:styleId="ae">
    <w:name w:val="Normal (Web)"/>
    <w:basedOn w:val="a"/>
    <w:uiPriority w:val="99"/>
    <w:semiHidden/>
    <w:unhideWhenUsed/>
    <w:rsid w:val="007E219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95D9-BF94-45D7-9B25-DB34E24B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Широков</cp:lastModifiedBy>
  <cp:revision>18</cp:revision>
  <cp:lastPrinted>2025-12-24T07:54:00Z</cp:lastPrinted>
  <dcterms:created xsi:type="dcterms:W3CDTF">2025-12-17T10:05:00Z</dcterms:created>
  <dcterms:modified xsi:type="dcterms:W3CDTF">2026-01-12T12:31:00Z</dcterms:modified>
</cp:coreProperties>
</file>