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5B" w:rsidRDefault="001B475B">
      <w:pPr>
        <w:pStyle w:val="ConsPlusNormal"/>
        <w:spacing w:before="280"/>
        <w:jc w:val="right"/>
        <w:outlineLvl w:val="0"/>
      </w:pPr>
      <w:r>
        <w:t>Приложение N 1</w:t>
      </w:r>
    </w:p>
    <w:p w:rsidR="001B475B" w:rsidRDefault="001B475B">
      <w:pPr>
        <w:pStyle w:val="ConsPlusNormal"/>
        <w:jc w:val="right"/>
      </w:pPr>
      <w:r>
        <w:t>Утверждено</w:t>
      </w:r>
    </w:p>
    <w:p w:rsidR="001B475B" w:rsidRDefault="001B475B">
      <w:pPr>
        <w:pStyle w:val="ConsPlusNormal"/>
        <w:jc w:val="right"/>
      </w:pPr>
      <w:r>
        <w:t>постановлением администрации</w:t>
      </w:r>
    </w:p>
    <w:p w:rsidR="001B475B" w:rsidRDefault="001B475B">
      <w:pPr>
        <w:pStyle w:val="ConsPlusNormal"/>
        <w:jc w:val="right"/>
      </w:pPr>
      <w:r>
        <w:t>города Дзержинска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от 30.12.2015 N 4413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46850">
        <w:rPr>
          <w:rFonts w:ascii="Times New Roman" w:hAnsi="Times New Roman" w:cs="Times New Roman"/>
          <w:sz w:val="24"/>
          <w:szCs w:val="24"/>
        </w:rPr>
        <w:t>ПОЛОЖЕНИЕ</w:t>
      </w: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О ГОРОДСКОМ ЕЖЕГОДНОМ КОНКУРСЕ "ЛУЧШЕЕ ПРЕДПРИЯТИЕ</w:t>
      </w: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 w:rsidP="00446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1.1. Городской ежегодный конкурс "Лучшее предприятие туристской индустрии" (далее именуется - конкурс) проводится Администрацией города Дзержинска.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1.2. Целью конкурса является формирование положительного имиджа туристской отрасли в городе Дзержинске, повышение эффективности, качества обслуживания туристов и гостей города, профессиональный рост и развитие предприятий туристской индустрии.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1.3. Задачей конкурса является выявление организаций, вносящих значительный вклад в развитие туристской индустрии на территории города и оказывающих наиболее качественные услуги в сфере туризма.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1.4. Конкурс является городским мероприятием, подводящим итоги работы туристской индустрии по итогам предыдущего календарного года.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1.5. Конкурс проводится по следующим номинациям: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Фаворит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внутреннему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выездному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въездному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Лучшее предприятие питания по обслуживанию туристов;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менеджер по внутреннему (выездному)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объект размещения (отель, загородный клуб, база отдыха, пансионат, дом отдыха, санаторий и иные объекты размещения);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сайт субъекта туриндустрии;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туристский маршрут.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 решению конкурсной комиссии могут присуждаться дополнительные номинации и (или) объединяться в одну номинацию несколько.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1.6. Организатором конкурса выступает департамент промышленности, торговли и предпринимательства.</w:t>
      </w:r>
    </w:p>
    <w:p w:rsidR="001B475B" w:rsidRPr="00446850" w:rsidRDefault="001B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6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6850">
        <w:rPr>
          <w:rFonts w:ascii="Times New Roman" w:hAnsi="Times New Roman" w:cs="Times New Roman"/>
          <w:sz w:val="24"/>
          <w:szCs w:val="24"/>
        </w:rPr>
        <w:t xml:space="preserve">. 1.6 в ред. </w:t>
      </w:r>
      <w:hyperlink r:id="rId5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администрации г. Дзержинска Нижегородской области от 17.07.2019 N 2670)</w:t>
      </w:r>
    </w:p>
    <w:p w:rsidR="00446850" w:rsidRDefault="00446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II. Условия и порядок проведения конкурса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2.1. В конкурсе могут принимать участие предприятия туристской индустрии, а именно: гостиницы и иные средства размещения, объекты познавательного, делового, оздоровительного, спортивного и иного назначения, организации, предоставляющие услуги экскурсоводов (гидов), организации, осуществляющие туроператорскую и турагентскую деятельность.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2.2. Сроки проведения конкурса: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конкурс проводится по итогам работы предыдущего календарного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прием заявок на участие в конкурсе проводится с 15 апреля до 15 августа текущего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подведение итогов конкурса и определение победителей - до 15 сентября текущего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награждение победителей конкурса проводит глава города к профессиональному празднику - Дню Международного туризма - 27 сентября текущего года.</w:t>
      </w:r>
    </w:p>
    <w:p w:rsidR="001B475B" w:rsidRPr="00446850" w:rsidRDefault="001B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администрации г. Дзержинска Нижегородской области от 17.07.2019 N 2670)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Постановление Администрации города Дзержинска об итогах конкурса "Лучшее предприятие туристской индустрии" публикуется в средствах массовой информации, размещается в информационно-телекоммуникационной сети Интернет на сайте Администрации города.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2.3. Порядок подачи заявок на участие в конкурсе: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6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для участия в конкурсе претенденты подают в департамент промышленности, торговли и предпринимательства Администрации города Дзержинска (приложение N 1 к настоящему Положению).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копия выписки из ЕГРЮЛ (ЕГРИП);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сведения о включении в Федеральный реестр (для туроператоров);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копия сертификата на услуги, включая приложение (если имеется);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- заполненная анкета (приложения 2 с </w:t>
      </w:r>
      <w:hyperlink w:anchor="P167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540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настоящего положения);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рекламно-информационные материалы о заявителе и оказываемых услугах;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сведения о квалификации специалистов (указать количество специалистов с высшим образованием в сфере туризма, опытом работы);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обоснование претендента на участие в конкурсе по выбранной номинации (не более 10 листов в свободной форме);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иные документы на усмотрение заявителя.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Документы, представленные кандидатами для участия в конкурсе, не возвращаются.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III. Конкурсная комиссия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3.1. Для проведения конкурса создается комиссия. Комиссию возглавляет председатель комиссии. В период отсутствия председателя комиссии его обязанности исполняет заместитель председателя комиссии.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3.2. Конкурсная комиссия рассматривает поданные заявки на участие в конкурсе в течение не более десяти дней после окончания срока приема заявок. В случае если представленная заявка соответствует предъявленным требованиям, кандидат признается участником конкурса.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3.3. По результатам поданных заявок в срок до 15 сентября текущего года проходит заседание конкурсной комиссии.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3.4. Заседание конкурсной комиссии считается правомочным, если на нем присутствует не менее 50 процентов общего числа его членов.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3.5. На конкурсную комиссию возлагаются следующие функции:</w:t>
      </w:r>
    </w:p>
    <w:p w:rsidR="008335AF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рассмотрение документов участников конкурса;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подведение итогов и определение победителей конкурса.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3.6.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IV. Критерии и порядок конкурсного отбора,</w:t>
      </w:r>
    </w:p>
    <w:p w:rsidR="001B475B" w:rsidRPr="00446850" w:rsidRDefault="001B475B" w:rsidP="008335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победителей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2"/>
      <w:bookmarkEnd w:id="1"/>
      <w:r w:rsidRPr="00446850">
        <w:rPr>
          <w:rFonts w:ascii="Times New Roman" w:hAnsi="Times New Roman" w:cs="Times New Roman"/>
          <w:sz w:val="24"/>
          <w:szCs w:val="24"/>
        </w:rPr>
        <w:t>4.1. Система критериев отбора конкурсантов базируется на балльной системе оценки: показателей работы организации, профессионализма, опыта работы в спектре предлагаемых услуг, маркетинговой политики по продвижению туристского продукта, уровня квалификации персонала, применения инноваций, отсутствия жалоб и претензий со стороны клиентов. Комиссия вправе проводить экспертную оценку конкурсантов с посещением объектов по системе "тайный гость".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4.2. Решение о присвоении звания "Лучшее предприятие туристской индустрии" по номинации комиссия принимает простым большинством голосов на основании данных, представленных заявителями на конкурс, и в соответствии с требованиями согласно </w:t>
      </w:r>
      <w:hyperlink w:anchor="P102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п. 4.1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настоящего положения.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комиссии, а в случае его отсутствия председательствующему.</w:t>
      </w:r>
    </w:p>
    <w:p w:rsidR="008335AF" w:rsidRDefault="008335AF" w:rsidP="00446850">
      <w:pPr>
        <w:ind w:firstLine="709"/>
        <w:jc w:val="both"/>
      </w:pPr>
    </w:p>
    <w:p w:rsidR="00446850" w:rsidRPr="00446850" w:rsidRDefault="001B475B" w:rsidP="00446850">
      <w:pPr>
        <w:ind w:firstLine="709"/>
        <w:jc w:val="both"/>
      </w:pPr>
      <w:r w:rsidRPr="00446850">
        <w:t xml:space="preserve">4.3. </w:t>
      </w:r>
      <w:r w:rsidR="00446850" w:rsidRPr="00446850">
        <w:t xml:space="preserve">Список участников конкурса, допущенных до участия в конкурсе размещается на официальном сайте администрации города Дзержинска по адресу: </w:t>
      </w:r>
      <w:proofErr w:type="spellStart"/>
      <w:r w:rsidR="00446850" w:rsidRPr="00446850">
        <w:t>адмдзержинск</w:t>
      </w:r>
      <w:proofErr w:type="gramStart"/>
      <w:r w:rsidR="00446850" w:rsidRPr="00446850">
        <w:t>.р</w:t>
      </w:r>
      <w:proofErr w:type="gramEnd"/>
      <w:r w:rsidR="00446850" w:rsidRPr="00446850">
        <w:t>ф</w:t>
      </w:r>
      <w:proofErr w:type="spellEnd"/>
      <w:r w:rsidR="00446850" w:rsidRPr="00446850">
        <w:t xml:space="preserve"> и объявляется электронное голосование для принятия решения по определению победителя в номинации «Фаворит года». </w:t>
      </w:r>
    </w:p>
    <w:p w:rsidR="00446850" w:rsidRPr="00446850" w:rsidRDefault="00446850" w:rsidP="00446850">
      <w:pPr>
        <w:ind w:firstLine="708"/>
        <w:jc w:val="both"/>
      </w:pPr>
      <w:r w:rsidRPr="00446850">
        <w:t>Срок проведения электронного голосования устанавливается департаментом промышленности, торговли и предпринимательства, и не может составлять менее чем 7 календарных дней со дня размещения списка участников</w:t>
      </w:r>
      <w:proofErr w:type="gramStart"/>
      <w:r w:rsidRPr="00446850">
        <w:t xml:space="preserve">.»; </w:t>
      </w:r>
      <w:proofErr w:type="gramEnd"/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4.4.</w:t>
      </w:r>
      <w:r w:rsidR="00446850" w:rsidRPr="00446850">
        <w:rPr>
          <w:rFonts w:ascii="Times New Roman" w:hAnsi="Times New Roman" w:cs="Times New Roman"/>
          <w:sz w:val="24"/>
          <w:szCs w:val="24"/>
        </w:rPr>
        <w:t xml:space="preserve"> </w:t>
      </w:r>
      <w:r w:rsidRPr="00446850">
        <w:rPr>
          <w:rFonts w:ascii="Times New Roman" w:hAnsi="Times New Roman" w:cs="Times New Roman"/>
          <w:sz w:val="24"/>
          <w:szCs w:val="24"/>
        </w:rPr>
        <w:t>По итогам конкурса устанавливается одно призовое место по каждой номинации или по нескольким номинациям.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4.5</w:t>
      </w:r>
      <w:r w:rsidR="00446850" w:rsidRPr="00446850">
        <w:rPr>
          <w:rFonts w:ascii="Times New Roman" w:hAnsi="Times New Roman" w:cs="Times New Roman"/>
          <w:sz w:val="24"/>
          <w:szCs w:val="24"/>
        </w:rPr>
        <w:t xml:space="preserve">. </w:t>
      </w:r>
      <w:r w:rsidRPr="00446850">
        <w:rPr>
          <w:rFonts w:ascii="Times New Roman" w:hAnsi="Times New Roman" w:cs="Times New Roman"/>
          <w:sz w:val="24"/>
          <w:szCs w:val="24"/>
        </w:rPr>
        <w:t>Победители конкурса по номинациям награждаются дипломами, сувенирами, участники конкурса благодарственными письмами.</w:t>
      </w: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6"/>
      <w:bookmarkEnd w:id="2"/>
    </w:p>
    <w:p w:rsidR="008335AF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ЗАЯВКА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НА УЧАСТИЕ В ГОРОДСКОМ КОНКУРСЕ</w:t>
      </w:r>
    </w:p>
    <w:p w:rsidR="001B475B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8335AF" w:rsidRPr="00446850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 (полностью)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Специализация: </w:t>
            </w:r>
            <w:proofErr w:type="gram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выездной</w:t>
            </w:r>
            <w:proofErr w:type="gram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, въездной, внутренний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Год создания предприятия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организации, индекс, телефон, факс, e-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Реестровый номер туроператора (при наличии)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Награды и дипломы (личные и предприятия)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Публикации в прессе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ярмарках и т.п.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Ваш жизненный девиз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Примечание: Заявка заполняется на каждую номинацию отдельно.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Руководитель ______________ _________________________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"__" __________ 20 г.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Заявитель   настоящим  подтверждает  и  гарантирует,  что  вся  информация,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850">
        <w:rPr>
          <w:rFonts w:ascii="Times New Roman" w:hAnsi="Times New Roman" w:cs="Times New Roman"/>
          <w:sz w:val="24"/>
          <w:szCs w:val="24"/>
        </w:rPr>
        <w:t>содержащаяся</w:t>
      </w:r>
      <w:proofErr w:type="gramEnd"/>
      <w:r w:rsidRPr="00446850">
        <w:rPr>
          <w:rFonts w:ascii="Times New Roman" w:hAnsi="Times New Roman" w:cs="Times New Roman"/>
          <w:sz w:val="24"/>
          <w:szCs w:val="24"/>
        </w:rPr>
        <w:t xml:space="preserve">  в  заявлении  и  прилагаемых документах, является подлинной и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может   быть   </w:t>
      </w:r>
      <w:proofErr w:type="gramStart"/>
      <w:r w:rsidRPr="00446850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446850">
        <w:rPr>
          <w:rFonts w:ascii="Times New Roman" w:hAnsi="Times New Roman" w:cs="Times New Roman"/>
          <w:sz w:val="24"/>
          <w:szCs w:val="24"/>
        </w:rPr>
        <w:t xml:space="preserve">  для  проведения  городского  конкурса  "Лучшее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предприятие туристской индустрии".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2.1</w:t>
      </w:r>
    </w:p>
    <w:p w:rsidR="008335AF" w:rsidRPr="00446850" w:rsidRDefault="008335AF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7"/>
      <w:bookmarkEnd w:id="3"/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 w:rsidP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83"/>
        <w:gridCol w:w="1921"/>
      </w:tblGrid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туроператор (лучшее турагентство) по внутреннему туризму</w:t>
            </w: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Сегмент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экскурсантов, воспользовавшихся услугами компании в отчетном году, чел.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компании в отчетном году, чел.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собственных программ и туристских маршрутов по Нижегородской области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Собственная сеть турагентств (указать название, адрес и контактный телефон турагентств, с которыми заключен договор)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отзывы и рекомендательные письма партнеров компании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  <w:r w:rsidR="008335AF">
        <w:rPr>
          <w:rFonts w:ascii="Times New Roman" w:hAnsi="Times New Roman" w:cs="Times New Roman"/>
          <w:sz w:val="24"/>
          <w:szCs w:val="24"/>
        </w:rPr>
        <w:t xml:space="preserve">                                МП</w:t>
      </w: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2.2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туроператор (лучшее турагентство) по выездному (въездному) туризму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организации в отчетном году,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наиболее популярных международных направлений в отчетном году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наиболее популярных программ и туристских маршрутов в отчетном году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Взаимодействие с международными туроператорами по выездному туризму (указать название, адрес, Реестровый номер и контактный телефон туроператоров по выездному туризму, с которыми заключен договор)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организации, в том числе количество специалистов по выездному туризму с опытом работы более 5 лет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</w:t>
            </w:r>
          </w:p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благодарственных писем, грамот, дипломов за отчетный год, отзывы и рекомендательные письма партнеров </w:t>
            </w: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2.3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Лучшее предприятие питания по обслуживанию туристов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компании,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Общая площадь залов, кв. м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Средний чек,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инфраструктуры для людей с ограниченными физическими возможностями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Тип предприятия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тематических программ по приему туристов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Взаимодействие с туроператорами по внутреннему и въездному туризму (указать название, адрес, Реестровый номер и контактный телефон туроператоров по внутреннему туризму, с которыми заключен договор)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дополнительных услуг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отзывов с сайтов (скриншоты) и книги </w:t>
            </w: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рекомендательные письма партнеров 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2.4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менеджер по выездному (внутреннему) туризму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Номинант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отрасли, лет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Образование (с приложением копии документа об образовании)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 (с приложением копии документов)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компании и результатах ее деятельности за отчетный год.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Участие в корпоративных мероприятиях компании: субботники, благотворительные акции и др.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данной должности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Личный вклад номинанта в развитие компании (предложения, идеи и проекты, реализованные номинантом)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отзывы и рекомендательные письма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2.5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объект размещения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Тип КСР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размещенных в КСР,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койко-мест в КСР,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Номерной фонд КСР (категории и типы номеров, количество),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Площадь номерного фонда КСР, кв. м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 подтверждающих качество обслуживания (с приложением копии)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классификации КСР (с приложением копии свидетельства)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Среднегодовая занятость койко-места в КСР в отчетном году (дней)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инфраструктуры для людей с ограниченными физическими возможностями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Профиль направления (</w:t>
            </w:r>
            <w:proofErr w:type="gram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КСР)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дополнительных услуг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маршруте на сайте www.nnwelcome.ru (указать ссылку с приложением скриншота страницы)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КСР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рекомендательные письма партнеров 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2.6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сайт субъекта туриндустрии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Посещаемость сайта за отчетный год,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Проведение опросов на сайте,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характеристика сайта (наличие системы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-бронирования, программные модули и т.д.)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Концепция сайта (описание идеи и тематико-стилистических особенностей портала)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туристском потенциале Нижегородской области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Актуальность информации (периодичность обновления информации)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Pr="00446850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2.7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40"/>
      <w:bookmarkEnd w:id="5"/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туристский маршрут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Туристский поток на маршруте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Стоимость путевки по маршруту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Продолжительность и протяженность маршрута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Насыщенность маршрута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основных и дополнительных услуг, предоставляемых туристам на маршруте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(по усмотрению участника)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850" w:rsidRPr="008335AF" w:rsidRDefault="008335AF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</w:t>
      </w:r>
      <w:r w:rsidR="00446850" w:rsidRPr="008335AF">
        <w:rPr>
          <w:bCs/>
        </w:rPr>
        <w:t xml:space="preserve"> </w:t>
      </w:r>
      <w:r w:rsidR="00446850" w:rsidRPr="008335AF">
        <w:rPr>
          <w:bCs/>
        </w:rPr>
        <w:t>Приложение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                        к постановлению администрации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города Дзержинска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                    от_______________№________</w:t>
      </w:r>
    </w:p>
    <w:p w:rsidR="00446850" w:rsidRDefault="00446850" w:rsidP="00446850">
      <w:pPr>
        <w:keepNext/>
        <w:jc w:val="right"/>
        <w:outlineLvl w:val="0"/>
        <w:rPr>
          <w:bCs/>
          <w:sz w:val="28"/>
          <w:szCs w:val="28"/>
        </w:rPr>
      </w:pPr>
    </w:p>
    <w:p w:rsidR="00446850" w:rsidRDefault="00446850" w:rsidP="00446850">
      <w:pPr>
        <w:keepNext/>
        <w:jc w:val="center"/>
        <w:outlineLvl w:val="0"/>
        <w:rPr>
          <w:bCs/>
          <w:sz w:val="28"/>
          <w:szCs w:val="28"/>
        </w:rPr>
      </w:pP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>Состав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>комиссии по проведению ежегодного городского конкурса «Лучшее предприятие туристской индустрии»</w:t>
      </w:r>
    </w:p>
    <w:p w:rsidR="00446850" w:rsidRPr="008335AF" w:rsidRDefault="00446850" w:rsidP="00446850">
      <w:pPr>
        <w:keepNext/>
        <w:jc w:val="right"/>
        <w:outlineLvl w:val="0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446850" w:rsidRPr="008335AF" w:rsidTr="00D44352">
        <w:tc>
          <w:tcPr>
            <w:tcW w:w="3227" w:type="dxa"/>
          </w:tcPr>
          <w:p w:rsidR="00446850" w:rsidRPr="008335AF" w:rsidRDefault="00446850" w:rsidP="00D44352">
            <w:pPr>
              <w:pStyle w:val="a3"/>
              <w:spacing w:before="0" w:after="0"/>
              <w:ind w:firstLine="0"/>
              <w:rPr>
                <w:sz w:val="24"/>
                <w:szCs w:val="24"/>
              </w:rPr>
            </w:pPr>
            <w:r w:rsidRPr="008335AF">
              <w:rPr>
                <w:sz w:val="24"/>
                <w:szCs w:val="24"/>
              </w:rPr>
              <w:t>Ашуркова                       -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Юлия Александровна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Туранова</w:t>
            </w:r>
            <w:proofErr w:type="spellEnd"/>
            <w:r w:rsidRPr="008335AF">
              <w:t xml:space="preserve"> Наталия         -       Викторовна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Иванова Любовь           -         Алексеевна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2D1683" w:rsidRPr="008335AF" w:rsidRDefault="002D1683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Члены комиссии: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Белякова Наталья         -     Васильевна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Русина Ольга Наумовна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Жаднова</w:t>
            </w:r>
            <w:proofErr w:type="spellEnd"/>
            <w:r w:rsidRPr="008335AF">
              <w:t xml:space="preserve"> Наталья        -  Александровна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Замашкина</w:t>
            </w:r>
            <w:proofErr w:type="spellEnd"/>
            <w:r w:rsidRPr="008335AF">
              <w:t xml:space="preserve"> Ольга       - Владимировна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Разумовская Елена     -  Владимировна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Артюкова Елена         -   Викторовна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Стрижова</w:t>
            </w:r>
            <w:proofErr w:type="spellEnd"/>
            <w:r w:rsidRPr="008335AF">
              <w:t xml:space="preserve"> Екатерина   -   Андреевна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  <w:rPr>
                <w:bCs/>
              </w:rPr>
            </w:pPr>
          </w:p>
        </w:tc>
        <w:tc>
          <w:tcPr>
            <w:tcW w:w="6061" w:type="dxa"/>
          </w:tcPr>
          <w:p w:rsidR="00446850" w:rsidRPr="008335AF" w:rsidRDefault="00446850" w:rsidP="00D44352">
            <w:pPr>
              <w:keepNext/>
              <w:outlineLvl w:val="0"/>
            </w:pPr>
            <w:r w:rsidRPr="008335AF">
              <w:lastRenderedPageBreak/>
              <w:t>заместитель главы администрации городского округа,  председатель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директор департамента промышленности, торговли и предпринимательства,  заместитель председателя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главный специалист отдела развития промышленности и поддержки предпринимательства департамента промышленности, торговли и предпринимательства, секретарь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2D1683" w:rsidRDefault="002D1683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r w:rsidRPr="008335AF">
              <w:t xml:space="preserve">заместитель директора департамента промышленности, торговли и предпринимательства, начальник отдела потребительского рынка </w:t>
            </w:r>
          </w:p>
          <w:p w:rsid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8335AF" w:rsidRP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446850" w:rsidRPr="008335AF" w:rsidRDefault="00446850" w:rsidP="00D44352">
            <w:pPr>
              <w:keepNext/>
              <w:outlineLvl w:val="0"/>
              <w:rPr>
                <w:bCs/>
              </w:rPr>
            </w:pPr>
            <w:r w:rsidRPr="008335AF">
              <w:t>начальник отдела развития промышленности и поддержки предпринимательства департамента промышленности, торговли и предпринимательства</w:t>
            </w:r>
          </w:p>
          <w:p w:rsidR="00446850" w:rsidRDefault="00446850" w:rsidP="00D44352">
            <w:pPr>
              <w:keepNext/>
              <w:outlineLvl w:val="0"/>
              <w:rPr>
                <w:bCs/>
              </w:rPr>
            </w:pPr>
          </w:p>
          <w:p w:rsidR="008335AF" w:rsidRP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rPr>
                <w:bCs/>
              </w:rPr>
              <w:t xml:space="preserve">консультант </w:t>
            </w:r>
            <w:r w:rsidRPr="008335AF">
              <w:t>отдела развития промышленности и поддержки предпринимательства департамента промышленности, торговли и предпринимательства</w:t>
            </w:r>
          </w:p>
          <w:p w:rsidR="00446850" w:rsidRDefault="00446850" w:rsidP="00D44352">
            <w:pPr>
              <w:keepNext/>
              <w:outlineLvl w:val="0"/>
            </w:pPr>
          </w:p>
          <w:p w:rsidR="008335AF" w:rsidRPr="008335AF" w:rsidRDefault="008335AF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первый заместитель директора департамента культуры, спорта, молодежной и социальной политики</w:t>
            </w:r>
          </w:p>
          <w:p w:rsidR="00446850" w:rsidRDefault="00446850" w:rsidP="00D44352">
            <w:pPr>
              <w:keepNext/>
              <w:outlineLvl w:val="0"/>
            </w:pPr>
          </w:p>
          <w:p w:rsidR="008335AF" w:rsidRPr="008335AF" w:rsidRDefault="008335AF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президент Торгово-промышленной палаты города Дзержинска (по согласованию)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r w:rsidRPr="008335AF">
              <w:t xml:space="preserve">начальник ТОУ Федеральной службы по надзору в сфере защиты прав потребителей и благополучия человека по Нижегородской области в городском округе город Дзержинск, Володарском районе (по </w:t>
            </w:r>
            <w:r w:rsidRPr="008335AF">
              <w:lastRenderedPageBreak/>
              <w:t xml:space="preserve">согласованию) </w:t>
            </w:r>
          </w:p>
          <w:p w:rsidR="00446850" w:rsidRPr="008335AF" w:rsidRDefault="00446850" w:rsidP="00D44352">
            <w:r w:rsidRPr="008335AF">
              <w:t xml:space="preserve">                                                                                      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директор АНО «</w:t>
            </w:r>
            <w:proofErr w:type="spellStart"/>
            <w:r w:rsidRPr="008335AF">
              <w:t>Микрокредитная</w:t>
            </w:r>
            <w:proofErr w:type="spellEnd"/>
            <w:r w:rsidRPr="008335AF">
              <w:t xml:space="preserve"> компания 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Центр развития предпринимательства                 </w:t>
            </w:r>
            <w:proofErr w:type="spellStart"/>
            <w:r w:rsidR="00B35A5F">
              <w:t>г</w:t>
            </w:r>
            <w:proofErr w:type="gramStart"/>
            <w:r w:rsidR="00B35A5F">
              <w:t>.</w:t>
            </w:r>
            <w:r w:rsidRPr="008335AF">
              <w:t>Д</w:t>
            </w:r>
            <w:proofErr w:type="gramEnd"/>
            <w:r w:rsidRPr="008335AF">
              <w:t>зержинска</w:t>
            </w:r>
            <w:proofErr w:type="spellEnd"/>
            <w:r w:rsidRPr="008335AF">
              <w:t>» (по согласованию)</w:t>
            </w:r>
          </w:p>
          <w:p w:rsidR="00446850" w:rsidRPr="008335AF" w:rsidRDefault="00446850" w:rsidP="00D44352">
            <w:pPr>
              <w:pStyle w:val="1"/>
              <w:outlineLvl w:val="0"/>
              <w:rPr>
                <w:bCs w:val="0"/>
                <w:sz w:val="24"/>
                <w:szCs w:val="24"/>
              </w:rPr>
            </w:pPr>
          </w:p>
        </w:tc>
      </w:tr>
    </w:tbl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jc w:val="right"/>
      </w:pPr>
    </w:p>
    <w:p w:rsidR="001B475B" w:rsidRDefault="001B475B">
      <w:pPr>
        <w:pStyle w:val="ConsPlusNormal"/>
        <w:ind w:firstLine="540"/>
        <w:jc w:val="both"/>
      </w:pPr>
    </w:p>
    <w:sectPr w:rsidR="001B475B" w:rsidSect="004468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5B"/>
    <w:rsid w:val="001B475B"/>
    <w:rsid w:val="002D1683"/>
    <w:rsid w:val="00446850"/>
    <w:rsid w:val="008335AF"/>
    <w:rsid w:val="009B65F2"/>
    <w:rsid w:val="00B35A5F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8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446850"/>
    <w:pPr>
      <w:spacing w:before="96" w:after="96"/>
      <w:ind w:firstLine="480"/>
      <w:jc w:val="both"/>
    </w:pPr>
    <w:rPr>
      <w:sz w:val="18"/>
      <w:szCs w:val="18"/>
    </w:rPr>
  </w:style>
  <w:style w:type="table" w:styleId="a4">
    <w:name w:val="Table Grid"/>
    <w:basedOn w:val="a1"/>
    <w:uiPriority w:val="59"/>
    <w:rsid w:val="0044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8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446850"/>
    <w:pPr>
      <w:spacing w:before="96" w:after="96"/>
      <w:ind w:firstLine="480"/>
      <w:jc w:val="both"/>
    </w:pPr>
    <w:rPr>
      <w:sz w:val="18"/>
      <w:szCs w:val="18"/>
    </w:rPr>
  </w:style>
  <w:style w:type="table" w:styleId="a4">
    <w:name w:val="Table Grid"/>
    <w:basedOn w:val="a1"/>
    <w:uiPriority w:val="59"/>
    <w:rsid w:val="0044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7FF5D9DC7256250B251C3AFD6A923FF2A29846507CAE3E15EC8B7C354A542598E5D8A7A5EDA195AC9983FFC46369B59BC13709F7F04649814FAC3F22UDI" TargetMode="External"/><Relationship Id="rId5" Type="http://schemas.openxmlformats.org/officeDocument/2006/relationships/hyperlink" Target="consultantplus://offline/ref=337FF5D9DC7256250B251C3AFD6A923FF2A29846507CAE3E15EC8B7C354A542598E5D8A7A5EDA195AC9983FEC36369B59BC13709F7F04649814FAC3F22U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3</cp:revision>
  <dcterms:created xsi:type="dcterms:W3CDTF">2021-05-27T08:20:00Z</dcterms:created>
  <dcterms:modified xsi:type="dcterms:W3CDTF">2021-05-27T08:52:00Z</dcterms:modified>
</cp:coreProperties>
</file>