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1F" w:rsidRPr="00E60B21" w:rsidRDefault="0055341F" w:rsidP="00AF559E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Городская Дума</w:t>
      </w:r>
    </w:p>
    <w:p w:rsidR="0055341F" w:rsidRPr="00E60B21" w:rsidRDefault="0055341F" w:rsidP="0055341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Дзержинска</w:t>
      </w:r>
    </w:p>
    <w:p w:rsidR="0055341F" w:rsidRPr="00E60B21" w:rsidRDefault="0055341F" w:rsidP="00553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1F" w:rsidRPr="00E60B21" w:rsidRDefault="0055341F" w:rsidP="0055341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Е Ш Е Н И Е</w:t>
      </w:r>
    </w:p>
    <w:p w:rsidR="0055341F" w:rsidRPr="00E60B21" w:rsidRDefault="0055341F" w:rsidP="0055341F">
      <w:pPr>
        <w:tabs>
          <w:tab w:val="left" w:pos="7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341F" w:rsidRPr="00E60B21" w:rsidRDefault="0055341F" w:rsidP="00553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41F" w:rsidRPr="00E60B21" w:rsidRDefault="0055341F" w:rsidP="0055341F">
      <w:pPr>
        <w:tabs>
          <w:tab w:val="left" w:pos="1134"/>
          <w:tab w:val="left" w:pos="4111"/>
          <w:tab w:val="left" w:pos="7371"/>
        </w:tabs>
        <w:spacing w:after="0" w:line="48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F55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124</w:t>
      </w:r>
    </w:p>
    <w:p w:rsidR="0055341F" w:rsidRPr="00E60B21" w:rsidRDefault="0055341F" w:rsidP="0055341F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41F" w:rsidRPr="00E60B21" w:rsidRDefault="0055341F" w:rsidP="0055341F">
      <w:pPr>
        <w:tabs>
          <w:tab w:val="left" w:pos="2268"/>
          <w:tab w:val="left" w:pos="6663"/>
        </w:tabs>
        <w:spacing w:after="0" w:line="240" w:lineRule="auto"/>
        <w:ind w:right="467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3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муниципальном земельн</w:t>
      </w:r>
      <w:r w:rsidR="00BC3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контроле</w:t>
      </w:r>
    </w:p>
    <w:p w:rsidR="0055341F" w:rsidRPr="00E60B21" w:rsidRDefault="0055341F" w:rsidP="0055341F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41F" w:rsidRPr="00E60B21" w:rsidRDefault="0055341F" w:rsidP="005534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в соответствие с Федеральным законом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</w:t>
      </w:r>
      <w:r w:rsidRPr="00E6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6" w:history="1">
        <w:r w:rsidRPr="00E60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37</w:t>
        </w:r>
      </w:hyperlink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городского округа город Дзержинск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Дума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41F" w:rsidRPr="00D13412" w:rsidRDefault="0055341F" w:rsidP="00553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2D6D" w:rsidRDefault="0055341F" w:rsidP="00152D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</w:t>
      </w:r>
      <w:r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hyperlink r:id="rId7" w:history="1">
        <w:r w:rsidRPr="001A769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муниципальном </w:t>
      </w:r>
      <w:r w:rsidR="00D220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20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земельном    </w:t>
      </w:r>
      <w:r w:rsidRPr="00DA338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утвержденное решением городской Думы от 28.10.2021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№ 2</w:t>
      </w:r>
      <w:r w:rsidR="00D2204D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061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52D6D">
        <w:rPr>
          <w:rFonts w:ascii="Times New Roman" w:eastAsia="Times New Roman" w:hAnsi="Times New Roman" w:cs="Times New Roman"/>
          <w:sz w:val="28"/>
          <w:szCs w:val="24"/>
          <w:lang w:eastAsia="ru-RU"/>
        </w:rPr>
        <w:t>(с</w:t>
      </w:r>
      <w:r w:rsidR="00061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изменениями </w:t>
      </w:r>
      <w:r w:rsidR="00E06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152D6D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16.12.2021 № 242, от 24.02.2022 № 268, от 28.04.2022</w:t>
      </w:r>
      <w:r w:rsidR="00152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52D6D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№ 298</w:t>
      </w:r>
      <w:r w:rsidR="00152D6D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 01.02.2024 № 576, от 30.10.2024 № 709</w:t>
      </w:r>
      <w:r w:rsidR="00E519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от 26.03.2025 № 764, </w:t>
      </w:r>
      <w:r w:rsidR="00061C4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5195F">
        <w:rPr>
          <w:rFonts w:ascii="Times New Roman" w:eastAsia="Times New Roman" w:hAnsi="Times New Roman" w:cs="Times New Roman"/>
          <w:sz w:val="28"/>
          <w:szCs w:val="24"/>
          <w:lang w:eastAsia="ru-RU"/>
        </w:rPr>
        <w:t>т 23.04.2025 № 785</w:t>
      </w:r>
      <w:r w:rsidR="00152D6D">
        <w:rPr>
          <w:rFonts w:ascii="Times New Roman" w:eastAsia="Times New Roman" w:hAnsi="Times New Roman" w:cs="Times New Roman"/>
          <w:sz w:val="28"/>
          <w:szCs w:val="24"/>
          <w:lang w:eastAsia="ru-RU"/>
        </w:rPr>
        <w:t>), следующие изменения:</w:t>
      </w:r>
      <w:proofErr w:type="gramEnd"/>
    </w:p>
    <w:p w:rsidR="0055341F" w:rsidRDefault="0055341F" w:rsidP="005534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 в стать</w:t>
      </w:r>
      <w:r w:rsidR="00E534B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1:</w:t>
      </w:r>
    </w:p>
    <w:p w:rsidR="00A953C3" w:rsidRDefault="0055341F" w:rsidP="00336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="00A953C3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части 5:</w:t>
      </w:r>
    </w:p>
    <w:p w:rsidR="008F07E9" w:rsidRDefault="00A953C3" w:rsidP="00336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втором</w:t>
      </w:r>
      <w:r w:rsidR="00D108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«</w:t>
      </w:r>
      <w:r w:rsidR="00691A11" w:rsidRP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категориям риска в соответствии с Федеральным </w:t>
      </w:r>
      <w:hyperlink r:id="rId8" w:history="1">
        <w:r w:rsidR="00691A11" w:rsidRPr="00691A1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законом</w:t>
        </w:r>
      </w:hyperlink>
      <w:r w:rsidR="00691A11" w:rsidRP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31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.07.2020  №</w:t>
      </w:r>
      <w:r w:rsidR="00653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«</w:t>
      </w:r>
      <w:r w:rsidR="00691A11" w:rsidRP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394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Федеральный закон №</w:t>
      </w:r>
      <w:r w:rsidR="00691A11" w:rsidRP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248-ФЗ)</w:t>
      </w:r>
      <w:r w:rsidR="00691A11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заменить словами «</w:t>
      </w:r>
      <w:r w:rsidR="002E0E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одной из следующих категорий риска причинения вреда (ущерба) (далее – категории риска): </w:t>
      </w:r>
      <w:r w:rsidR="00D10873" w:rsidRP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средний риск, умеренный риск и низкий риск</w:t>
      </w:r>
      <w:r w:rsidR="002E0EEA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55341F" w:rsidRDefault="00A953C3" w:rsidP="005534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7E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 третий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77A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предложением вторым следующего содержания:</w:t>
      </w:r>
    </w:p>
    <w:p w:rsidR="000F77A5" w:rsidRDefault="000F77A5" w:rsidP="005534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контроля»;</w:t>
      </w:r>
    </w:p>
    <w:p w:rsidR="0055341F" w:rsidRDefault="00A953C3" w:rsidP="005534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>) часть 5.</w:t>
      </w:r>
      <w:r w:rsidR="000F30F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>. изложить в следующей редакции:</w:t>
      </w:r>
    </w:p>
    <w:p w:rsidR="0055341F" w:rsidRDefault="0055341F" w:rsidP="0055341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«5.</w:t>
      </w:r>
      <w:r w:rsidR="000F30F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36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Плановые контрольные мероприятия при осуществлении муниципального </w:t>
      </w:r>
      <w:r w:rsidR="000F3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в отношении объектов контроля, отнесенных к категории среднего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умеренного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низкого риска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проводятся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5223C" w:rsidRPr="0075223C" w:rsidRDefault="0055341F" w:rsidP="0075223C">
      <w:pPr>
        <w:tabs>
          <w:tab w:val="left" w:pos="708"/>
          <w:tab w:val="left" w:pos="221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роведение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профилактических визитов осуществляется  в случаях, 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указанных в Федерально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законе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223C" w:rsidRP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31.07.2020 </w:t>
      </w:r>
      <w:r w:rsid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75223C" w:rsidRP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r w:rsidR="00E06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</w:t>
      </w:r>
      <w:r w:rsid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75223C" w:rsidRP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75223C">
        <w:rPr>
          <w:rFonts w:ascii="Times New Roman" w:eastAsia="Times New Roman" w:hAnsi="Times New Roman" w:cs="Times New Roman"/>
          <w:sz w:val="28"/>
          <w:szCs w:val="24"/>
          <w:lang w:eastAsia="ru-RU"/>
        </w:rPr>
        <w:t>» (далее – Федеральный закон № 248-ФЗ)»;</w:t>
      </w:r>
    </w:p>
    <w:p w:rsidR="0055341F" w:rsidRPr="00F604FC" w:rsidRDefault="0055341F" w:rsidP="0055341F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ериодичность проведения обязательных профилактических визитов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объектов контроля, отнесенных к категории 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значительного, среднего или умеренного риска определяется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55341F" w:rsidRDefault="0055341F" w:rsidP="006E6B6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дополнить частями 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>6 и 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следующего содержания: </w:t>
      </w:r>
    </w:p>
    <w:p w:rsidR="0055341F" w:rsidRDefault="0055341F" w:rsidP="0055341F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«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оформляемые 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органом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осуществлении муниципального 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контроля</w:t>
      </w:r>
      <w:r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5341F" w:rsidRPr="00A05B58" w:rsidRDefault="0055341F" w:rsidP="005534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E6B6E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 мероприятия, профилактического мероприятия,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перечисленных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настоящей части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решений, актов и предписаний отдельное формирование документа не требуется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326E2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</w:t>
      </w:r>
      <w:r w:rsidR="00326E2B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6E2B">
        <w:rPr>
          <w:rFonts w:ascii="Times New Roman" w:eastAsia="Times New Roman" w:hAnsi="Times New Roman" w:cs="Times New Roman"/>
          <w:sz w:val="28"/>
          <w:szCs w:val="24"/>
          <w:lang w:eastAsia="ru-RU"/>
        </w:rPr>
        <w:t>6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26E2B" w:rsidRPr="00E032CA" w:rsidRDefault="00326E2B" w:rsidP="00326E2B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«5. </w:t>
      </w:r>
      <w:proofErr w:type="gramStart"/>
      <w:r w:rsidRP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Контролируемое лицо в течение пятнадцати календарных дней со дня получения предостережения вправе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подать в орган муниципального земельного</w:t>
      </w:r>
      <w:r w:rsidRP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контроля возражение в отношении предостережения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почтовым отправлением (в случае направления на бумажном носителе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гражданами, указанными в части 9 статьи 21 Федерального закона </w:t>
      </w:r>
      <w:r w:rsidR="00E06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248-ФЗ)»;</w:t>
      </w:r>
      <w:proofErr w:type="gramEnd"/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в статье </w:t>
      </w:r>
      <w:r w:rsidR="00C5256B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в части 1 слова «</w:t>
      </w:r>
      <w:r w:rsidR="00C5256B" w:rsidRPr="00C525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обращениям контролируемых лиц и их представителей</w:t>
      </w:r>
      <w:r w:rsidR="005A7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словами: «по обращению указанных лиц, направленных, </w:t>
      </w:r>
      <w:r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в части 3 после слов «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видео-конференц-связи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дополнить словами: «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ьзования мобильного приложения «Инспектор»;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FD25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25ED">
        <w:rPr>
          <w:rFonts w:ascii="Times New Roman" w:eastAsia="Times New Roman" w:hAnsi="Times New Roman" w:cs="Times New Roman"/>
          <w:sz w:val="28"/>
          <w:szCs w:val="24"/>
          <w:lang w:eastAsia="ru-RU"/>
        </w:rPr>
        <w:t>11 дополнить частью 6.1 следующего содержания:</w:t>
      </w:r>
    </w:p>
    <w:p w:rsidR="00FD25ED" w:rsidRDefault="00FD25ED" w:rsidP="00FD25ED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«6.1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Действие требований, установленных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частью 6 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указанные в части 7.1. статьи 73 Федерального закона </w:t>
      </w:r>
      <w:r w:rsidR="00E06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 248-ФЗ»;</w:t>
      </w:r>
    </w:p>
    <w:p w:rsidR="00FD25ED" w:rsidRDefault="00FD25ED" w:rsidP="00FD25ED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 12:</w:t>
      </w:r>
    </w:p>
    <w:p w:rsidR="0055341F" w:rsidRDefault="00B43203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="0055341F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1 дополнить предложением третьим следующего содержания: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21E6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 или мобильного приложения «Инспектор»;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абзац первый части 3 изложить в следующей редакции: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«3.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имеющихся в распоряжен</w:t>
      </w:r>
      <w:proofErr w:type="gramStart"/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у 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ргана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сведений и документов недостаточно, то в ходе документарной проверки могут совершаться следующие контрольные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действия»;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7) в пункте 5 части 2 статьи 1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слово «обязательных» исключить;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часть 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следующей редакции:</w:t>
      </w:r>
    </w:p>
    <w:p w:rsidR="0055341F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</w:t>
      </w:r>
      <w:r w:rsidR="00B4320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жалобе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E6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5341F" w:rsidRPr="002501A3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по жалобе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быть направлено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на адрес электронной почты, в случае если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контролируемым лицом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 указан адрес электронной почты при подаче жалобы.</w:t>
      </w:r>
    </w:p>
    <w:p w:rsidR="0055341F" w:rsidRPr="002501A3" w:rsidRDefault="0055341F" w:rsidP="0055341F">
      <w:pPr>
        <w:tabs>
          <w:tab w:val="left" w:pos="180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Контролируемым лицам, указанным в части 9 статьи 21 Федерального закона № 248-ФЗ, р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ешение по жалобе вручается лично (с росписью о дате и факте получения решения на втором экземпляре) либо направляется почтовой связью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5341F" w:rsidRPr="00F75D37" w:rsidRDefault="0055341F" w:rsidP="0055341F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341F" w:rsidRDefault="0055341F" w:rsidP="0055341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:rsidR="0055341F" w:rsidRDefault="0055341F" w:rsidP="0055341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341F" w:rsidRDefault="0055341F" w:rsidP="0055341F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 решение  вступает  в 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                       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41F" w:rsidRDefault="0055341F" w:rsidP="0055341F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341F" w:rsidRDefault="0055341F" w:rsidP="0055341F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328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строительству, архитектуре и землепользованию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46B" w:rsidRPr="00E60B21" w:rsidRDefault="0069146B" w:rsidP="0055341F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55341F" w:rsidRPr="00E60B21" w:rsidTr="00321424">
        <w:trPr>
          <w:trHeight w:val="359"/>
        </w:trPr>
        <w:tc>
          <w:tcPr>
            <w:tcW w:w="4785" w:type="dxa"/>
            <w:hideMark/>
          </w:tcPr>
          <w:p w:rsidR="0055341F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5341F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5341F" w:rsidRPr="00E60B21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 городской Думы</w:t>
            </w:r>
          </w:p>
        </w:tc>
        <w:tc>
          <w:tcPr>
            <w:tcW w:w="4821" w:type="dxa"/>
            <w:hideMark/>
          </w:tcPr>
          <w:p w:rsidR="0055341F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5341F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5341F" w:rsidRPr="00E60B21" w:rsidRDefault="0055341F" w:rsidP="003214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города</w:t>
            </w:r>
          </w:p>
        </w:tc>
      </w:tr>
      <w:tr w:rsidR="0055341F" w:rsidRPr="00E60B21" w:rsidTr="00321424">
        <w:tc>
          <w:tcPr>
            <w:tcW w:w="4785" w:type="dxa"/>
            <w:hideMark/>
          </w:tcPr>
          <w:p w:rsidR="0055341F" w:rsidRPr="00E60B21" w:rsidRDefault="0055341F" w:rsidP="0032142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В.Г. Николаева</w:t>
            </w:r>
          </w:p>
        </w:tc>
        <w:tc>
          <w:tcPr>
            <w:tcW w:w="4821" w:type="dxa"/>
            <w:hideMark/>
          </w:tcPr>
          <w:p w:rsidR="0055341F" w:rsidRPr="00E60B21" w:rsidRDefault="0055341F" w:rsidP="0032142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М.П. Клин</w:t>
            </w: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ков</w:t>
            </w:r>
          </w:p>
        </w:tc>
      </w:tr>
      <w:tr w:rsidR="0069146B" w:rsidRPr="00E60B21" w:rsidTr="00321424">
        <w:tc>
          <w:tcPr>
            <w:tcW w:w="4785" w:type="dxa"/>
          </w:tcPr>
          <w:p w:rsidR="0069146B" w:rsidRPr="00E60B21" w:rsidRDefault="0069146B" w:rsidP="0032142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69146B" w:rsidRPr="00E60B21" w:rsidRDefault="0069146B" w:rsidP="0032142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B1A8A" w:rsidRDefault="004B1A8A">
      <w:bookmarkStart w:id="0" w:name="_GoBack"/>
      <w:bookmarkEnd w:id="0"/>
    </w:p>
    <w:sectPr w:rsidR="004B1A8A" w:rsidSect="006E6C21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EC"/>
    <w:rsid w:val="00061C46"/>
    <w:rsid w:val="000F30F4"/>
    <w:rsid w:val="000F77A5"/>
    <w:rsid w:val="001328E9"/>
    <w:rsid w:val="00152D6D"/>
    <w:rsid w:val="002E0EEA"/>
    <w:rsid w:val="00326E2B"/>
    <w:rsid w:val="0033608A"/>
    <w:rsid w:val="003940A3"/>
    <w:rsid w:val="003F48EC"/>
    <w:rsid w:val="004B1A8A"/>
    <w:rsid w:val="0055341F"/>
    <w:rsid w:val="005A70B6"/>
    <w:rsid w:val="00636435"/>
    <w:rsid w:val="00653F25"/>
    <w:rsid w:val="0069146B"/>
    <w:rsid w:val="00691A11"/>
    <w:rsid w:val="006E6B6E"/>
    <w:rsid w:val="00743945"/>
    <w:rsid w:val="0075223C"/>
    <w:rsid w:val="008A19C4"/>
    <w:rsid w:val="008F07E9"/>
    <w:rsid w:val="00A03A72"/>
    <w:rsid w:val="00A3625E"/>
    <w:rsid w:val="00A953C3"/>
    <w:rsid w:val="00AF559E"/>
    <w:rsid w:val="00B43203"/>
    <w:rsid w:val="00BC371E"/>
    <w:rsid w:val="00C5256B"/>
    <w:rsid w:val="00D10873"/>
    <w:rsid w:val="00D2204D"/>
    <w:rsid w:val="00E068E6"/>
    <w:rsid w:val="00E3156F"/>
    <w:rsid w:val="00E5195F"/>
    <w:rsid w:val="00E534B0"/>
    <w:rsid w:val="00F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4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4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2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7&amp;n=289161&amp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463203.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C5D2-C5E7-4F91-93C1-9D15B13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3</cp:revision>
  <cp:lastPrinted>2026-05-20T11:06:00Z</cp:lastPrinted>
  <dcterms:created xsi:type="dcterms:W3CDTF">2026-05-28T08:02:00Z</dcterms:created>
  <dcterms:modified xsi:type="dcterms:W3CDTF">2026-05-28T08:03:00Z</dcterms:modified>
</cp:coreProperties>
</file>