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17" w:rsidRDefault="00E74717" w:rsidP="00E74717">
      <w:pPr>
        <w:tabs>
          <w:tab w:val="left" w:pos="4111"/>
        </w:tabs>
        <w:spacing w:after="0" w:line="240" w:lineRule="auto"/>
        <w:rPr>
          <w:rFonts w:ascii="Times New Roman" w:eastAsia="Times New Roman" w:hAnsi="Times New Roman"/>
          <w:b/>
          <w:bCs/>
          <w:sz w:val="4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24"/>
          <w:lang w:eastAsia="ru-RU"/>
        </w:rPr>
        <w:t xml:space="preserve">                                      </w:t>
      </w:r>
    </w:p>
    <w:p w:rsidR="00E74717" w:rsidRDefault="00E74717" w:rsidP="00E74717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4717" w:rsidRDefault="00E74717" w:rsidP="00E7471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28"/>
          <w:lang w:eastAsia="ru-RU"/>
        </w:rPr>
        <w:t>Городская Дума</w:t>
      </w:r>
    </w:p>
    <w:p w:rsidR="00E74717" w:rsidRDefault="00E74717" w:rsidP="00E7471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г. Дзержинска</w:t>
      </w:r>
    </w:p>
    <w:p w:rsidR="00E74717" w:rsidRDefault="00E74717" w:rsidP="00E74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4717" w:rsidRDefault="00E74717" w:rsidP="00E7471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Е Ш Е Н И Е</w:t>
      </w:r>
    </w:p>
    <w:p w:rsidR="00E74717" w:rsidRDefault="00E74717" w:rsidP="00E74717">
      <w:pPr>
        <w:tabs>
          <w:tab w:val="left" w:pos="77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74717" w:rsidRDefault="00E74717" w:rsidP="00E747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717" w:rsidRDefault="00E74717" w:rsidP="00E74717">
      <w:pPr>
        <w:tabs>
          <w:tab w:val="left" w:pos="1134"/>
          <w:tab w:val="left" w:pos="4111"/>
          <w:tab w:val="left" w:pos="7371"/>
        </w:tabs>
        <w:spacing w:after="0" w:line="480" w:lineRule="auto"/>
        <w:ind w:right="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6DE1">
        <w:rPr>
          <w:rFonts w:ascii="Times New Roman" w:eastAsia="Times New Roman" w:hAnsi="Times New Roman"/>
          <w:sz w:val="28"/>
          <w:szCs w:val="28"/>
          <w:lang w:eastAsia="ru-RU"/>
        </w:rPr>
        <w:t xml:space="preserve">27 мая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2026 г.                                                        </w:t>
      </w:r>
      <w:r w:rsidR="00516DE1">
        <w:rPr>
          <w:rFonts w:ascii="Times New Roman" w:eastAsia="Times New Roman" w:hAnsi="Times New Roman"/>
          <w:sz w:val="28"/>
          <w:szCs w:val="28"/>
          <w:lang w:eastAsia="ru-RU"/>
        </w:rPr>
        <w:t>№ 125</w:t>
      </w:r>
    </w:p>
    <w:p w:rsidR="00E74717" w:rsidRDefault="00E74717" w:rsidP="00E74717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4717" w:rsidRDefault="00E74717" w:rsidP="00E74717">
      <w:pPr>
        <w:tabs>
          <w:tab w:val="left" w:pos="2268"/>
          <w:tab w:val="left" w:pos="6663"/>
        </w:tabs>
        <w:spacing w:after="0" w:line="240" w:lineRule="auto"/>
        <w:ind w:right="4676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Положение о муниципальном лесном контроле</w:t>
      </w:r>
    </w:p>
    <w:p w:rsidR="00E74717" w:rsidRDefault="00E74717" w:rsidP="00E74717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4717" w:rsidRDefault="00E74717" w:rsidP="00E74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правового акта городской Думы в соответствие с Федеральным законом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статьей 37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городского округа город Дзержинск, городская Дума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 Внести </w:t>
      </w:r>
      <w:r w:rsidR="00195CF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 </w:t>
      </w:r>
      <w:r w:rsidR="00195CF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4"/>
            <w:u w:val="none"/>
            <w:lang w:eastAsia="ru-RU"/>
          </w:rPr>
          <w:t>Положение</w:t>
        </w:r>
      </w:hyperlink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 муниципальном лесном контроле, утвержденное решением городской Думы от 28.10.2021 № 2</w:t>
      </w:r>
      <w:r w:rsidR="00910B0C">
        <w:rPr>
          <w:rFonts w:ascii="Times New Roman" w:eastAsia="Times New Roman" w:hAnsi="Times New Roman"/>
          <w:sz w:val="28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(с изменениями </w:t>
      </w:r>
      <w:r w:rsidR="003B6A2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от</w:t>
      </w:r>
      <w:r w:rsidR="00910B0C" w:rsidRPr="00910B0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10B0C">
        <w:rPr>
          <w:rFonts w:ascii="Times New Roman" w:eastAsia="Times New Roman" w:hAnsi="Times New Roman"/>
          <w:sz w:val="28"/>
          <w:szCs w:val="24"/>
          <w:lang w:eastAsia="ru-RU"/>
        </w:rPr>
        <w:t>16</w:t>
      </w:r>
      <w:r w:rsidR="00910B0C" w:rsidRPr="003009E7">
        <w:rPr>
          <w:rFonts w:ascii="Times New Roman" w:eastAsia="Times New Roman" w:hAnsi="Times New Roman"/>
          <w:sz w:val="28"/>
          <w:szCs w:val="24"/>
          <w:lang w:eastAsia="ru-RU"/>
        </w:rPr>
        <w:t>.12.2021</w:t>
      </w:r>
      <w:r w:rsidR="00910B0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10B0C" w:rsidRPr="003009E7">
        <w:rPr>
          <w:rFonts w:ascii="Times New Roman" w:eastAsia="Times New Roman" w:hAnsi="Times New Roman"/>
          <w:sz w:val="28"/>
          <w:szCs w:val="24"/>
          <w:lang w:eastAsia="ru-RU"/>
        </w:rPr>
        <w:t xml:space="preserve">№ 245, от 15.12.2022 № 412, от 01.02.2024 № 576, от 30.10.2024 </w:t>
      </w:r>
      <w:r w:rsidR="00910B0C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910B0C" w:rsidRPr="003009E7">
        <w:rPr>
          <w:rFonts w:ascii="Times New Roman" w:eastAsia="Times New Roman" w:hAnsi="Times New Roman"/>
          <w:sz w:val="28"/>
          <w:szCs w:val="24"/>
          <w:lang w:eastAsia="ru-RU"/>
        </w:rPr>
        <w:t>№ 709</w:t>
      </w:r>
      <w:r w:rsidR="00435CA3">
        <w:rPr>
          <w:rFonts w:ascii="Times New Roman" w:eastAsia="Times New Roman" w:hAnsi="Times New Roman"/>
          <w:sz w:val="28"/>
          <w:szCs w:val="24"/>
          <w:lang w:eastAsia="ru-RU"/>
        </w:rPr>
        <w:t>, 28.05.2025 № 805</w:t>
      </w:r>
      <w:r w:rsidR="00910B0C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следующие изменения:</w:t>
      </w:r>
    </w:p>
    <w:p w:rsidR="00E74717" w:rsidRDefault="003A1E38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1)  в статье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1:</w:t>
      </w:r>
    </w:p>
    <w:p w:rsidR="00195CF6" w:rsidRDefault="00E74717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195CF6">
        <w:rPr>
          <w:rFonts w:ascii="Times New Roman" w:eastAsia="Times New Roman" w:hAnsi="Times New Roman"/>
          <w:sz w:val="28"/>
          <w:szCs w:val="24"/>
          <w:lang w:eastAsia="ru-RU"/>
        </w:rPr>
        <w:t>часть 1 статьи 1 изложить в следующей редакции:</w:t>
      </w:r>
    </w:p>
    <w:p w:rsidR="00195CF6" w:rsidRPr="00195CF6" w:rsidRDefault="00195CF6" w:rsidP="00195CF6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«1. </w:t>
      </w:r>
      <w:proofErr w:type="gramStart"/>
      <w:r w:rsidRPr="00195CF6">
        <w:rPr>
          <w:rFonts w:ascii="Times New Roman" w:eastAsia="Times New Roman" w:hAnsi="Times New Roman"/>
          <w:sz w:val="28"/>
          <w:szCs w:val="24"/>
          <w:lang w:eastAsia="ru-RU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</w:t>
      </w:r>
      <w:r w:rsidR="00293058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– контролируемые лица)</w:t>
      </w:r>
      <w:r w:rsidRPr="00195CF6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лесных участков, находящихся в муниципальной собственности, требований, установленных в соответствии с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Лесным кодексом Российской Федерации,</w:t>
      </w:r>
      <w:r w:rsidRPr="00195CF6">
        <w:rPr>
          <w:rFonts w:ascii="Times New Roman" w:eastAsia="Times New Roman" w:hAnsi="Times New Roman"/>
          <w:sz w:val="28"/>
          <w:szCs w:val="24"/>
          <w:lang w:eastAsia="ru-RU"/>
        </w:rPr>
        <w:t xml:space="preserve">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Нижегородской области</w:t>
      </w:r>
      <w:r w:rsidRPr="00195CF6">
        <w:rPr>
          <w:rFonts w:ascii="Times New Roman" w:eastAsia="Times New Roman" w:hAnsi="Times New Roman"/>
          <w:sz w:val="28"/>
          <w:szCs w:val="24"/>
          <w:lang w:eastAsia="ru-RU"/>
        </w:rPr>
        <w:t xml:space="preserve"> в области использования, охраны, защиты</w:t>
      </w:r>
      <w:proofErr w:type="gramEnd"/>
      <w:r w:rsidRPr="00195CF6">
        <w:rPr>
          <w:rFonts w:ascii="Times New Roman" w:eastAsia="Times New Roman" w:hAnsi="Times New Roman"/>
          <w:sz w:val="28"/>
          <w:szCs w:val="24"/>
          <w:lang w:eastAsia="ru-RU"/>
        </w:rPr>
        <w:t>, воспроизводства лесов и лесоразведения, в области семеноводства в отношении семян лесных растений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»;</w:t>
      </w:r>
    </w:p>
    <w:p w:rsidR="00530AD6" w:rsidRDefault="00195CF6" w:rsidP="00195CF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б) 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в части 5:</w:t>
      </w:r>
    </w:p>
    <w:p w:rsidR="00195CF6" w:rsidRDefault="00530AD6" w:rsidP="00195CF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95CF6">
        <w:rPr>
          <w:rFonts w:ascii="Times New Roman" w:eastAsia="Times New Roman" w:hAnsi="Times New Roman"/>
          <w:sz w:val="28"/>
          <w:szCs w:val="24"/>
          <w:lang w:eastAsia="ru-RU"/>
        </w:rPr>
        <w:t>в абзаце втором  слова «к категориям риска» заменить словами «к одной из следующих категорий риска причинения вреда (ущерба) (далее – категории риска): значительный риск, умеренный риск и низкий риск.</w:t>
      </w:r>
    </w:p>
    <w:p w:rsidR="00E74717" w:rsidRDefault="00530AD6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абзац третий дополнить предложением вторым следующего содержания:</w:t>
      </w: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«Объект контроля считается отнесенным к одной из категорий риска после внесения сведений в единый реестр видов контроля»;</w:t>
      </w:r>
    </w:p>
    <w:p w:rsidR="00E74717" w:rsidRDefault="00530AD6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>) часть 5.</w:t>
      </w:r>
      <w:r w:rsidR="00293058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>. изложить в следующей редакции:</w:t>
      </w: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«5.</w:t>
      </w:r>
      <w:r w:rsidR="00293058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Плановые контрольные мероприятия при осуществлении муниципального </w:t>
      </w:r>
      <w:r w:rsidR="00293058">
        <w:rPr>
          <w:rFonts w:ascii="Times New Roman" w:eastAsia="Times New Roman" w:hAnsi="Times New Roman"/>
          <w:sz w:val="28"/>
          <w:szCs w:val="24"/>
          <w:lang w:eastAsia="ru-RU"/>
        </w:rPr>
        <w:t>лесного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в отношении объектов контроля, отнесенных к категории </w:t>
      </w:r>
      <w:r w:rsidR="00293058">
        <w:rPr>
          <w:rFonts w:ascii="Times New Roman" w:eastAsia="Times New Roman" w:hAnsi="Times New Roman"/>
          <w:sz w:val="28"/>
          <w:szCs w:val="24"/>
          <w:lang w:eastAsia="ru-RU"/>
        </w:rPr>
        <w:t xml:space="preserve">значительного,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умеренного или низкого риска не проводятся.</w:t>
      </w:r>
    </w:p>
    <w:p w:rsidR="00E74717" w:rsidRDefault="00E74717" w:rsidP="00E74717">
      <w:pPr>
        <w:tabs>
          <w:tab w:val="left" w:pos="708"/>
          <w:tab w:val="left" w:pos="221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Проведение профилактических визитов осуществляется  в случаях, указанных в Федеральном законе от 31.07.2020 № 248-ФЗ </w:t>
      </w:r>
      <w:r w:rsidR="003B6A2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«О государственном контроле (надзоре) и муниципальном контроле в Российской Федерации» (далее – Федеральный закон № 248-ФЗ)»;</w:t>
      </w: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 определяется Правительством Российской Федерации»;</w:t>
      </w:r>
    </w:p>
    <w:p w:rsidR="00066654" w:rsidRDefault="00E74717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 </w:t>
      </w:r>
      <w:r w:rsidR="00066654">
        <w:rPr>
          <w:rFonts w:ascii="Times New Roman" w:eastAsia="Times New Roman" w:hAnsi="Times New Roman"/>
          <w:sz w:val="28"/>
          <w:szCs w:val="24"/>
          <w:lang w:eastAsia="ru-RU"/>
        </w:rPr>
        <w:t>в статье 2:</w:t>
      </w:r>
    </w:p>
    <w:p w:rsidR="00066654" w:rsidRPr="00066654" w:rsidRDefault="00066654" w:rsidP="000666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а) в части 6 слова ««</w:t>
      </w:r>
      <w:r w:rsidRPr="00066654">
        <w:rPr>
          <w:rFonts w:ascii="Times New Roman" w:eastAsia="Times New Roman" w:hAnsi="Times New Roman"/>
          <w:sz w:val="28"/>
          <w:szCs w:val="24"/>
          <w:lang w:eastAsia="ru-RU"/>
        </w:rPr>
        <w:t xml:space="preserve">О государственном контроле (надзоре) и муниципальном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контроле в Российской Федерации»</w:t>
      </w:r>
      <w:r w:rsidRPr="00066654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- Федеральный закон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Pr="00066654">
        <w:rPr>
          <w:rFonts w:ascii="Times New Roman" w:eastAsia="Times New Roman" w:hAnsi="Times New Roman"/>
          <w:sz w:val="28"/>
          <w:szCs w:val="24"/>
          <w:lang w:eastAsia="ru-RU"/>
        </w:rPr>
        <w:t xml:space="preserve"> 248-ФЗ)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 исключить;</w:t>
      </w:r>
      <w:r w:rsidRPr="0006665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74717" w:rsidRDefault="00066654" w:rsidP="00E74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б) дополнить частями 7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следующего содержания: </w:t>
      </w:r>
    </w:p>
    <w:p w:rsidR="00E74717" w:rsidRDefault="00E74717" w:rsidP="00E74717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«</w:t>
      </w:r>
      <w:r w:rsidR="00066654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Документы, оформляемые органом муниципального </w:t>
      </w:r>
      <w:r w:rsidR="00066654">
        <w:rPr>
          <w:rFonts w:ascii="Times New Roman" w:eastAsia="Times New Roman" w:hAnsi="Times New Roman"/>
          <w:sz w:val="28"/>
          <w:szCs w:val="24"/>
          <w:lang w:eastAsia="ru-RU"/>
        </w:rPr>
        <w:t xml:space="preserve">лесного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контроля при осуществлении муниципального </w:t>
      </w:r>
      <w:r w:rsidR="00066654">
        <w:rPr>
          <w:rFonts w:ascii="Times New Roman" w:eastAsia="Times New Roman" w:hAnsi="Times New Roman"/>
          <w:sz w:val="28"/>
          <w:szCs w:val="24"/>
          <w:lang w:eastAsia="ru-RU"/>
        </w:rPr>
        <w:t>лесного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контроля, а также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E74717" w:rsidRDefault="00E74717" w:rsidP="00E747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</w:t>
      </w:r>
      <w:r w:rsidR="00066654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Решение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перечисленных в настоящей части решений, актов и предписаний отдельное формирование документа не требуется»;</w:t>
      </w:r>
    </w:p>
    <w:p w:rsidR="00E74717" w:rsidRDefault="0064726F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3) в статье 5:</w:t>
      </w:r>
    </w:p>
    <w:p w:rsidR="0064726F" w:rsidRPr="0064726F" w:rsidRDefault="0064726F" w:rsidP="0064726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726F">
        <w:rPr>
          <w:rFonts w:ascii="Times New Roman" w:eastAsia="Times New Roman" w:hAnsi="Times New Roman"/>
          <w:sz w:val="28"/>
          <w:szCs w:val="24"/>
          <w:lang w:eastAsia="ru-RU"/>
        </w:rPr>
        <w:t>а) часть 5 дополнить словами: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64726F" w:rsidRDefault="0064726F" w:rsidP="0064726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726F">
        <w:rPr>
          <w:rFonts w:ascii="Times New Roman" w:eastAsia="Times New Roman" w:hAnsi="Times New Roman"/>
          <w:sz w:val="28"/>
          <w:szCs w:val="24"/>
          <w:lang w:eastAsia="ru-RU"/>
        </w:rPr>
        <w:t>б)  част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Pr="0064726F">
        <w:rPr>
          <w:rFonts w:ascii="Times New Roman" w:eastAsia="Times New Roman" w:hAnsi="Times New Roman"/>
          <w:sz w:val="28"/>
          <w:szCs w:val="24"/>
          <w:lang w:eastAsia="ru-RU"/>
        </w:rPr>
        <w:t xml:space="preserve"> 6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изложить в следующей редакции:</w:t>
      </w:r>
    </w:p>
    <w:p w:rsidR="00E74717" w:rsidRDefault="0064726F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«6. </w:t>
      </w:r>
      <w:proofErr w:type="gramStart"/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Контролируемое лицо в течение пятнадцати календарных дней со дня получения предостережения вправе подать в орган муниципального </w:t>
      </w:r>
      <w:r w:rsidR="002D6717">
        <w:rPr>
          <w:rFonts w:ascii="Times New Roman" w:eastAsia="Times New Roman" w:hAnsi="Times New Roman"/>
          <w:sz w:val="28"/>
          <w:szCs w:val="24"/>
          <w:lang w:eastAsia="ru-RU"/>
        </w:rPr>
        <w:t>лесного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возражение в отношении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или почтовым отправлением (в случае направления на бумажном носителе 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гражданами, указанными в части 9 статьи 21 Федерального закона </w:t>
      </w:r>
      <w:r w:rsidR="002D671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>№ 248-ФЗ)»;</w:t>
      </w:r>
      <w:proofErr w:type="gramEnd"/>
    </w:p>
    <w:p w:rsidR="00E74717" w:rsidRPr="00EB1614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4) </w:t>
      </w:r>
      <w:r w:rsidRPr="00EB1614">
        <w:rPr>
          <w:rFonts w:ascii="Times New Roman" w:eastAsia="Times New Roman" w:hAnsi="Times New Roman"/>
          <w:sz w:val="28"/>
          <w:szCs w:val="24"/>
          <w:lang w:eastAsia="ru-RU"/>
        </w:rPr>
        <w:t xml:space="preserve">в статье </w:t>
      </w:r>
      <w:r w:rsidR="002D6717" w:rsidRPr="00EB1614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EB1614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8F2501" w:rsidRPr="008F2501" w:rsidRDefault="00E74717" w:rsidP="008F2501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а)</w:t>
      </w:r>
      <w:r w:rsidR="008F2501" w:rsidRPr="008F2501">
        <w:rPr>
          <w:rFonts w:ascii="Times New Roman" w:eastAsia="Times New Roman" w:hAnsi="Times New Roman"/>
          <w:sz w:val="28"/>
          <w:szCs w:val="24"/>
          <w:lang w:eastAsia="ru-RU"/>
        </w:rPr>
        <w:t xml:space="preserve"> в части 1 слова «по обращению контролируемых лиц и их представителей» заменить словами: «по обращению указанных лиц, направленных, в том числе,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б) в части 3 после слов «видео-конференц-связи» дополнить словами: «использования мобильного приложения «Инспектор»;</w:t>
      </w:r>
    </w:p>
    <w:p w:rsidR="00EB1614" w:rsidRDefault="00EB1614" w:rsidP="00EB1614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5) в статье 9:</w:t>
      </w:r>
    </w:p>
    <w:p w:rsidR="00EB1614" w:rsidRDefault="00EB1614" w:rsidP="00EB1614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а) часть 1 дополнить предложением третьим следующего содержания:</w:t>
      </w:r>
    </w:p>
    <w:p w:rsidR="00EB1614" w:rsidRDefault="00EB1614" w:rsidP="00EB1614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EB1614" w:rsidRDefault="00EB1614" w:rsidP="00EB1614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б) абзац первый части 3 изложить в следующей редакции:</w:t>
      </w:r>
    </w:p>
    <w:p w:rsidR="00EB1614" w:rsidRDefault="00EB1614" w:rsidP="00EB1614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«3. Если имеющихся в распоряжен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ии у о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ргана муниципального лесного контроля сведений и документов недостаточно, то в ходе документарной проверки могут совершаться следующие контрольные действия»;</w:t>
      </w:r>
    </w:p>
    <w:p w:rsidR="00E74717" w:rsidRDefault="00530AD6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>)  статью 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 xml:space="preserve"> дополнить частью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E74717">
        <w:rPr>
          <w:rFonts w:ascii="Times New Roman" w:eastAsia="Times New Roman" w:hAnsi="Times New Roman"/>
          <w:sz w:val="28"/>
          <w:szCs w:val="24"/>
          <w:lang w:eastAsia="ru-RU"/>
        </w:rPr>
        <w:t>.1 следующего содержания: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«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.1 Действие требований, установленных частью 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указанные в части 7.1. статьи 73 Федерального закона </w:t>
      </w:r>
      <w:r w:rsidR="003B6A2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№ 248-ФЗ»;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7) в пункте 5 части 2 статьи 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слово «обязательных» исключить;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8) часть 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статьи 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изложить в следующей редакции: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«</w:t>
      </w:r>
      <w:r w:rsidR="00530AD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Решение по жалобе,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:rsidR="00E74717" w:rsidRDefault="00E74717" w:rsidP="00E7471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Решение по жалобе может быть направлено также на адрес электронной почты, в случае если контролируемым лицом был указан адрес электронной почты при подаче жалобы.</w:t>
      </w:r>
    </w:p>
    <w:p w:rsidR="001E0132" w:rsidRDefault="00E74717" w:rsidP="00E74717">
      <w:pPr>
        <w:tabs>
          <w:tab w:val="left" w:pos="180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Контролируемым лицам, указанным в части 9 статьи 21 Федерального закона № 248-ФЗ, решение по жалобе вручается лично (с росписью о дате и факте получения решения на втором экземпляре) либо направляется почтовой связью». </w:t>
      </w:r>
    </w:p>
    <w:p w:rsidR="00E74717" w:rsidRDefault="00E74717" w:rsidP="00E7471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 Опубликовать настоящее решение в средствах массовой информации.</w:t>
      </w:r>
    </w:p>
    <w:p w:rsidR="00E74717" w:rsidRDefault="00E74717" w:rsidP="00E74717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 решение  вступает  в  силу  после  его  официального                         опубликования.</w:t>
      </w:r>
    </w:p>
    <w:p w:rsidR="00E74717" w:rsidRDefault="00E74717" w:rsidP="00E74717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74717" w:rsidRDefault="00E74717" w:rsidP="00E74717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комитет городской Думы по строительству, архитектуре и землепользованию.</w:t>
      </w:r>
    </w:p>
    <w:p w:rsidR="00E74717" w:rsidRDefault="00E74717" w:rsidP="00E74717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E74717" w:rsidTr="00E74717">
        <w:trPr>
          <w:trHeight w:val="359"/>
        </w:trPr>
        <w:tc>
          <w:tcPr>
            <w:tcW w:w="4785" w:type="dxa"/>
          </w:tcPr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Председатель городской Думы</w:t>
            </w:r>
          </w:p>
        </w:tc>
        <w:tc>
          <w:tcPr>
            <w:tcW w:w="4821" w:type="dxa"/>
          </w:tcPr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74717" w:rsidRDefault="00E7471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Глава города</w:t>
            </w:r>
          </w:p>
        </w:tc>
      </w:tr>
      <w:tr w:rsidR="00E74717" w:rsidTr="00E74717">
        <w:tc>
          <w:tcPr>
            <w:tcW w:w="4785" w:type="dxa"/>
            <w:hideMark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В.Г. Николаева</w:t>
            </w:r>
          </w:p>
        </w:tc>
        <w:tc>
          <w:tcPr>
            <w:tcW w:w="4821" w:type="dxa"/>
            <w:hideMark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М.П. Клинков</w:t>
            </w:r>
          </w:p>
        </w:tc>
      </w:tr>
      <w:tr w:rsidR="00E74717" w:rsidTr="00E74717">
        <w:tc>
          <w:tcPr>
            <w:tcW w:w="4785" w:type="dxa"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74717" w:rsidTr="00E74717">
        <w:tc>
          <w:tcPr>
            <w:tcW w:w="4785" w:type="dxa"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E74717" w:rsidRDefault="00E74717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53FAF" w:rsidRDefault="00453FAF"/>
    <w:sectPr w:rsidR="00453FAF" w:rsidSect="00503011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92"/>
    <w:rsid w:val="00066654"/>
    <w:rsid w:val="000F61B5"/>
    <w:rsid w:val="00195CF6"/>
    <w:rsid w:val="001E0132"/>
    <w:rsid w:val="00293058"/>
    <w:rsid w:val="002D6717"/>
    <w:rsid w:val="003A1E38"/>
    <w:rsid w:val="003B6A2E"/>
    <w:rsid w:val="00435CA3"/>
    <w:rsid w:val="00453FAF"/>
    <w:rsid w:val="00503011"/>
    <w:rsid w:val="00516DE1"/>
    <w:rsid w:val="00530AD6"/>
    <w:rsid w:val="005A405D"/>
    <w:rsid w:val="0064726F"/>
    <w:rsid w:val="00655F1E"/>
    <w:rsid w:val="006E50BE"/>
    <w:rsid w:val="00787258"/>
    <w:rsid w:val="008F2501"/>
    <w:rsid w:val="00910B0C"/>
    <w:rsid w:val="00BE73CB"/>
    <w:rsid w:val="00E74717"/>
    <w:rsid w:val="00EB1614"/>
    <w:rsid w:val="00F76E92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7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7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9161&amp;dst=100012" TargetMode="External"/><Relationship Id="rId5" Type="http://schemas.openxmlformats.org/officeDocument/2006/relationships/hyperlink" Target="garantF1://8463203.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4</cp:revision>
  <cp:lastPrinted>2026-05-20T11:09:00Z</cp:lastPrinted>
  <dcterms:created xsi:type="dcterms:W3CDTF">2026-05-28T08:03:00Z</dcterms:created>
  <dcterms:modified xsi:type="dcterms:W3CDTF">2026-05-28T08:04:00Z</dcterms:modified>
</cp:coreProperties>
</file>