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24" w:rsidRPr="00D36724" w:rsidRDefault="00D36724" w:rsidP="00D36724">
      <w:pPr>
        <w:pStyle w:val="ae"/>
        <w:ind w:left="4956" w:firstLine="708"/>
      </w:pPr>
      <w:r w:rsidRPr="00D36724">
        <w:t xml:space="preserve">Приложение 1 </w:t>
      </w:r>
    </w:p>
    <w:p w:rsidR="00D36724" w:rsidRPr="00D36724" w:rsidRDefault="00D36724" w:rsidP="00D36724">
      <w:pPr>
        <w:pStyle w:val="ae"/>
        <w:rPr>
          <w:rStyle w:val="af0"/>
          <w:b w:val="0"/>
          <w:bCs w:val="0"/>
          <w:color w:val="auto"/>
          <w:szCs w:val="28"/>
        </w:rPr>
      </w:pPr>
      <w:r w:rsidRPr="00D36724">
        <w:rPr>
          <w:b/>
        </w:rPr>
        <w:t xml:space="preserve">                                                                         </w:t>
      </w:r>
      <w:r w:rsidRPr="00D36724">
        <w:rPr>
          <w:b/>
        </w:rPr>
        <w:tab/>
      </w:r>
      <w:r w:rsidRPr="00D36724">
        <w:t>УТВЕР</w:t>
      </w:r>
      <w:r w:rsidRPr="00D36724">
        <w:rPr>
          <w:rStyle w:val="af0"/>
          <w:b w:val="0"/>
          <w:color w:val="auto"/>
          <w:szCs w:val="28"/>
        </w:rPr>
        <w:t>ЖДЕН</w:t>
      </w:r>
    </w:p>
    <w:p w:rsidR="00D36724" w:rsidRPr="00D36724" w:rsidRDefault="00D36724" w:rsidP="00D36724">
      <w:pPr>
        <w:ind w:left="4956"/>
        <w:rPr>
          <w:rStyle w:val="af0"/>
          <w:b w:val="0"/>
          <w:color w:val="auto"/>
        </w:rPr>
      </w:pPr>
      <w:r w:rsidRPr="00D36724">
        <w:rPr>
          <w:rStyle w:val="af0"/>
          <w:b w:val="0"/>
          <w:color w:val="auto"/>
        </w:rPr>
        <w:t>постановлением администрации</w:t>
      </w:r>
    </w:p>
    <w:p w:rsidR="00D36724" w:rsidRPr="00D36724" w:rsidRDefault="00D36724" w:rsidP="00D36724">
      <w:pPr>
        <w:rPr>
          <w:rStyle w:val="af0"/>
          <w:b w:val="0"/>
          <w:color w:val="auto"/>
        </w:rPr>
      </w:pPr>
      <w:r w:rsidRPr="00D36724">
        <w:rPr>
          <w:rStyle w:val="af0"/>
          <w:b w:val="0"/>
          <w:color w:val="auto"/>
        </w:rPr>
        <w:t xml:space="preserve">                                                                       города Дзержинска </w:t>
      </w:r>
    </w:p>
    <w:p w:rsidR="00D36724" w:rsidRPr="00D36724" w:rsidRDefault="00D36724" w:rsidP="00D36724">
      <w:pPr>
        <w:rPr>
          <w:rStyle w:val="af0"/>
          <w:b w:val="0"/>
          <w:color w:val="auto"/>
        </w:rPr>
      </w:pPr>
      <w:r w:rsidRPr="00D36724">
        <w:rPr>
          <w:rStyle w:val="af0"/>
          <w:b w:val="0"/>
          <w:color w:val="auto"/>
        </w:rPr>
        <w:t xml:space="preserve">                                                                       от____________ № _______</w:t>
      </w:r>
    </w:p>
    <w:p w:rsidR="00D36724" w:rsidRPr="00D36724" w:rsidRDefault="00D36724" w:rsidP="00D36724">
      <w:pPr>
        <w:rPr>
          <w:rStyle w:val="af0"/>
          <w:b w:val="0"/>
          <w:color w:val="auto"/>
        </w:rPr>
      </w:pPr>
    </w:p>
    <w:p w:rsidR="00D36724" w:rsidRPr="00A54DA7" w:rsidRDefault="00A54DA7" w:rsidP="00D36724">
      <w:pPr>
        <w:jc w:val="center"/>
        <w:rPr>
          <w:b/>
        </w:rPr>
      </w:pPr>
      <w:r w:rsidRPr="00A54DA7">
        <w:rPr>
          <w:b/>
        </w:rPr>
        <w:t>Порядок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A54DA7" w:rsidRDefault="00A54DA7" w:rsidP="00D36724">
      <w:pPr>
        <w:pStyle w:val="ConsPlusNormal"/>
        <w:widowControl/>
        <w:ind w:left="85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724" w:rsidRPr="00D36724" w:rsidRDefault="009C1D21" w:rsidP="00D36724">
      <w:pPr>
        <w:pStyle w:val="ConsPlusNormal"/>
        <w:widowControl/>
        <w:ind w:left="85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36724" w:rsidRPr="00D36724">
        <w:rPr>
          <w:rFonts w:ascii="Times New Roman" w:hAnsi="Times New Roman" w:cs="Times New Roman"/>
          <w:b/>
          <w:sz w:val="28"/>
          <w:szCs w:val="28"/>
        </w:rPr>
        <w:t>.Общие положения</w:t>
      </w:r>
    </w:p>
    <w:p w:rsidR="00D36724" w:rsidRPr="00D36724" w:rsidRDefault="00D36724" w:rsidP="00D36724">
      <w:pPr>
        <w:jc w:val="both"/>
      </w:pPr>
    </w:p>
    <w:p w:rsidR="00D36724" w:rsidRPr="000E5513" w:rsidRDefault="00D36724" w:rsidP="00CF320F">
      <w:pPr>
        <w:pStyle w:val="ad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0E5513">
        <w:t xml:space="preserve">Настоящий </w:t>
      </w:r>
      <w:r w:rsidR="00A54DA7" w:rsidRPr="000E5513">
        <w:t xml:space="preserve">Порядок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 </w:t>
      </w:r>
      <w:r w:rsidRPr="000E5513">
        <w:t xml:space="preserve">(далее – Порядок)  разработан в соответствии со </w:t>
      </w:r>
      <w:hyperlink r:id="rId8" w:history="1">
        <w:r w:rsidRPr="000E5513">
          <w:rPr>
            <w:bCs/>
          </w:rPr>
          <w:t>статьей 78</w:t>
        </w:r>
      </w:hyperlink>
      <w:r w:rsidRPr="000E5513">
        <w:t xml:space="preserve"> Бюджетного кодекса Российской Федерации</w:t>
      </w:r>
      <w:r w:rsidR="009646CE" w:rsidRPr="000E5513">
        <w:t xml:space="preserve">, </w:t>
      </w:r>
      <w:hyperlink r:id="rId9" w:history="1">
        <w:r w:rsidR="009646CE" w:rsidRPr="000E5513">
          <w:rPr>
            <w:rFonts w:eastAsiaTheme="minorHAnsi"/>
            <w:lang w:eastAsia="en-US"/>
          </w:rPr>
          <w:t>постановлением</w:t>
        </w:r>
      </w:hyperlink>
      <w:r w:rsidR="009646CE" w:rsidRPr="000E5513">
        <w:rPr>
          <w:rFonts w:eastAsiaTheme="minorHAnsi"/>
          <w:lang w:eastAsia="en-US"/>
        </w:rPr>
        <w:t xml:space="preserve">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 </w:t>
      </w:r>
      <w:r w:rsidRPr="000E5513">
        <w:t xml:space="preserve">и определяет </w:t>
      </w:r>
      <w:r w:rsidR="008B00D4" w:rsidRPr="000E5513">
        <w:t>порядок проведения отбора</w:t>
      </w:r>
      <w:r w:rsidR="007604CC" w:rsidRPr="000E5513">
        <w:t xml:space="preserve"> получателей</w:t>
      </w:r>
      <w:r w:rsidRPr="000E5513">
        <w:t xml:space="preserve">, </w:t>
      </w:r>
      <w:r w:rsidR="001E3F4A" w:rsidRPr="000E5513">
        <w:t> </w:t>
      </w:r>
      <w:r w:rsidR="009646CE" w:rsidRPr="000E5513">
        <w:t xml:space="preserve">цели, порядок и </w:t>
      </w:r>
      <w:r w:rsidR="001E3F4A" w:rsidRPr="000E5513">
        <w:t xml:space="preserve">условия предоставления юридическим лицам, индивидуальным предпринимателям, являющимся субъектами малого и среднего предпринимательства, субсидий из бюджета городского округа город Дзержинск в целях возмещения части затрат, связанных с приобретением оборудования в целях создания и (или) развития либо модернизации производства товаров (работ, услуг) (далее - субсидии), в рамках </w:t>
      </w:r>
      <w:hyperlink r:id="rId10" w:anchor="/document/403014608/entry/1000" w:history="1">
        <w:r w:rsidR="001E3F4A" w:rsidRPr="000E5513">
          <w:t>муниципальной программы</w:t>
        </w:r>
      </w:hyperlink>
      <w:r w:rsidR="001E3F4A" w:rsidRPr="000E5513">
        <w:t xml:space="preserve"> «Развитие предпринимательства на территории городского округа город Дзержинск», утвержденной </w:t>
      </w:r>
      <w:hyperlink r:id="rId11" w:anchor="/document/403014608/entry/0" w:history="1">
        <w:r w:rsidR="001E3F4A" w:rsidRPr="000E5513">
          <w:t>постановлением</w:t>
        </w:r>
      </w:hyperlink>
      <w:r w:rsidR="001E3F4A" w:rsidRPr="000E5513">
        <w:t xml:space="preserve"> администрации города Дзержинска от 29 октября 2021 года № 3294 (далее - Программа), а также требования к отчетности, порядок осуществления контроля за соблюдением условий предоставления субсидий, ответственность за их нарушение, порядок возврата субсидий в случае нарушения условий их предоставления</w:t>
      </w:r>
      <w:r w:rsidRPr="000E5513">
        <w:t>.</w:t>
      </w:r>
    </w:p>
    <w:p w:rsidR="00D36724" w:rsidRPr="000E5513" w:rsidRDefault="00D36724" w:rsidP="00D36724">
      <w:pPr>
        <w:pStyle w:val="ad"/>
        <w:numPr>
          <w:ilvl w:val="1"/>
          <w:numId w:val="2"/>
        </w:numPr>
        <w:autoSpaceDE w:val="0"/>
        <w:autoSpaceDN w:val="0"/>
        <w:adjustRightInd w:val="0"/>
        <w:ind w:left="0" w:firstLine="851"/>
        <w:jc w:val="both"/>
        <w:outlineLvl w:val="0"/>
      </w:pPr>
      <w:r w:rsidRPr="000E5513">
        <w:t xml:space="preserve">Субсидии предоставляются в пределах бюджетных ассигнований и лимитов бюджетных обязательств, утвержденных в установленном порядке главному распорядителю бюджетных средств администрации города Дзержинска Нижегородской области (далее - администрация города) на соответствующий финансовый год, в лице структурного подразделения Департамента промышленности, торговли и предпринимательства (далее - Департамент), которому, как получателю средств городского бюджета, доведены лимиты бюджетных обязательств на предоставление субсидий на соответствующий финансовый год, включая средства областного и федерального бюджетов, </w:t>
      </w:r>
      <w:r w:rsidRPr="000E5513">
        <w:lastRenderedPageBreak/>
        <w:t>поступившие на муниципальную поддержку малого и среднего предпринимательства.</w:t>
      </w:r>
    </w:p>
    <w:p w:rsidR="00D36724" w:rsidRPr="000E5513" w:rsidRDefault="00D36724" w:rsidP="00D36724">
      <w:pPr>
        <w:pStyle w:val="ad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>Субсидии предоставляются на безвозмездной и безвозвратной основе.</w:t>
      </w:r>
    </w:p>
    <w:p w:rsidR="00D36724" w:rsidRPr="000E5513" w:rsidRDefault="00D36724" w:rsidP="00E014FE">
      <w:pPr>
        <w:widowControl w:val="0"/>
        <w:autoSpaceDE w:val="0"/>
        <w:autoSpaceDN w:val="0"/>
        <w:adjustRightInd w:val="0"/>
        <w:ind w:firstLine="708"/>
        <w:jc w:val="both"/>
      </w:pPr>
      <w:r w:rsidRPr="000E5513">
        <w:t>1.4. В целях настоящего Порядка используются следующие понятия: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заявители - субъекты малого и среднего предпринимательства, отвечающие требованиям Федерального </w:t>
      </w:r>
      <w:hyperlink r:id="rId12" w:history="1">
        <w:r w:rsidRPr="000E5513">
          <w:t>закона</w:t>
        </w:r>
      </w:hyperlink>
      <w:r w:rsidRPr="000E5513">
        <w:t xml:space="preserve"> от 24 июля 2007 года № 209-ФЗ «О развитии малого и среднего предпринимательства в Российской Федерации» (далее - участник отбора);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заявка - комплект документов, составленный в соответствии с требованиями настоящего Порядка, необходимый для получения участником отбора </w:t>
      </w:r>
      <w:r w:rsidR="00B648E5" w:rsidRPr="000E5513">
        <w:t>с</w:t>
      </w:r>
      <w:r w:rsidRPr="000E5513">
        <w:t>убсидии;</w:t>
      </w:r>
    </w:p>
    <w:p w:rsidR="00D36724" w:rsidRPr="000E5513" w:rsidRDefault="00D36724" w:rsidP="00D36724">
      <w:pPr>
        <w:widowControl w:val="0"/>
        <w:tabs>
          <w:tab w:val="left" w:pos="300"/>
        </w:tabs>
        <w:autoSpaceDE w:val="0"/>
        <w:autoSpaceDN w:val="0"/>
        <w:adjustRightInd w:val="0"/>
        <w:ind w:firstLine="700"/>
        <w:jc w:val="both"/>
      </w:pPr>
      <w:r w:rsidRPr="000E5513">
        <w:t>организатор отбора – департамент промышленности, торговли и предпринимательства администрации городского округа город Дзержинск (далее – Департамент);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конкурсный отбор - отбор заявок субъектов малого и среднего предпринимательства для предоставления им </w:t>
      </w:r>
      <w:r w:rsidR="00B648E5" w:rsidRPr="000E5513">
        <w:t>с</w:t>
      </w:r>
      <w:r w:rsidRPr="000E5513">
        <w:t>убсидии (далее - отбор);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проект - комплекс действий (работ, услуг, приобретений, управленческих операций и решений), направленных на достижение социально-экономических показателей эффективности деятельности заявителя;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параметры, показатели организационно-технического уровня (качество и прогрессивность продукции (работ, услуг), технологий, количество вновь создаваемых рабочих мест, повышение средней заработной платы работников), способы, сроки и особенности реализации мероприятий по проекту;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аффилированные лица - физические и юридические лица, способные оказывать влияние на деятельность юридических и (или) физических лиц, осуществляющих предпринимательскую деятельность. Понятие  аффилированности определяется в значении </w:t>
      </w:r>
      <w:hyperlink r:id="rId13" w:history="1">
        <w:r w:rsidRPr="000E5513">
          <w:t>статьи 4</w:t>
        </w:r>
      </w:hyperlink>
      <w:r w:rsidRPr="000E5513">
        <w:t xml:space="preserve"> Закона РСФСР от 22 марта 1991 года № 948-1 «О конкуренции и ограничении монополистической деятельности на товарных рынках»;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аналогичная поддержка - поддержка, оказываемая в отношении одного и того же субъекта малого и среднего предпринимательства и совпадающая по форме, виду и срокам.</w:t>
      </w:r>
    </w:p>
    <w:p w:rsidR="00D36724" w:rsidRPr="000E5513" w:rsidRDefault="00D36724" w:rsidP="00D91AE4">
      <w:pPr>
        <w:widowControl w:val="0"/>
        <w:autoSpaceDE w:val="0"/>
        <w:autoSpaceDN w:val="0"/>
        <w:adjustRightInd w:val="0"/>
        <w:ind w:firstLine="708"/>
        <w:jc w:val="both"/>
      </w:pPr>
      <w:r w:rsidRPr="000E5513">
        <w:t xml:space="preserve">1.5.  </w:t>
      </w:r>
      <w:r w:rsidR="00FA4FE9" w:rsidRPr="000E5513">
        <w:t xml:space="preserve">Субсидия предоставляется субъектам малого и среднего предпринимательства, отобранным в результате рассмотрения и оценки представленных ими заявок на участие в </w:t>
      </w:r>
      <w:r w:rsidR="001C7062" w:rsidRPr="000E5513">
        <w:t>отборе</w:t>
      </w:r>
      <w:r w:rsidR="00FA4FE9" w:rsidRPr="000E5513">
        <w:t xml:space="preserve">, в соответствии с разделом 2 настоящего Порядка, в целях </w:t>
      </w:r>
      <w:r w:rsidR="001C7062" w:rsidRPr="000E5513">
        <w:t>в</w:t>
      </w:r>
      <w:r w:rsidRPr="000E5513">
        <w:t>озмещени</w:t>
      </w:r>
      <w:r w:rsidR="00FA4FE9" w:rsidRPr="000E5513">
        <w:t>я</w:t>
      </w:r>
      <w:r w:rsidRPr="000E5513">
        <w:t xml:space="preserve"> части затрат по договорам купли-продажи оборудования, заключенным </w:t>
      </w:r>
      <w:r w:rsidR="00023C06" w:rsidRPr="000E5513">
        <w:t>не ранее 1 января 202</w:t>
      </w:r>
      <w:r w:rsidR="00CF320F" w:rsidRPr="000E5513">
        <w:t>3</w:t>
      </w:r>
      <w:r w:rsidR="00023C06" w:rsidRPr="000E5513">
        <w:t xml:space="preserve"> года</w:t>
      </w:r>
      <w:r w:rsidRPr="000E5513">
        <w:t>.</w:t>
      </w:r>
      <w:bookmarkStart w:id="0" w:name="Par107"/>
      <w:bookmarkEnd w:id="0"/>
      <w:r w:rsidR="00D91AE4" w:rsidRPr="000E5513">
        <w:t xml:space="preserve"> </w:t>
      </w:r>
      <w:r w:rsidRPr="000E5513">
        <w:t>Предметом договора купли-продажи, по которому предоставляется возмещение, является оборудование (далее - оборудование по договорам купли-продажи), в том числе:</w:t>
      </w:r>
    </w:p>
    <w:p w:rsidR="00D36724" w:rsidRPr="000E5513" w:rsidRDefault="00D36724" w:rsidP="00023C06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- устройства, механизмы, транспортные средства (за исключением легковых автомобилей</w:t>
      </w:r>
      <w:r w:rsidR="00502A8F" w:rsidRPr="000E5513">
        <w:t>, воздушных судов</w:t>
      </w:r>
      <w:r w:rsidRPr="000E5513">
        <w:t>), станки, приборы, аппараты, агрегаты, установки, машины, универсальные мобильные платформы, нестационарные объекты, модульные объекты,</w:t>
      </w:r>
      <w:r w:rsidR="00023C06" w:rsidRPr="000E5513">
        <w:t xml:space="preserve"> </w:t>
      </w:r>
      <w:r w:rsidRPr="000E5513">
        <w:t xml:space="preserve">предназначенное для использования в соответствии с </w:t>
      </w:r>
      <w:r w:rsidRPr="000E5513">
        <w:lastRenderedPageBreak/>
        <w:t>осуществляемыми видами экономической деятельности заявителя.</w:t>
      </w:r>
      <w:r w:rsidR="00502A8F" w:rsidRPr="000E5513">
        <w:t xml:space="preserve"> На момент заключения договора купли-продажи оборудование должно иметь год выпуска не более трех лет назад.</w:t>
      </w:r>
      <w:r w:rsidR="00804D68" w:rsidRPr="000E5513">
        <w:t xml:space="preserve"> К возмещению не принимаются затраты, произведенные по сделкам с физическими лицами, не зарегистрированными в качестве индивидуальных предпринимателей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   </w:t>
      </w:r>
      <w:bookmarkStart w:id="1" w:name="Par124"/>
      <w:bookmarkEnd w:id="1"/>
      <w:r w:rsidR="00D91AE4" w:rsidRPr="000E5513">
        <w:t>1.6</w:t>
      </w:r>
      <w:r w:rsidRPr="000E5513">
        <w:t xml:space="preserve">. Размер </w:t>
      </w:r>
      <w:r w:rsidR="00297525" w:rsidRPr="000E5513">
        <w:t>с</w:t>
      </w:r>
      <w:r w:rsidRPr="000E5513">
        <w:t xml:space="preserve">убсидии устанавливается в размере </w:t>
      </w:r>
      <w:r w:rsidR="001B4B23" w:rsidRPr="000E5513">
        <w:t xml:space="preserve">50% </w:t>
      </w:r>
      <w:r w:rsidRPr="000E5513">
        <w:t xml:space="preserve">произведенных заявителем затрат на приобретение оборудования, </w:t>
      </w:r>
      <w:r w:rsidR="001B4B23" w:rsidRPr="000E5513">
        <w:t xml:space="preserve">из расчета 200,0 тысяч рублей средств субсидии на одно рабочее место, существующее на момент подачи заявки (включая индивидуальных предпринимателей), </w:t>
      </w:r>
      <w:r w:rsidRPr="000E5513">
        <w:t xml:space="preserve">но не более </w:t>
      </w:r>
      <w:r w:rsidR="00502A8F" w:rsidRPr="000E5513">
        <w:t>8</w:t>
      </w:r>
      <w:r w:rsidRPr="000E5513">
        <w:t xml:space="preserve">00,0 тысяч рублей. 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</w:pPr>
      <w:r w:rsidRPr="000E5513">
        <w:t xml:space="preserve">          1.</w:t>
      </w:r>
      <w:r w:rsidR="00D91AE4" w:rsidRPr="000E5513">
        <w:t>7</w:t>
      </w:r>
      <w:r w:rsidRPr="000E5513">
        <w:t>. Субсидия не предоставляется, если заявитель является аффилированным лицом по отношению к предыдущему собственнику приобретаемого оборудования.</w:t>
      </w:r>
    </w:p>
    <w:p w:rsidR="00A64FE7" w:rsidRPr="000E5513" w:rsidRDefault="00A64FE7" w:rsidP="003F75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0E5513">
        <w:t xml:space="preserve">1.8. </w:t>
      </w:r>
      <w:r w:rsidR="00667458" w:rsidRPr="000E5513">
        <w:rPr>
          <w:rFonts w:eastAsiaTheme="minorHAnsi"/>
          <w:lang w:eastAsia="en-US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в порядке, установленном Министерством финансов Российской Федерации</w:t>
      </w:r>
      <w:r w:rsidRPr="000E5513">
        <w:t>.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</w:pPr>
    </w:p>
    <w:p w:rsidR="00D36724" w:rsidRPr="000E5513" w:rsidRDefault="009C1D21" w:rsidP="00D367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" w:name="Par78"/>
      <w:bookmarkEnd w:id="2"/>
      <w:r w:rsidRPr="000E5513">
        <w:rPr>
          <w:b/>
        </w:rPr>
        <w:t>2</w:t>
      </w:r>
      <w:r w:rsidR="00D36724" w:rsidRPr="000E5513">
        <w:rPr>
          <w:b/>
        </w:rPr>
        <w:t xml:space="preserve">. </w:t>
      </w:r>
      <w:r w:rsidR="00D91AE4" w:rsidRPr="000E5513">
        <w:rPr>
          <w:b/>
        </w:rPr>
        <w:t>Порядок проведения</w:t>
      </w:r>
      <w:r w:rsidR="00D36724" w:rsidRPr="000E5513">
        <w:rPr>
          <w:b/>
        </w:rPr>
        <w:t xml:space="preserve"> отбора</w:t>
      </w:r>
    </w:p>
    <w:p w:rsidR="00D36724" w:rsidRPr="000E5513" w:rsidRDefault="00D91AE4" w:rsidP="00D91AE4">
      <w:pPr>
        <w:pStyle w:val="ad"/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 xml:space="preserve">В целях проведения </w:t>
      </w:r>
      <w:r w:rsidR="000E7170" w:rsidRPr="000E5513">
        <w:t>отбора</w:t>
      </w:r>
      <w:r w:rsidRPr="000E5513">
        <w:t xml:space="preserve"> Департамент не менее чем за </w:t>
      </w:r>
      <w:r w:rsidR="00804D68" w:rsidRPr="000E5513">
        <w:t xml:space="preserve">30 </w:t>
      </w:r>
      <w:r w:rsidRPr="000E5513">
        <w:t xml:space="preserve">календарных дней до истечения срока подачи заявок на участие в </w:t>
      </w:r>
      <w:r w:rsidR="000E7170" w:rsidRPr="000E5513">
        <w:t>отборе</w:t>
      </w:r>
      <w:r w:rsidRPr="000E5513">
        <w:t xml:space="preserve"> размещает на едином портале, а также на официальном сайте администрации города Дзержинска www.</w:t>
      </w:r>
      <w:r w:rsidRPr="000E5513">
        <w:rPr>
          <w:lang w:val="en-US"/>
        </w:rPr>
        <w:t>dzadm</w:t>
      </w:r>
      <w:r w:rsidRPr="000E5513">
        <w:t xml:space="preserve">.ru в информационно-телекоммуникационной сети «Интернет» (далее - официальный сайт администрации города) объявление о проведении </w:t>
      </w:r>
      <w:r w:rsidR="000E7170" w:rsidRPr="000E5513">
        <w:t>отбора</w:t>
      </w:r>
      <w:r w:rsidRPr="000E5513">
        <w:t xml:space="preserve"> (далее – объявление).</w:t>
      </w:r>
    </w:p>
    <w:p w:rsidR="00D91AE4" w:rsidRPr="000E5513" w:rsidRDefault="00D91AE4" w:rsidP="00D91AE4">
      <w:pPr>
        <w:pStyle w:val="ad"/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>В объявлении указываются: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сроки проведения </w:t>
      </w:r>
      <w:r w:rsidR="000E7170" w:rsidRPr="000E5513">
        <w:t>отбора</w:t>
      </w:r>
      <w:r w:rsidRPr="000E5513">
        <w:t xml:space="preserve"> (дата и время начала (окончания) подачи (приема) заявок на участие в </w:t>
      </w:r>
      <w:r w:rsidR="000E7170" w:rsidRPr="000E5513">
        <w:t>отборе</w:t>
      </w:r>
      <w:r w:rsidRPr="000E5513">
        <w:t>);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>- наименование, место нахождения, почтовый адрес, адрес электронной почты Департамента;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результаты предоставления субсидии в соответствии с </w:t>
      </w:r>
      <w:hyperlink w:anchor="P168" w:history="1">
        <w:r w:rsidRPr="000E5513">
          <w:t>пунктом 3.</w:t>
        </w:r>
      </w:hyperlink>
      <w:r w:rsidR="007A764D" w:rsidRPr="000E5513">
        <w:t>8</w:t>
      </w:r>
      <w:r w:rsidRPr="000E5513">
        <w:t xml:space="preserve"> настоящего Порядка;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доменное имя, и (или) сетевой адрес, и (или) указатель страниц сайта в информационно-телекоммуникационной сети «Интернет», на котором обеспечивается проведение </w:t>
      </w:r>
      <w:r w:rsidR="00F85F8C" w:rsidRPr="000E5513">
        <w:t>отбора</w:t>
      </w:r>
      <w:r w:rsidRPr="000E5513">
        <w:t>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требования к участникам </w:t>
      </w:r>
      <w:r w:rsidR="006B0C1D" w:rsidRPr="000E5513">
        <w:t>отбора</w:t>
      </w:r>
      <w:r w:rsidRPr="000E5513">
        <w:t xml:space="preserve"> в соответствии с </w:t>
      </w:r>
      <w:hyperlink w:anchor="P81" w:history="1">
        <w:r w:rsidRPr="000E5513">
          <w:t>пунктом 2.3</w:t>
        </w:r>
      </w:hyperlink>
      <w:r w:rsidRPr="000E5513">
        <w:t xml:space="preserve"> настоящего Порядка и перечень документов, представляемых участниками </w:t>
      </w:r>
      <w:r w:rsidR="006B0C1D" w:rsidRPr="000E5513">
        <w:t>отбора</w:t>
      </w:r>
      <w:r w:rsidRPr="000E5513">
        <w:t xml:space="preserve"> для подтверждения их соответствия указанным требованиям;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порядок подачи участниками </w:t>
      </w:r>
      <w:r w:rsidR="006B0C1D" w:rsidRPr="000E5513">
        <w:t>отбора</w:t>
      </w:r>
      <w:r w:rsidRPr="000E5513">
        <w:t xml:space="preserve"> заявок на участие в </w:t>
      </w:r>
      <w:r w:rsidR="006B0C1D" w:rsidRPr="000E5513">
        <w:t>отборе</w:t>
      </w:r>
      <w:r w:rsidRPr="000E5513">
        <w:t xml:space="preserve"> и требования, предъявляемые к форме и содержанию заявок на участие в </w:t>
      </w:r>
      <w:r w:rsidR="006B0C1D" w:rsidRPr="000E5513">
        <w:t>отборе</w:t>
      </w:r>
      <w:r w:rsidRPr="000E5513">
        <w:t xml:space="preserve">, подаваемых участниками </w:t>
      </w:r>
      <w:r w:rsidR="006B0C1D" w:rsidRPr="000E5513">
        <w:t>отбора</w:t>
      </w:r>
      <w:r w:rsidRPr="000E5513">
        <w:t xml:space="preserve">, в соответствии с </w:t>
      </w:r>
      <w:hyperlink w:anchor="P91" w:history="1">
        <w:r w:rsidRPr="000E5513">
          <w:t>пунктами 2.4</w:t>
        </w:r>
      </w:hyperlink>
      <w:r w:rsidRPr="000E5513">
        <w:t xml:space="preserve">, </w:t>
      </w:r>
      <w:hyperlink w:anchor="P107" w:history="1">
        <w:r w:rsidRPr="000E5513">
          <w:t>2.</w:t>
        </w:r>
      </w:hyperlink>
      <w:r w:rsidR="007A764D" w:rsidRPr="000E5513">
        <w:t>7</w:t>
      </w:r>
      <w:r w:rsidRPr="000E5513">
        <w:t xml:space="preserve"> настоящего Порядка;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порядок отзыва участниками </w:t>
      </w:r>
      <w:r w:rsidR="006B0C1D" w:rsidRPr="000E5513">
        <w:t>отбора</w:t>
      </w:r>
      <w:r w:rsidRPr="000E5513">
        <w:t xml:space="preserve"> заявок на участие в </w:t>
      </w:r>
      <w:r w:rsidR="006B0C1D" w:rsidRPr="000E5513">
        <w:t>отборе</w:t>
      </w:r>
      <w:r w:rsidRPr="000E5513">
        <w:t xml:space="preserve">, порядок возврата участникам </w:t>
      </w:r>
      <w:r w:rsidR="006B0C1D" w:rsidRPr="000E5513">
        <w:t>отбора</w:t>
      </w:r>
      <w:r w:rsidRPr="000E5513">
        <w:t xml:space="preserve"> заявок на участие в </w:t>
      </w:r>
      <w:r w:rsidR="006B0C1D" w:rsidRPr="000E5513">
        <w:t>отборе</w:t>
      </w:r>
      <w:r w:rsidRPr="000E5513">
        <w:t xml:space="preserve">, определяющий в том числе основания для возврата заявок на участие в </w:t>
      </w:r>
      <w:r w:rsidR="006B0C1D" w:rsidRPr="000E5513">
        <w:t>отборе</w:t>
      </w:r>
      <w:r w:rsidRPr="000E5513">
        <w:t xml:space="preserve">, порядок внесения участниками </w:t>
      </w:r>
      <w:r w:rsidR="006B0C1D" w:rsidRPr="000E5513">
        <w:t>отбора</w:t>
      </w:r>
      <w:r w:rsidRPr="000E5513">
        <w:t xml:space="preserve"> изменений в заявки на участие в </w:t>
      </w:r>
      <w:r w:rsidR="006B0C1D" w:rsidRPr="000E5513">
        <w:t>отборе</w:t>
      </w:r>
      <w:r w:rsidRPr="000E5513">
        <w:t>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правила рассмотрения и оценки заявок на участие в </w:t>
      </w:r>
      <w:r w:rsidR="006B0C1D" w:rsidRPr="000E5513">
        <w:t>отборе</w:t>
      </w:r>
      <w:r w:rsidRPr="000E5513">
        <w:t xml:space="preserve"> в соответствии с </w:t>
      </w:r>
      <w:hyperlink w:anchor="P117" w:history="1">
        <w:r w:rsidR="007A764D" w:rsidRPr="000E5513">
          <w:t>пункта</w:t>
        </w:r>
        <w:r w:rsidRPr="000E5513">
          <w:t>м</w:t>
        </w:r>
        <w:r w:rsidR="007A764D" w:rsidRPr="000E5513">
          <w:t>и</w:t>
        </w:r>
        <w:r w:rsidRPr="000E5513">
          <w:t xml:space="preserve"> 2.</w:t>
        </w:r>
      </w:hyperlink>
      <w:r w:rsidR="007A764D" w:rsidRPr="000E5513">
        <w:t>9 – 2.11</w:t>
      </w:r>
      <w:r w:rsidRPr="000E5513">
        <w:t xml:space="preserve"> настоящего Порядка;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lastRenderedPageBreak/>
        <w:t xml:space="preserve">- порядок предоставления участникам </w:t>
      </w:r>
      <w:r w:rsidR="006B0C1D" w:rsidRPr="000E5513">
        <w:t>отбора</w:t>
      </w:r>
      <w:r w:rsidRPr="000E5513">
        <w:t xml:space="preserve"> разъяснений положений объявления, даты начала и окончания срока такого предоставления;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срок, в течение которого победитель (победители) </w:t>
      </w:r>
      <w:r w:rsidR="006B0C1D" w:rsidRPr="000E5513">
        <w:t>отбора</w:t>
      </w:r>
      <w:r w:rsidRPr="000E5513">
        <w:t xml:space="preserve"> должен подписать соглашение о предоставлении субсидии (далее - соглашение);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условия признания победителя (победителей) </w:t>
      </w:r>
      <w:r w:rsidR="006B0C1D" w:rsidRPr="000E5513">
        <w:t>отбора</w:t>
      </w:r>
      <w:r w:rsidRPr="000E5513">
        <w:t xml:space="preserve"> уклонившимся от заключения соглашения;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 xml:space="preserve">- дата размещения результатов </w:t>
      </w:r>
      <w:r w:rsidR="006B0C1D" w:rsidRPr="000E5513">
        <w:t>отбора</w:t>
      </w:r>
      <w:r w:rsidRPr="000E5513">
        <w:t xml:space="preserve"> на едином портале, а также на официальном сайте </w:t>
      </w:r>
      <w:r w:rsidR="004A6484" w:rsidRPr="000E5513">
        <w:t>администрации города</w:t>
      </w:r>
      <w:r w:rsidRPr="000E5513">
        <w:t>;</w:t>
      </w:r>
    </w:p>
    <w:p w:rsidR="00D91AE4" w:rsidRPr="000E5513" w:rsidRDefault="00D91AE4" w:rsidP="00D91AE4">
      <w:pPr>
        <w:autoSpaceDE w:val="0"/>
        <w:autoSpaceDN w:val="0"/>
        <w:adjustRightInd w:val="0"/>
        <w:ind w:firstLine="709"/>
        <w:jc w:val="both"/>
        <w:outlineLvl w:val="0"/>
      </w:pPr>
      <w:r w:rsidRPr="000E5513">
        <w:t>- иная информация, определенная настоящим Порядком.</w:t>
      </w:r>
    </w:p>
    <w:p w:rsidR="009A108C" w:rsidRPr="000E5513" w:rsidRDefault="009A108C" w:rsidP="00D36724">
      <w:pPr>
        <w:pStyle w:val="ad"/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 xml:space="preserve">К участникам </w:t>
      </w:r>
      <w:r w:rsidR="006B0C1D" w:rsidRPr="000E5513">
        <w:t>отбора</w:t>
      </w:r>
      <w:r w:rsidRPr="000E5513">
        <w:t xml:space="preserve"> предъявляются следующие требования:</w:t>
      </w:r>
    </w:p>
    <w:p w:rsidR="0073486C" w:rsidRPr="000E5513" w:rsidRDefault="00D36724" w:rsidP="009A108C">
      <w:pPr>
        <w:pStyle w:val="ad"/>
        <w:numPr>
          <w:ilvl w:val="2"/>
          <w:numId w:val="19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 xml:space="preserve">Участник </w:t>
      </w:r>
      <w:r w:rsidR="006B0C1D" w:rsidRPr="000E5513">
        <w:t>отбора</w:t>
      </w:r>
      <w:r w:rsidRPr="000E5513">
        <w:t xml:space="preserve"> </w:t>
      </w:r>
      <w:r w:rsidR="009A108C" w:rsidRPr="000E5513">
        <w:t>соответству</w:t>
      </w:r>
      <w:r w:rsidR="0073486C" w:rsidRPr="000E5513">
        <w:t>ет</w:t>
      </w:r>
      <w:r w:rsidR="009A108C" w:rsidRPr="000E5513">
        <w:t xml:space="preserve"> условиям, установленным для субъектов малого  и среднего предпринимательства статьей 4 Федерального </w:t>
      </w:r>
      <w:hyperlink r:id="rId14" w:history="1">
        <w:r w:rsidR="009A108C" w:rsidRPr="000E5513">
          <w:t>закон</w:t>
        </w:r>
      </w:hyperlink>
      <w:r w:rsidR="009A108C" w:rsidRPr="000E5513">
        <w:t>а от 24.07.2007 №209-ФЗ «О развитии малого и среднего предпринимательства в Российской Федерации»</w:t>
      </w:r>
      <w:r w:rsidR="0073486C" w:rsidRPr="000E5513">
        <w:t>.</w:t>
      </w:r>
    </w:p>
    <w:p w:rsidR="00D36724" w:rsidRPr="000E5513" w:rsidRDefault="0073486C" w:rsidP="009A108C">
      <w:pPr>
        <w:pStyle w:val="ad"/>
        <w:numPr>
          <w:ilvl w:val="2"/>
          <w:numId w:val="19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</w:pPr>
      <w:r w:rsidRPr="000E5513">
        <w:t xml:space="preserve">Участник </w:t>
      </w:r>
      <w:r w:rsidR="006B0C1D" w:rsidRPr="000E5513">
        <w:t>отбора</w:t>
      </w:r>
      <w:r w:rsidRPr="000E5513">
        <w:t xml:space="preserve"> по состоянию на первое число месяца, в котором подается заявка на получение </w:t>
      </w:r>
      <w:r w:rsidR="00E4061C" w:rsidRPr="000E5513">
        <w:t>с</w:t>
      </w:r>
      <w:r w:rsidRPr="000E5513">
        <w:t>убсидии, должен соответствовать</w:t>
      </w:r>
      <w:r w:rsidR="00D36724" w:rsidRPr="000E5513">
        <w:t xml:space="preserve"> следующим требованиям:</w:t>
      </w:r>
    </w:p>
    <w:p w:rsidR="00D36724" w:rsidRPr="000E5513" w:rsidRDefault="0073486C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участник </w:t>
      </w:r>
      <w:r w:rsidR="006B0C1D" w:rsidRPr="000E5513">
        <w:t>отбора</w:t>
      </w:r>
      <w:r w:rsidR="00D36724" w:rsidRPr="000E5513">
        <w:t xml:space="preserve"> зарегистрирован и осуществляет деятельность на территории городского округа город Дзержинск более </w:t>
      </w:r>
      <w:r w:rsidR="00EC6318" w:rsidRPr="000E5513">
        <w:t>двух лет</w:t>
      </w:r>
      <w:r w:rsidR="00D36724" w:rsidRPr="000E5513">
        <w:t xml:space="preserve"> на первое число месяца, в котором подается заявка;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участник отбора</w:t>
      </w:r>
      <w:r w:rsidR="006B0C1D" w:rsidRPr="000E5513">
        <w:t xml:space="preserve"> </w:t>
      </w:r>
      <w:r w:rsidRPr="000E5513"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участник отбора</w:t>
      </w:r>
      <w:r w:rsidR="006B0C1D" w:rsidRPr="000E5513">
        <w:t xml:space="preserve"> </w:t>
      </w:r>
      <w:r w:rsidRPr="000E5513">
        <w:t>не находится в составляемых в рамках реализации полномочий, предусмотренных </w:t>
      </w:r>
      <w:hyperlink r:id="rId15" w:anchor="/document/2540400/entry/7000" w:history="1">
        <w:r w:rsidRPr="000E5513">
          <w:t>главой VII</w:t>
        </w:r>
      </w:hyperlink>
      <w:r w:rsidRPr="000E5513">
        <w:t> 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участник отбора не получает средства из бюджета субъекта Российской </w:t>
      </w:r>
      <w:r w:rsidRPr="000E5513">
        <w:lastRenderedPageBreak/>
        <w:t xml:space="preserve">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</w:t>
      </w:r>
      <w:r w:rsidR="006B0C1D" w:rsidRPr="000E5513">
        <w:t>настоящим Порядком</w:t>
      </w:r>
      <w:r w:rsidRPr="000E5513">
        <w:t>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участник отбора не является иностранным агентом в соответствии с </w:t>
      </w:r>
      <w:hyperlink r:id="rId16" w:anchor="/document/404991865/entry/0" w:history="1">
        <w:r w:rsidRPr="000E5513">
          <w:t>Федеральным законом</w:t>
        </w:r>
      </w:hyperlink>
      <w:r w:rsidRPr="000E5513">
        <w:t> </w:t>
      </w:r>
      <w:r w:rsidR="006B0C1D" w:rsidRPr="000E5513">
        <w:t>«</w:t>
      </w:r>
      <w:r w:rsidRPr="000E5513">
        <w:t>О контроле за деятельностью лиц, находящихся под иностранным влиянием</w:t>
      </w:r>
      <w:r w:rsidR="006B0C1D" w:rsidRPr="000E5513">
        <w:t>»</w:t>
      </w:r>
      <w:r w:rsidRPr="000E5513">
        <w:t>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 участника отбора на едином налоговом счете отсутствует или не превышает размер, определенный </w:t>
      </w:r>
      <w:hyperlink r:id="rId17" w:anchor="/document/10900200/entry/473" w:history="1">
        <w:r w:rsidRPr="000E5513">
          <w:t>пунктом 3 статьи 47</w:t>
        </w:r>
      </w:hyperlink>
      <w:r w:rsidRPr="000E5513">
        <w:t> 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у </w:t>
      </w:r>
      <w:r w:rsidR="004E02B5" w:rsidRPr="000E5513">
        <w:t>участника отбора</w:t>
      </w:r>
      <w:r w:rsidRPr="000E5513">
        <w:t xml:space="preserve">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</w:t>
      </w:r>
      <w:r w:rsidR="004E02B5" w:rsidRPr="000E5513">
        <w:t>настоящим Порядком</w:t>
      </w:r>
      <w:r w:rsidRPr="000E5513">
        <w:t xml:space="preserve">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EC6318" w:rsidRPr="000E5513" w:rsidRDefault="00EC6318" w:rsidP="006B0C1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участ</w:t>
      </w:r>
      <w:r w:rsidR="004E02B5" w:rsidRPr="000E5513">
        <w:t>ник отбора</w:t>
      </w:r>
      <w:r w:rsidRPr="000E5513"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:rsidR="00D36724" w:rsidRPr="000E5513" w:rsidRDefault="0073486C" w:rsidP="0073486C">
      <w:pPr>
        <w:pStyle w:val="ad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outlineLvl w:val="0"/>
      </w:pPr>
      <w:r w:rsidRPr="000E5513">
        <w:t>У</w:t>
      </w:r>
      <w:r w:rsidR="00D36724" w:rsidRPr="000E5513">
        <w:t xml:space="preserve">ровень средней месячной заработной платы наемных работников </w:t>
      </w:r>
      <w:r w:rsidRPr="000E5513">
        <w:t xml:space="preserve">участника </w:t>
      </w:r>
      <w:r w:rsidR="004476DE" w:rsidRPr="000E5513">
        <w:t>отбора</w:t>
      </w:r>
      <w:r w:rsidR="00D36724" w:rsidRPr="000E5513">
        <w:t xml:space="preserve"> на день подачи заявки должен быть не ниже величины прожиточного минимума, установленного для трудоспособного населения Нижегородской области и действующего в течение квартала, предшествующего дате подачи заявки на предоставление </w:t>
      </w:r>
      <w:r w:rsidR="00266A54" w:rsidRPr="000E5513">
        <w:t>с</w:t>
      </w:r>
      <w:r w:rsidR="00D36724" w:rsidRPr="000E5513">
        <w:t>убсидии (при наличии работников).</w:t>
      </w:r>
    </w:p>
    <w:p w:rsidR="00D36724" w:rsidRPr="000E5513" w:rsidRDefault="00EA762E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2.4.</w:t>
      </w:r>
      <w:r w:rsidR="00D36724" w:rsidRPr="000E5513">
        <w:t xml:space="preserve"> Для </w:t>
      </w:r>
      <w:r w:rsidRPr="000E5513">
        <w:t xml:space="preserve">участия в </w:t>
      </w:r>
      <w:r w:rsidR="004476DE" w:rsidRPr="000E5513">
        <w:t>отборе</w:t>
      </w:r>
      <w:r w:rsidR="00D36724" w:rsidRPr="000E5513">
        <w:t xml:space="preserve"> субъекты малого</w:t>
      </w:r>
      <w:r w:rsidRPr="000E5513">
        <w:t xml:space="preserve"> и среднего</w:t>
      </w:r>
      <w:r w:rsidR="00D36724" w:rsidRPr="000E5513">
        <w:t xml:space="preserve"> предпринимательства </w:t>
      </w:r>
      <w:r w:rsidR="00630DB7" w:rsidRPr="000E5513">
        <w:t xml:space="preserve">не позднее даты окончания приема заявок на участие в </w:t>
      </w:r>
      <w:r w:rsidR="004476DE" w:rsidRPr="000E5513">
        <w:t>отборе</w:t>
      </w:r>
      <w:r w:rsidR="00630DB7" w:rsidRPr="000E5513">
        <w:t xml:space="preserve">, указанной в объявлении, подают в Департамент заявку на участие в </w:t>
      </w:r>
      <w:r w:rsidR="004476DE" w:rsidRPr="000E5513">
        <w:t>отборе</w:t>
      </w:r>
      <w:r w:rsidR="00630DB7" w:rsidRPr="000E5513">
        <w:t xml:space="preserve"> (далее – заявка), в соответствии с требованиями, установленными в объявлении, содержащую</w:t>
      </w:r>
      <w:r w:rsidR="00D36724" w:rsidRPr="000E5513">
        <w:t>:</w:t>
      </w:r>
    </w:p>
    <w:p w:rsidR="00D36724" w:rsidRPr="000E5513" w:rsidRDefault="00952302" w:rsidP="00952302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28"/>
      <w:bookmarkStart w:id="4" w:name="Par129"/>
      <w:bookmarkEnd w:id="3"/>
      <w:bookmarkEnd w:id="4"/>
      <w:r w:rsidRPr="000E5513">
        <w:t>2.4.1.</w:t>
      </w:r>
      <w:r w:rsidR="00630DB7" w:rsidRPr="000E5513">
        <w:t xml:space="preserve"> </w:t>
      </w:r>
      <w:r w:rsidRPr="000E5513">
        <w:t>Т</w:t>
      </w:r>
      <w:r w:rsidR="00630DB7" w:rsidRPr="000E5513">
        <w:t>и</w:t>
      </w:r>
      <w:r w:rsidR="00D36724" w:rsidRPr="000E5513">
        <w:t xml:space="preserve">тульный лист по форме согласно </w:t>
      </w:r>
      <w:hyperlink w:anchor="Par364" w:history="1">
        <w:r w:rsidR="00D36724" w:rsidRPr="000E5513">
          <w:t>приложению 1</w:t>
        </w:r>
      </w:hyperlink>
      <w:r w:rsidR="00D36724" w:rsidRPr="000E5513">
        <w:t xml:space="preserve"> к настоящему Порядку.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2.4.2</w:t>
      </w:r>
      <w:r w:rsidR="00D36724" w:rsidRPr="000E5513">
        <w:t>. 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подписанная руководителем заявителя.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2.4.3</w:t>
      </w:r>
      <w:r w:rsidR="00D36724" w:rsidRPr="000E5513">
        <w:t xml:space="preserve">. </w:t>
      </w:r>
      <w:hyperlink w:anchor="Par418" w:history="1">
        <w:r w:rsidR="00D36724" w:rsidRPr="000E5513">
          <w:t>Заявление</w:t>
        </w:r>
      </w:hyperlink>
      <w:r w:rsidR="00D36724" w:rsidRPr="000E5513">
        <w:t xml:space="preserve"> на предоставление субсидии по форме согласно приложению 2 к настоящему Порядку.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</w:t>
      </w:r>
      <w:r w:rsidR="00D36724" w:rsidRPr="000E5513">
        <w:t xml:space="preserve">.4. </w:t>
      </w:r>
      <w:hyperlink w:anchor="Par526" w:history="1">
        <w:r w:rsidR="00D36724" w:rsidRPr="000E5513">
          <w:t>Анкета</w:t>
        </w:r>
      </w:hyperlink>
      <w:r w:rsidR="00D36724" w:rsidRPr="000E5513">
        <w:t xml:space="preserve"> заявителя по форме согласно приложению 3 к настоящему Порядку.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lastRenderedPageBreak/>
        <w:t>2.4.</w:t>
      </w:r>
      <w:r w:rsidR="00D36724" w:rsidRPr="000E5513">
        <w:t xml:space="preserve">5. Технико-экономическое </w:t>
      </w:r>
      <w:hyperlink w:anchor="Par884" w:history="1">
        <w:r w:rsidR="00D36724" w:rsidRPr="000E5513">
          <w:t>обоснование</w:t>
        </w:r>
      </w:hyperlink>
      <w:r w:rsidR="00D36724" w:rsidRPr="000E5513">
        <w:t xml:space="preserve"> по форме согласно приложению 4 к настоящему Порядку.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4"/>
      <w:bookmarkEnd w:id="5"/>
      <w:r w:rsidRPr="000E5513">
        <w:t>2.4</w:t>
      </w:r>
      <w:r w:rsidR="00D36724" w:rsidRPr="000E5513">
        <w:t xml:space="preserve">.6. </w:t>
      </w:r>
      <w:hyperlink w:anchor="Par1005" w:history="1">
        <w:r w:rsidR="00D36724" w:rsidRPr="000E5513">
          <w:t>Расчет</w:t>
        </w:r>
      </w:hyperlink>
      <w:r w:rsidR="00D36724" w:rsidRPr="000E5513">
        <w:t xml:space="preserve"> субсидии по форме согласно приложению 5 к настоящему Порядку.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</w:t>
      </w:r>
      <w:r w:rsidR="00D36724" w:rsidRPr="000E5513">
        <w:t xml:space="preserve">.7. </w:t>
      </w:r>
      <w:r w:rsidR="00585152" w:rsidRPr="000E5513">
        <w:t>Справка о величине средней месячной заработной платы работников и среднесписочной численности работников за квартал, предшествующий обращению за субсидией, и об отсутствии просроченной задолженности по заработной плате перед работниками, заверенная заявителем, с приложением копий отчетов «Расчет по страховым взносам», «Персонифицированные сведения о физических лицах» за указанный квартал (при наличии наемных работников)</w:t>
      </w:r>
      <w:r w:rsidR="00D36724" w:rsidRPr="000E5513">
        <w:t>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36"/>
      <w:bookmarkEnd w:id="6"/>
      <w:r w:rsidRPr="000E5513">
        <w:t>2.4</w:t>
      </w:r>
      <w:r w:rsidR="00D36724" w:rsidRPr="000E5513">
        <w:t>.8. Копии документов на право использования здания, помещения (свидетельство о собственности либо договор аренды) для ведения экономической деятельности  в целях производства товаров, выполнения соответствующих работ и оказания соответствующих услуг, заверенные заявителем (если имеются).</w:t>
      </w:r>
    </w:p>
    <w:p w:rsidR="00B11668" w:rsidRPr="00B11668" w:rsidRDefault="00B11668" w:rsidP="00B11668">
      <w:pPr>
        <w:widowControl w:val="0"/>
        <w:autoSpaceDE w:val="0"/>
        <w:autoSpaceDN w:val="0"/>
        <w:adjustRightInd w:val="0"/>
        <w:ind w:firstLine="540"/>
        <w:jc w:val="both"/>
      </w:pPr>
      <w:r w:rsidRPr="00B11668">
        <w:t>2.4.9. Копии документов, подтверждающих осуществление расходов на приобретение оборудования, включая затраты на монтаж оборудования (договоров купли-продажи оборудования, актов приемки-передачи оборудования, договоров на оказание услуг по монтажу), заверенные заявителем.</w:t>
      </w:r>
    </w:p>
    <w:p w:rsidR="00B11668" w:rsidRPr="00B11668" w:rsidRDefault="00B11668" w:rsidP="00B11668">
      <w:pPr>
        <w:widowControl w:val="0"/>
        <w:autoSpaceDE w:val="0"/>
        <w:autoSpaceDN w:val="0"/>
        <w:adjustRightInd w:val="0"/>
        <w:ind w:firstLine="540"/>
        <w:jc w:val="both"/>
      </w:pPr>
      <w:r w:rsidRPr="00B11668">
        <w:t>В случае безналичного расчета - копии счетов на оплату (если нет счетов - требуется, чтобы в платежном поручении была ссылка на договор, по которому происходила оплата), платежные поручения.</w:t>
      </w:r>
    </w:p>
    <w:p w:rsidR="00B11668" w:rsidRPr="000E5513" w:rsidRDefault="00B11668" w:rsidP="00B11668">
      <w:pPr>
        <w:widowControl w:val="0"/>
        <w:autoSpaceDE w:val="0"/>
        <w:autoSpaceDN w:val="0"/>
        <w:adjustRightInd w:val="0"/>
        <w:ind w:firstLine="540"/>
        <w:jc w:val="both"/>
      </w:pPr>
      <w:r w:rsidRPr="00B11668">
        <w:t>В случае наличного расчета - товарный и (или) кассовый чек, где указаны наименование, стоимость оборудования, ссылка на договор, по которому происходила оплата (в качестве документов, подтверждающих оплату, не принимаются копии ценных бумаг, в том числе векселей, документов по взаиморасчетам, долговых расписок).</w:t>
      </w:r>
    </w:p>
    <w:p w:rsidR="00B11668" w:rsidRPr="00B11668" w:rsidRDefault="00B11668" w:rsidP="00B11668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Документы, содержащие сведения о годе выпуска оборудования: договор на приобретение оборудования и (или) спецификация к договору на приобретение оборудования и (или) </w:t>
      </w:r>
      <w:hyperlink r:id="rId18" w:anchor="/document/72270082/entry/1000" w:history="1">
        <w:r w:rsidRPr="000E5513">
          <w:t>паспорт</w:t>
        </w:r>
      </w:hyperlink>
      <w:r w:rsidRPr="000E5513">
        <w:t> транспортного средства и (или) паспорт самоходной машины и (или) свидетельство о регистрации транспортного средства и (или) техническая документация на оборудование. При отсутствии сведений о годе выпуска оборудования в указанных документах либо отсутствии самих документов год выпуска оборудования определяется в соответствии с письмом производителя или продавца оборудования, содержащим информацию о годе выпуска оборудования.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</w:t>
      </w:r>
      <w:r w:rsidR="00D36724" w:rsidRPr="000E5513">
        <w:t>.10. Копии документов, подтверждающих получение оборудования, заверенные заявителем (товарная накладная, акт ввода в эксплуатацию, техническая документация объекта основных средств, паспорт транспортного средства, паспорт самоходной машины).</w:t>
      </w:r>
    </w:p>
    <w:p w:rsidR="00D36724" w:rsidRPr="000E5513" w:rsidRDefault="00F36FCD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</w:t>
      </w:r>
      <w:r w:rsidR="00D36724" w:rsidRPr="000E5513">
        <w:t>.11.</w:t>
      </w:r>
      <w:r w:rsidR="00054BE1" w:rsidRPr="000E5513">
        <w:t>Согласие заявителя на осуществление Департаментом проверки соблюдения порядка и условий предоставления субсидии в том числе достижения результатов предоставления субсидии, а также осуществление органом муниципального финансового контроля проверки в соответствии со </w:t>
      </w:r>
      <w:hyperlink r:id="rId19" w:anchor="/document/12112604/entry/2681" w:history="1">
        <w:r w:rsidR="00054BE1" w:rsidRPr="000E5513">
          <w:t>статьями 268.1</w:t>
        </w:r>
      </w:hyperlink>
      <w:r w:rsidR="00054BE1" w:rsidRPr="000E5513">
        <w:t> и </w:t>
      </w:r>
      <w:hyperlink r:id="rId20" w:anchor="/document/12112604/entry/2692" w:history="1">
        <w:r w:rsidR="00054BE1" w:rsidRPr="000E5513">
          <w:t>269.2</w:t>
        </w:r>
      </w:hyperlink>
      <w:r w:rsidR="00054BE1" w:rsidRPr="000E5513">
        <w:t> Бюджетного кодекса Российской Федерации.</w:t>
      </w:r>
    </w:p>
    <w:p w:rsidR="00D36724" w:rsidRPr="000E5513" w:rsidRDefault="00FD758A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2.4.</w:t>
      </w:r>
      <w:r w:rsidR="00D36724" w:rsidRPr="000E5513">
        <w:t xml:space="preserve">12. Копии документов, подтверждающих деятельность в сфере </w:t>
      </w:r>
      <w:r w:rsidR="00D36724" w:rsidRPr="000E5513">
        <w:lastRenderedPageBreak/>
        <w:t>социального предпринимательства, соответствующую одному или нескольким из условий, установленных пунктом 1 статья 24.1 Федерального закона от 24.07.2007 №209-ФЗ «О развитии малого и среднего предпринимательства в Российской Федерации» (если имеются)</w:t>
      </w:r>
      <w:r w:rsidR="00082749" w:rsidRPr="000E5513">
        <w:t>.</w:t>
      </w:r>
    </w:p>
    <w:p w:rsidR="000E2F15" w:rsidRPr="000E2F15" w:rsidRDefault="000E2F15" w:rsidP="000E2F15">
      <w:pPr>
        <w:widowControl w:val="0"/>
        <w:autoSpaceDE w:val="0"/>
        <w:autoSpaceDN w:val="0"/>
        <w:adjustRightInd w:val="0"/>
        <w:ind w:firstLine="540"/>
        <w:jc w:val="both"/>
      </w:pPr>
      <w:r w:rsidRPr="000E2F15">
        <w:t>2.4.13. Копия второй и третьей страниц паспорта индивидуального предпринимателя.</w:t>
      </w:r>
    </w:p>
    <w:p w:rsidR="000E2F15" w:rsidRPr="000E5513" w:rsidRDefault="000E2F15" w:rsidP="000E2F15">
      <w:pPr>
        <w:widowControl w:val="0"/>
        <w:autoSpaceDE w:val="0"/>
        <w:autoSpaceDN w:val="0"/>
        <w:adjustRightInd w:val="0"/>
        <w:ind w:firstLine="540"/>
        <w:jc w:val="both"/>
      </w:pPr>
      <w:r w:rsidRPr="000E2F15">
        <w:t>2.4.14. Оригинал справки, выданной кредитной организацией, об открытии банковского счета заявителем с указанием полных банковских реквизитов для перечисления субсидии.</w:t>
      </w:r>
    </w:p>
    <w:p w:rsidR="00E7119B" w:rsidRPr="000E2F15" w:rsidRDefault="00E7119B" w:rsidP="000E2F15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2.4.15. Согласие на обработку персональных данных (для физического лица) по форме согласно </w:t>
      </w:r>
      <w:hyperlink r:id="rId21" w:anchor="/document/409136652/entry/10013" w:history="1">
        <w:r w:rsidRPr="000E5513">
          <w:t xml:space="preserve">приложения </w:t>
        </w:r>
      </w:hyperlink>
      <w:r w:rsidRPr="000E5513">
        <w:t>6 </w:t>
      </w:r>
      <w:r w:rsidR="00742074" w:rsidRPr="000E5513">
        <w:t>к настоящему Порядку</w:t>
      </w:r>
      <w:r w:rsidRPr="000E5513">
        <w:t>;</w:t>
      </w:r>
    </w:p>
    <w:p w:rsidR="00D36724" w:rsidRPr="000E5513" w:rsidRDefault="00082749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2.5</w:t>
      </w:r>
      <w:r w:rsidR="00D36724" w:rsidRPr="000E5513">
        <w:t xml:space="preserve">. Документы, которые </w:t>
      </w:r>
      <w:r w:rsidR="00F552F3" w:rsidRPr="000E5513">
        <w:t xml:space="preserve">участник </w:t>
      </w:r>
      <w:r w:rsidR="004476DE" w:rsidRPr="000E5513">
        <w:t>отбора</w:t>
      </w:r>
      <w:r w:rsidR="00D36724" w:rsidRPr="000E5513">
        <w:t xml:space="preserve"> вправе представить по собственной инициативе </w:t>
      </w:r>
      <w:r w:rsidRPr="000E5513">
        <w:t>в составе заявки</w:t>
      </w:r>
      <w:r w:rsidR="00D36724" w:rsidRPr="000E5513">
        <w:t>:</w:t>
      </w:r>
    </w:p>
    <w:p w:rsidR="00D36724" w:rsidRPr="000E5513" w:rsidRDefault="00082749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148"/>
      <w:bookmarkEnd w:id="7"/>
      <w:r w:rsidRPr="000E5513">
        <w:t>2.5</w:t>
      </w:r>
      <w:r w:rsidR="00D36724" w:rsidRPr="000E5513">
        <w:t xml:space="preserve">.1. </w:t>
      </w:r>
      <w:hyperlink r:id="rId22" w:history="1">
        <w:r w:rsidR="00D36724" w:rsidRPr="000E5513">
          <w:t>Справка</w:t>
        </w:r>
      </w:hyperlink>
      <w:r w:rsidR="00D36724" w:rsidRPr="000E5513">
        <w:t xml:space="preserve"> об исполнении налогоплательщиком (плательщиком сборов, налоговым агентом) обязанности по уплате налогов, сборов, пеней, штрафов по форме Федеральной налоговой службы России,  выданная на первое число месяца, в котором подается заявка.</w:t>
      </w:r>
    </w:p>
    <w:p w:rsidR="00D36724" w:rsidRPr="000E5513" w:rsidRDefault="00082749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155"/>
      <w:bookmarkStart w:id="9" w:name="Par156"/>
      <w:bookmarkEnd w:id="8"/>
      <w:bookmarkEnd w:id="9"/>
      <w:r w:rsidRPr="000E5513">
        <w:t>2.5</w:t>
      </w:r>
      <w:r w:rsidR="00D36724" w:rsidRPr="000E5513">
        <w:t>.2. Выписка из Единого государственного реестра юридических лиц или Единого государственного реестра индивидуальных предпринимателей, содержащая сведения о видах экономической деятельности, сведения об учредителях (участниках), сведения о лицензиях, выданная не ранее чем за месяц до подачи заявки.</w:t>
      </w:r>
    </w:p>
    <w:p w:rsidR="00D36724" w:rsidRPr="000E5513" w:rsidRDefault="00082749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59"/>
      <w:bookmarkEnd w:id="10"/>
      <w:r w:rsidRPr="000E5513">
        <w:t>2.6</w:t>
      </w:r>
      <w:r w:rsidR="00D36724" w:rsidRPr="000E5513">
        <w:t xml:space="preserve">. В случае если </w:t>
      </w:r>
      <w:r w:rsidR="00F552F3" w:rsidRPr="000E5513">
        <w:t xml:space="preserve">участник </w:t>
      </w:r>
      <w:r w:rsidR="004476DE" w:rsidRPr="000E5513">
        <w:t>отбора</w:t>
      </w:r>
      <w:r w:rsidR="00D36724" w:rsidRPr="000E5513">
        <w:t xml:space="preserve"> не представил самостоятельно документы (их копии или сведения о них), указанные в </w:t>
      </w:r>
      <w:r w:rsidR="00760413" w:rsidRPr="000E5513">
        <w:t>пункте 2.5</w:t>
      </w:r>
      <w:r w:rsidR="00D36724" w:rsidRPr="000E5513">
        <w:t xml:space="preserve"> настоящего Порядка, они запрашиваются должностными лицами администрации у органов государственной власти и подведомственных им организаций, в распоряжении которых находятся данные документы (их копии, сведения о них), в рамках межведомственного информационного взаимодействия (далее - органы государственной власти) в соответствии с законодательством Российской Федерации путем межведомственного информационного взаимодействия.</w:t>
      </w:r>
    </w:p>
    <w:p w:rsidR="00D36724" w:rsidRPr="000E5513" w:rsidRDefault="001D59C1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2.7.</w:t>
      </w:r>
      <w:r w:rsidR="00D36724" w:rsidRPr="000E5513">
        <w:t xml:space="preserve"> Заявитель несет ответственность за достоверность представляемых им в Департамент сведений и документов в соответствии с законодательством Российской Федерации.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Заявка представляется в бумажном и электронном виде (USB Flash, каждый документ в виде отдельного файла).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Документы, представленные заявителем, должны быть сброшюрованы в одну папку, листы пронумерованы. Последовательность размещения документов в заявке должна соответствовать последовательности, определенной в </w:t>
      </w:r>
      <w:hyperlink w:anchor="Par124" w:history="1">
        <w:r w:rsidRPr="000E5513">
          <w:t>пункте</w:t>
        </w:r>
      </w:hyperlink>
      <w:r w:rsidRPr="000E5513">
        <w:t xml:space="preserve"> 2.4 настоящего Порядка.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Заявка подается лично индивидуальным предпринимателем или руководителем юридического лица либо уполномоченным представителем по доверенности с представлением документа, удостоверяющего личность.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Подача заявки по почте не предусмотрена.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Документы, представленные по истечении срока приема заявок, указанного в </w:t>
      </w:r>
      <w:r w:rsidR="001D59C1" w:rsidRPr="000E5513">
        <w:t>объявлении</w:t>
      </w:r>
      <w:r w:rsidRPr="000E5513">
        <w:t>, не принимаются.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 Внесение изменений в заявку не предусмотрено.</w:t>
      </w:r>
    </w:p>
    <w:p w:rsidR="00760413" w:rsidRPr="000E5513" w:rsidRDefault="00F552F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lastRenderedPageBreak/>
        <w:t>Заявитель</w:t>
      </w:r>
      <w:r w:rsidR="00760413" w:rsidRPr="000E5513">
        <w:t xml:space="preserve"> имеет право отозвать поданную заявку для участия в отборе путем письменного уведомления об этом организатора отбора до окончания срока приема заявок, указанного в </w:t>
      </w:r>
      <w:r w:rsidR="001D59C1" w:rsidRPr="000E5513">
        <w:t>объявлении</w:t>
      </w:r>
      <w:r w:rsidR="00760413" w:rsidRPr="000E5513">
        <w:t>.</w:t>
      </w:r>
    </w:p>
    <w:p w:rsidR="00760413" w:rsidRPr="000E5513" w:rsidRDefault="00760413" w:rsidP="0076041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Расходы, связанные с подготовкой заявки, несет заявитель.</w:t>
      </w:r>
    </w:p>
    <w:p w:rsidR="005E52BB" w:rsidRPr="000E5513" w:rsidRDefault="00747C8B" w:rsidP="00D3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2.8</w:t>
      </w:r>
      <w:r w:rsidR="00D36724" w:rsidRPr="000E5513">
        <w:rPr>
          <w:rFonts w:ascii="Times New Roman" w:hAnsi="Times New Roman" w:cs="Times New Roman"/>
          <w:sz w:val="28"/>
          <w:szCs w:val="28"/>
        </w:rPr>
        <w:t>. Заявк</w:t>
      </w:r>
      <w:r w:rsidR="0023240D" w:rsidRPr="000E5513">
        <w:rPr>
          <w:rFonts w:ascii="Times New Roman" w:hAnsi="Times New Roman" w:cs="Times New Roman"/>
          <w:sz w:val="28"/>
          <w:szCs w:val="28"/>
        </w:rPr>
        <w:t>а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</w:t>
      </w:r>
      <w:r w:rsidRPr="000E5513">
        <w:rPr>
          <w:rFonts w:ascii="Times New Roman" w:hAnsi="Times New Roman" w:cs="Times New Roman"/>
          <w:sz w:val="28"/>
          <w:szCs w:val="28"/>
        </w:rPr>
        <w:t>подлежат регистрации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Департаментом </w:t>
      </w:r>
      <w:r w:rsidRPr="000E5513">
        <w:rPr>
          <w:rFonts w:ascii="Times New Roman" w:hAnsi="Times New Roman" w:cs="Times New Roman"/>
          <w:sz w:val="28"/>
          <w:szCs w:val="28"/>
        </w:rPr>
        <w:t xml:space="preserve">в день поступления </w:t>
      </w:r>
      <w:r w:rsidR="0023240D" w:rsidRPr="000E5513">
        <w:rPr>
          <w:rFonts w:ascii="Times New Roman" w:hAnsi="Times New Roman" w:cs="Times New Roman"/>
          <w:sz w:val="28"/>
          <w:szCs w:val="28"/>
        </w:rPr>
        <w:t>её</w:t>
      </w:r>
      <w:r w:rsidRPr="000E5513">
        <w:rPr>
          <w:rFonts w:ascii="Times New Roman" w:hAnsi="Times New Roman" w:cs="Times New Roman"/>
          <w:sz w:val="28"/>
          <w:szCs w:val="28"/>
        </w:rPr>
        <w:t xml:space="preserve"> в Департамент</w:t>
      </w:r>
      <w:r w:rsidR="00D36724" w:rsidRPr="000E5513">
        <w:rPr>
          <w:rFonts w:ascii="Times New Roman" w:hAnsi="Times New Roman" w:cs="Times New Roman"/>
          <w:sz w:val="28"/>
          <w:szCs w:val="28"/>
        </w:rPr>
        <w:t>.</w:t>
      </w:r>
      <w:r w:rsidR="00EF5DE2" w:rsidRPr="000E5513">
        <w:rPr>
          <w:rFonts w:ascii="Times New Roman" w:hAnsi="Times New Roman" w:cs="Times New Roman"/>
          <w:sz w:val="28"/>
          <w:szCs w:val="28"/>
        </w:rPr>
        <w:t xml:space="preserve"> </w:t>
      </w:r>
      <w:r w:rsidR="0023240D" w:rsidRPr="000E5513">
        <w:rPr>
          <w:rFonts w:ascii="Times New Roman" w:hAnsi="Times New Roman" w:cs="Times New Roman"/>
          <w:sz w:val="28"/>
          <w:szCs w:val="28"/>
        </w:rPr>
        <w:t xml:space="preserve">Ей присваивается номер в журнале регистрации конкурсных заявок (далее – журнал регистрации). </w:t>
      </w:r>
      <w:r w:rsidR="00EF5DE2" w:rsidRPr="000E5513">
        <w:rPr>
          <w:rFonts w:ascii="Times New Roman" w:hAnsi="Times New Roman" w:cs="Times New Roman"/>
          <w:sz w:val="28"/>
          <w:szCs w:val="28"/>
        </w:rPr>
        <w:t>Заявки, поданные с нарушением сроков подачи заявок, не рассматриваются и подлежат возврату не позднее рабочего дня, следующего</w:t>
      </w:r>
      <w:r w:rsidR="007074E0" w:rsidRPr="000E5513">
        <w:rPr>
          <w:rFonts w:ascii="Times New Roman" w:hAnsi="Times New Roman" w:cs="Times New Roman"/>
          <w:sz w:val="28"/>
          <w:szCs w:val="28"/>
        </w:rPr>
        <w:t xml:space="preserve"> за днем их регистрации в Департаменте.</w:t>
      </w:r>
      <w:r w:rsidR="005E52BB" w:rsidRPr="000E5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724" w:rsidRPr="000E5513" w:rsidRDefault="005E52BB" w:rsidP="00D3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 xml:space="preserve">Участник конкурса вправе отозвать заявку путем направления в Департамент в срок, установленный в </w:t>
      </w:r>
      <w:hyperlink w:anchor="P91" w:history="1">
        <w:r w:rsidRPr="000E5513">
          <w:rPr>
            <w:rFonts w:ascii="Times New Roman" w:hAnsi="Times New Roman" w:cs="Times New Roman"/>
            <w:sz w:val="28"/>
            <w:szCs w:val="28"/>
          </w:rPr>
          <w:t>абзаце первом пункта 2.4</w:t>
        </w:r>
      </w:hyperlink>
      <w:r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Порядка, уведомления об отзыве заявки.</w:t>
      </w:r>
    </w:p>
    <w:p w:rsidR="00D36724" w:rsidRPr="000E5513" w:rsidRDefault="00F552F3" w:rsidP="00D36724">
      <w:pPr>
        <w:tabs>
          <w:tab w:val="left" w:pos="300"/>
        </w:tabs>
        <w:autoSpaceDE w:val="0"/>
        <w:autoSpaceDN w:val="0"/>
        <w:adjustRightInd w:val="0"/>
        <w:ind w:firstLine="700"/>
        <w:jc w:val="both"/>
      </w:pPr>
      <w:r w:rsidRPr="000E5513">
        <w:t>2.9</w:t>
      </w:r>
      <w:r w:rsidR="00D36724" w:rsidRPr="000E5513">
        <w:t>. Организатор отбора:</w:t>
      </w:r>
    </w:p>
    <w:p w:rsidR="00D36724" w:rsidRPr="000E5513" w:rsidRDefault="00CB5519" w:rsidP="00D36724">
      <w:pPr>
        <w:tabs>
          <w:tab w:val="left" w:pos="300"/>
        </w:tabs>
        <w:autoSpaceDE w:val="0"/>
        <w:autoSpaceDN w:val="0"/>
        <w:adjustRightInd w:val="0"/>
        <w:ind w:firstLine="700"/>
        <w:jc w:val="both"/>
      </w:pPr>
      <w:r w:rsidRPr="000E5513">
        <w:t>2.9.</w:t>
      </w:r>
      <w:r w:rsidR="00D36724" w:rsidRPr="000E5513">
        <w:t xml:space="preserve">1. Проверяет, правильность оформления и соответствие заявки </w:t>
      </w:r>
      <w:r w:rsidR="00F552F3" w:rsidRPr="000E5513">
        <w:t xml:space="preserve">установленным в объявлении </w:t>
      </w:r>
      <w:r w:rsidR="00D36724" w:rsidRPr="000E5513">
        <w:t>требованиям,</w:t>
      </w:r>
      <w:r w:rsidR="00F552F3" w:rsidRPr="000E5513">
        <w:t xml:space="preserve"> в срок, не превышающий 10 рабочих дней, начиная со дня, следующего за днем окончания даты приема заявок, установленной в объявлении</w:t>
      </w:r>
      <w:r w:rsidR="00D36724" w:rsidRPr="000E5513">
        <w:t xml:space="preserve">. </w:t>
      </w:r>
    </w:p>
    <w:p w:rsidR="00D36724" w:rsidRPr="000E5513" w:rsidRDefault="00CB5519" w:rsidP="00D36724">
      <w:pPr>
        <w:pStyle w:val="ConsPlusNonformat"/>
        <w:tabs>
          <w:tab w:val="left" w:pos="30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2.9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.2. Запрашивает в течение </w:t>
      </w:r>
      <w:r w:rsidR="003B578C" w:rsidRPr="000E5513">
        <w:rPr>
          <w:rFonts w:ascii="Times New Roman" w:hAnsi="Times New Roman" w:cs="Times New Roman"/>
          <w:sz w:val="28"/>
          <w:szCs w:val="28"/>
        </w:rPr>
        <w:t>3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рабочих дней, начиная со дня, следующего за днем подачи заявки заявителем, у органов государственной власти </w:t>
      </w:r>
      <w:r w:rsidR="003B578C" w:rsidRPr="000E5513">
        <w:rPr>
          <w:rFonts w:ascii="Times New Roman" w:hAnsi="Times New Roman" w:cs="Times New Roman"/>
          <w:sz w:val="28"/>
          <w:szCs w:val="28"/>
        </w:rPr>
        <w:t>документы</w:t>
      </w:r>
      <w:r w:rsidR="00D36724" w:rsidRPr="000E5513">
        <w:rPr>
          <w:rFonts w:ascii="Times New Roman" w:hAnsi="Times New Roman" w:cs="Times New Roman"/>
          <w:sz w:val="28"/>
          <w:szCs w:val="28"/>
        </w:rPr>
        <w:t>, указанн</w:t>
      </w:r>
      <w:r w:rsidR="003B578C" w:rsidRPr="000E5513">
        <w:rPr>
          <w:rFonts w:ascii="Times New Roman" w:hAnsi="Times New Roman" w:cs="Times New Roman"/>
          <w:sz w:val="28"/>
          <w:szCs w:val="28"/>
        </w:rPr>
        <w:t>ые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B578C" w:rsidRPr="000E5513">
        <w:rPr>
          <w:rFonts w:ascii="Times New Roman" w:hAnsi="Times New Roman" w:cs="Times New Roman"/>
          <w:sz w:val="28"/>
          <w:szCs w:val="28"/>
        </w:rPr>
        <w:t>е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2</w:t>
      </w:r>
      <w:r w:rsidR="00F552F3" w:rsidRPr="000E5513">
        <w:rPr>
          <w:rFonts w:ascii="Times New Roman" w:hAnsi="Times New Roman" w:cs="Times New Roman"/>
          <w:sz w:val="28"/>
          <w:szCs w:val="28"/>
        </w:rPr>
        <w:t>.5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 не предоставления </w:t>
      </w:r>
      <w:r w:rsidR="0023240D" w:rsidRPr="000E5513">
        <w:rPr>
          <w:rFonts w:ascii="Times New Roman" w:hAnsi="Times New Roman" w:cs="Times New Roman"/>
          <w:sz w:val="28"/>
          <w:szCs w:val="28"/>
        </w:rPr>
        <w:t>з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3B578C" w:rsidRPr="000E5513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36724" w:rsidRPr="000E5513">
        <w:rPr>
          <w:rFonts w:ascii="Times New Roman" w:hAnsi="Times New Roman" w:cs="Times New Roman"/>
          <w:sz w:val="28"/>
          <w:szCs w:val="28"/>
        </w:rPr>
        <w:t>документов.</w:t>
      </w:r>
    </w:p>
    <w:p w:rsidR="00D36724" w:rsidRPr="000E5513" w:rsidRDefault="00CB5519" w:rsidP="00D36724">
      <w:pPr>
        <w:pStyle w:val="ConsPlusNonformat"/>
        <w:tabs>
          <w:tab w:val="left" w:pos="30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2.9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.3. Проверяет в течение 3 рабочих дней, начиная со дня, следующего за днем поступления от органов государственной власти, </w:t>
      </w:r>
      <w:r w:rsidR="00BD6075" w:rsidRPr="000E5513">
        <w:rPr>
          <w:rFonts w:ascii="Times New Roman" w:hAnsi="Times New Roman" w:cs="Times New Roman"/>
          <w:sz w:val="28"/>
          <w:szCs w:val="28"/>
        </w:rPr>
        <w:t>документы</w:t>
      </w:r>
      <w:r w:rsidR="00D36724" w:rsidRPr="000E5513">
        <w:rPr>
          <w:rFonts w:ascii="Times New Roman" w:hAnsi="Times New Roman" w:cs="Times New Roman"/>
          <w:sz w:val="28"/>
          <w:szCs w:val="28"/>
        </w:rPr>
        <w:t>, указанн</w:t>
      </w:r>
      <w:r w:rsidR="00BD6075" w:rsidRPr="000E5513">
        <w:rPr>
          <w:rFonts w:ascii="Times New Roman" w:hAnsi="Times New Roman" w:cs="Times New Roman"/>
          <w:sz w:val="28"/>
          <w:szCs w:val="28"/>
        </w:rPr>
        <w:t>ые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23240D" w:rsidRPr="000E5513">
        <w:rPr>
          <w:rFonts w:ascii="Times New Roman" w:hAnsi="Times New Roman" w:cs="Times New Roman"/>
          <w:sz w:val="28"/>
          <w:szCs w:val="28"/>
        </w:rPr>
        <w:t xml:space="preserve">е </w:t>
      </w:r>
      <w:r w:rsidR="00D36724" w:rsidRPr="000E5513">
        <w:rPr>
          <w:rFonts w:ascii="Times New Roman" w:hAnsi="Times New Roman" w:cs="Times New Roman"/>
          <w:sz w:val="28"/>
          <w:szCs w:val="28"/>
        </w:rPr>
        <w:t>2</w:t>
      </w:r>
      <w:r w:rsidR="0023240D" w:rsidRPr="000E5513">
        <w:rPr>
          <w:rFonts w:ascii="Times New Roman" w:hAnsi="Times New Roman" w:cs="Times New Roman"/>
          <w:sz w:val="28"/>
          <w:szCs w:val="28"/>
        </w:rPr>
        <w:t>.5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Порядка, на соответствие требованиям, установленным настоящим Порядком.</w:t>
      </w:r>
    </w:p>
    <w:p w:rsidR="00CB5519" w:rsidRPr="000E5513" w:rsidRDefault="00CB5519" w:rsidP="00D36724">
      <w:pPr>
        <w:pStyle w:val="ConsPlusNonformat"/>
        <w:widowControl/>
        <w:tabs>
          <w:tab w:val="left" w:pos="30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2.10.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 </w:t>
      </w:r>
      <w:r w:rsidRPr="000E5513">
        <w:rPr>
          <w:rFonts w:ascii="Times New Roman" w:hAnsi="Times New Roman" w:cs="Times New Roman"/>
          <w:sz w:val="28"/>
          <w:szCs w:val="28"/>
        </w:rPr>
        <w:t>Основания для отклонения заявки:</w:t>
      </w:r>
    </w:p>
    <w:p w:rsidR="00DE38AD" w:rsidRPr="000E5513" w:rsidRDefault="00DE38AD" w:rsidP="00DE38A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- несоответствие участника </w:t>
      </w:r>
      <w:r w:rsidR="00AD4E44" w:rsidRPr="000E5513">
        <w:t>отбора</w:t>
      </w:r>
      <w:r w:rsidRPr="000E5513">
        <w:t xml:space="preserve"> требованиям, установленным в </w:t>
      </w:r>
      <w:hyperlink w:anchor="P81" w:history="1">
        <w:r w:rsidRPr="000E5513">
          <w:t>пункте 2.3</w:t>
        </w:r>
      </w:hyperlink>
      <w:r w:rsidRPr="000E5513">
        <w:t xml:space="preserve"> настоящего Порядка;</w:t>
      </w:r>
    </w:p>
    <w:p w:rsidR="00DE38AD" w:rsidRPr="000E5513" w:rsidRDefault="00DE38AD" w:rsidP="00DE38A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- несоответствие заявки, представленной участником </w:t>
      </w:r>
      <w:r w:rsidR="008C2D20" w:rsidRPr="000E5513">
        <w:t>отбора</w:t>
      </w:r>
      <w:r w:rsidRPr="000E5513">
        <w:t xml:space="preserve">, требованиям к заявкам, установленным в объявлении и в </w:t>
      </w:r>
      <w:hyperlink w:anchor="P107" w:history="1">
        <w:r w:rsidRPr="000E5513">
          <w:t>пункте 2.</w:t>
        </w:r>
      </w:hyperlink>
      <w:r w:rsidR="00BD6075" w:rsidRPr="000E5513">
        <w:t>4</w:t>
      </w:r>
      <w:r w:rsidRPr="000E5513">
        <w:t xml:space="preserve"> настоящего Порядка;</w:t>
      </w:r>
    </w:p>
    <w:p w:rsidR="00DE38AD" w:rsidRPr="000E5513" w:rsidRDefault="00DE38AD" w:rsidP="00DE38A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- недостоверность представленной участником </w:t>
      </w:r>
      <w:r w:rsidR="008C2D20" w:rsidRPr="000E5513">
        <w:t>отбора</w:t>
      </w:r>
      <w:r w:rsidRPr="000E5513">
        <w:t xml:space="preserve"> информации, в том числе информации о месте нахождения и адресе </w:t>
      </w:r>
      <w:r w:rsidR="004760F8" w:rsidRPr="000E5513">
        <w:t>заявителя</w:t>
      </w:r>
      <w:r w:rsidRPr="000E5513">
        <w:t>;</w:t>
      </w:r>
    </w:p>
    <w:p w:rsidR="00DE38AD" w:rsidRPr="000E5513" w:rsidRDefault="00DE38AD" w:rsidP="00DE38A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- подача участником </w:t>
      </w:r>
      <w:r w:rsidR="008C2D20" w:rsidRPr="000E5513">
        <w:t>отбора</w:t>
      </w:r>
      <w:r w:rsidRPr="000E5513">
        <w:t xml:space="preserve"> заявки после даты окончания приема заявок, установленной в объявлении.</w:t>
      </w:r>
    </w:p>
    <w:p w:rsidR="00DE38AD" w:rsidRPr="000E5513" w:rsidRDefault="00DE38AD" w:rsidP="00DE38A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В случае отсутствия оснований для отклонения заявки, </w:t>
      </w:r>
      <w:r w:rsidR="00667768" w:rsidRPr="000E5513">
        <w:t>заявитель считается допущенным</w:t>
      </w:r>
      <w:r w:rsidRPr="000E5513">
        <w:t xml:space="preserve"> к участию в </w:t>
      </w:r>
      <w:r w:rsidR="008C2D20" w:rsidRPr="000E5513">
        <w:t>отборе</w:t>
      </w:r>
      <w:r w:rsidRPr="000E5513">
        <w:t>.</w:t>
      </w:r>
    </w:p>
    <w:p w:rsidR="001D7215" w:rsidRPr="000E5513" w:rsidRDefault="001D7215" w:rsidP="001D7215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Наличие оснований для отклонения заявки является основанием для принятия решения об отказе в допуске заявки к участию в </w:t>
      </w:r>
      <w:r w:rsidR="008C2D20" w:rsidRPr="000E5513">
        <w:t>отборе</w:t>
      </w:r>
      <w:r w:rsidRPr="000E5513">
        <w:t xml:space="preserve">. Письмо об отказе в допуске заявки к участию в </w:t>
      </w:r>
      <w:r w:rsidR="008C2D20" w:rsidRPr="000E5513">
        <w:t>отборе</w:t>
      </w:r>
      <w:r w:rsidRPr="000E5513">
        <w:t xml:space="preserve"> направляется участнику конкурса в срок, указанный в подпункте 2.9.1 настоящего Порядка.</w:t>
      </w:r>
    </w:p>
    <w:p w:rsidR="00D36724" w:rsidRPr="000E5513" w:rsidRDefault="003D4571" w:rsidP="00D36724">
      <w:pPr>
        <w:tabs>
          <w:tab w:val="center" w:pos="2160"/>
        </w:tabs>
        <w:ind w:firstLine="700"/>
        <w:jc w:val="both"/>
      </w:pPr>
      <w:r w:rsidRPr="000E5513">
        <w:t>2.11</w:t>
      </w:r>
      <w:r w:rsidR="00D36724" w:rsidRPr="000E5513">
        <w:t>. Комиссия осуществля</w:t>
      </w:r>
      <w:r w:rsidR="004D563C" w:rsidRPr="000E5513">
        <w:t xml:space="preserve">ет оценку заявок, допущенных к участию в </w:t>
      </w:r>
      <w:r w:rsidR="008C2D20" w:rsidRPr="000E5513">
        <w:t>отборе</w:t>
      </w:r>
      <w:r w:rsidR="004D563C" w:rsidRPr="000E5513">
        <w:t>, по критериям оценки,</w:t>
      </w:r>
      <w:r w:rsidR="00D36724" w:rsidRPr="000E5513">
        <w:t xml:space="preserve"> </w:t>
      </w:r>
      <w:r w:rsidR="004D563C" w:rsidRPr="000E5513">
        <w:t>предусмотренным</w:t>
      </w:r>
      <w:r w:rsidR="00D36724" w:rsidRPr="000E5513">
        <w:t xml:space="preserve"> оценочной ведомост</w:t>
      </w:r>
      <w:r w:rsidR="004D563C" w:rsidRPr="000E5513">
        <w:t>ью</w:t>
      </w:r>
      <w:r w:rsidR="00D36724" w:rsidRPr="000E5513">
        <w:t xml:space="preserve"> </w:t>
      </w:r>
      <w:r w:rsidR="004D563C" w:rsidRPr="000E5513">
        <w:t xml:space="preserve">в </w:t>
      </w:r>
      <w:r w:rsidR="00D36724" w:rsidRPr="000E5513">
        <w:t>приложени</w:t>
      </w:r>
      <w:r w:rsidR="004760F8" w:rsidRPr="000E5513">
        <w:t>и</w:t>
      </w:r>
      <w:r w:rsidR="00D36724" w:rsidRPr="000E5513">
        <w:t xml:space="preserve"> </w:t>
      </w:r>
      <w:r w:rsidR="007C33E3" w:rsidRPr="000E5513">
        <w:t>7</w:t>
      </w:r>
      <w:r w:rsidR="00D36724" w:rsidRPr="000E5513">
        <w:t xml:space="preserve"> к настоящему Порядку</w:t>
      </w:r>
      <w:r w:rsidR="004D563C" w:rsidRPr="000E5513">
        <w:t xml:space="preserve"> (далее – критерии оценки), </w:t>
      </w:r>
      <w:r w:rsidRPr="000E5513">
        <w:t xml:space="preserve">в срок, не превышающий </w:t>
      </w:r>
      <w:r w:rsidR="004760F8" w:rsidRPr="000E5513">
        <w:t>1</w:t>
      </w:r>
      <w:r w:rsidRPr="000E5513">
        <w:t xml:space="preserve">0 рабочих дней с даты окончания </w:t>
      </w:r>
      <w:r w:rsidR="004760F8" w:rsidRPr="000E5513">
        <w:t xml:space="preserve">проверки </w:t>
      </w:r>
      <w:r w:rsidRPr="000E5513">
        <w:t xml:space="preserve">заявок, </w:t>
      </w:r>
      <w:r w:rsidR="004760F8" w:rsidRPr="000E5513">
        <w:t>проводимой в соответствии с подпунктом 2.9.1 настоящего Порядка</w:t>
      </w:r>
      <w:r w:rsidR="004D563C" w:rsidRPr="000E5513">
        <w:t>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Каждой заявке по всем критериям оценки выставляются баллы, которые </w:t>
      </w:r>
      <w:r w:rsidRPr="000E5513">
        <w:lastRenderedPageBreak/>
        <w:t>впоследствии суммируются для определения по каждой заявке итогового суммарного балла.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Оцененные заявки ранжируются в зависимости от значения итогового суммарного балла - от наибольшего значения к наименьшему (определяется их весовое значение в общей оценке).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На первой строке результата ранжирования располагается заявка, набравшая по сравнению с другими заявками максимальный итоговый суммарный балл - наилучший результат.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Остальные оцененные заявки располагаются со второй строки и ниже в зависимости от количества набранных ими итоговых суммарных баллов.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В случае равенства общего количества баллов по нескольким заявкам, заявки включаются в рейтинг в порядке очередности поданных заявок (по дате и по времени) в журнале регистрации.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По итогам ранжирования определяются победители </w:t>
      </w:r>
      <w:r w:rsidR="008C2D20" w:rsidRPr="000E5513">
        <w:t>отбора</w:t>
      </w:r>
      <w:r w:rsidRPr="000E5513">
        <w:t>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Первое место присуждается участнику </w:t>
      </w:r>
      <w:r w:rsidR="008C2D20" w:rsidRPr="000E5513">
        <w:t>отбора</w:t>
      </w:r>
      <w:r w:rsidRPr="000E5513">
        <w:t>, заявка которого располагается на первой строке рейтинга.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Второе и последующие места присуждаются участникам </w:t>
      </w:r>
      <w:r w:rsidR="008C2D20" w:rsidRPr="000E5513">
        <w:t>отбора</w:t>
      </w:r>
      <w:r w:rsidRPr="000E5513">
        <w:t>, заявки которых располагаются в рейтинге соответственно со второй строки и ниже.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В случае если совокупный размер субсидии, запрашиваемой участниками </w:t>
      </w:r>
      <w:r w:rsidR="008C2D20" w:rsidRPr="000E5513">
        <w:t>отбора</w:t>
      </w:r>
      <w:r w:rsidRPr="000E5513">
        <w:t xml:space="preserve">, заявки которых включены в рейтинг, не превышает объем лимитов бюджетных обязательств на предоставление субсидии, победителями </w:t>
      </w:r>
      <w:r w:rsidR="008C2D20" w:rsidRPr="000E5513">
        <w:t>отбора</w:t>
      </w:r>
      <w:r w:rsidRPr="000E5513">
        <w:t xml:space="preserve"> признаются все участники конкурса, заявки которых включены в рейтинг.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В случае если совокупный размер субсидии, запрашиваемой участниками конкурса, заявки которых включены в рейтинг, превышает объем лимитов бюджетных обязательств на предоставление субсидии, принимается решение об установлении порогового значения рейтинга с учетом</w:t>
      </w:r>
      <w:r w:rsidR="0053416A" w:rsidRPr="000E5513">
        <w:t xml:space="preserve"> пункта </w:t>
      </w:r>
      <w:hyperlink w:anchor="P55" w:history="1">
        <w:r w:rsidR="0021620D" w:rsidRPr="000E5513">
          <w:t>1.2</w:t>
        </w:r>
      </w:hyperlink>
      <w:r w:rsidRPr="000E5513">
        <w:t xml:space="preserve"> настоящего Порядка. В данном случае победителями конкурса признаются участники конкурса, рейтинг заявок которых превышает установленное пороговое значение или равен ему.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Победители конкурса включаются в Перечень </w:t>
      </w:r>
      <w:r w:rsidR="0021620D" w:rsidRPr="000E5513">
        <w:t>субъектов малого и среднего предпринимательства</w:t>
      </w:r>
      <w:r w:rsidRPr="000E5513">
        <w:t>, прошедших отбор (далее - Перечень).</w:t>
      </w:r>
    </w:p>
    <w:p w:rsidR="00125AAB" w:rsidRPr="000E5513" w:rsidRDefault="00125AAB" w:rsidP="00125AAB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Заявки участников конкурса, рейтинг заявок которых ниже установленного порогового значения, отклоняются.</w:t>
      </w:r>
    </w:p>
    <w:p w:rsidR="00085A58" w:rsidRPr="000E5513" w:rsidRDefault="00C5602A" w:rsidP="00085A58">
      <w:pPr>
        <w:widowControl w:val="0"/>
        <w:tabs>
          <w:tab w:val="left" w:pos="300"/>
        </w:tabs>
        <w:autoSpaceDE w:val="0"/>
        <w:autoSpaceDN w:val="0"/>
        <w:adjustRightInd w:val="0"/>
        <w:ind w:firstLine="700"/>
        <w:jc w:val="both"/>
      </w:pPr>
      <w:r w:rsidRPr="000E5513">
        <w:t xml:space="preserve">Заседание Комиссии считается правомочным, если на нем присутствуют не менее половины её членов. </w:t>
      </w:r>
      <w:r w:rsidR="00085A58" w:rsidRPr="000E5513">
        <w:t xml:space="preserve">Решение принимается путем открытого голосования простым большинством голосов от числа присутствующих членов Комиссии. При равенстве голосов «за» и «против» решающим является голос председателя Комиссии, а в случае  его отсутствия – заместителя председателя Комиссии. 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Решение </w:t>
      </w:r>
      <w:r w:rsidR="00085A58" w:rsidRPr="000E5513">
        <w:t>К</w:t>
      </w:r>
      <w:r w:rsidRPr="000E5513">
        <w:t xml:space="preserve">омиссии оформляется протоколом заседания </w:t>
      </w:r>
      <w:r w:rsidR="00085A58" w:rsidRPr="000E5513">
        <w:t>К</w:t>
      </w:r>
      <w:r w:rsidRPr="000E5513">
        <w:t xml:space="preserve">омиссии, который подписывается председателем </w:t>
      </w:r>
      <w:r w:rsidR="00085A58" w:rsidRPr="000E5513">
        <w:t>К</w:t>
      </w:r>
      <w:r w:rsidRPr="000E5513">
        <w:t xml:space="preserve">омиссии, а в случае его отсутствия - его заместителем в срок не позднее 3-го рабочего дня, следующего за днем проведения заседания </w:t>
      </w:r>
      <w:r w:rsidR="00085A58" w:rsidRPr="000E5513">
        <w:t>К</w:t>
      </w:r>
      <w:r w:rsidRPr="000E5513">
        <w:t xml:space="preserve">омиссии (далее - протокол заседания </w:t>
      </w:r>
      <w:r w:rsidR="00085A58" w:rsidRPr="000E5513">
        <w:t>К</w:t>
      </w:r>
      <w:r w:rsidRPr="000E5513">
        <w:t xml:space="preserve">омиссии). Перечень является приложением к протоколу заседания </w:t>
      </w:r>
      <w:r w:rsidR="00085A58" w:rsidRPr="000E5513">
        <w:t>К</w:t>
      </w:r>
      <w:r w:rsidRPr="000E5513">
        <w:t>омиссии.</w:t>
      </w:r>
    </w:p>
    <w:p w:rsidR="00A2140D" w:rsidRPr="000E5513" w:rsidRDefault="00085A58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2.12</w:t>
      </w:r>
      <w:r w:rsidR="00A2140D" w:rsidRPr="000E5513">
        <w:t xml:space="preserve">. На основании протокола заседания </w:t>
      </w:r>
      <w:r w:rsidRPr="000E5513">
        <w:t>К</w:t>
      </w:r>
      <w:r w:rsidR="00A2140D" w:rsidRPr="000E5513">
        <w:t xml:space="preserve">омиссии Департамент в срок не позднее 3-го рабочего дня, следующего за днем подписания протокола заседания комиссии, </w:t>
      </w:r>
      <w:r w:rsidRPr="000E5513">
        <w:t>формирует</w:t>
      </w:r>
      <w:r w:rsidR="00A2140D" w:rsidRPr="000E5513">
        <w:t xml:space="preserve"> </w:t>
      </w:r>
      <w:r w:rsidRPr="000E5513">
        <w:t xml:space="preserve">сводный реестр получателей субсидии в соответствии с </w:t>
      </w:r>
      <w:r w:rsidRPr="000E5513">
        <w:lastRenderedPageBreak/>
        <w:t xml:space="preserve">приложением </w:t>
      </w:r>
      <w:r w:rsidR="00F20B78" w:rsidRPr="000E5513">
        <w:t>8</w:t>
      </w:r>
      <w:r w:rsidRPr="000E5513">
        <w:t xml:space="preserve"> к настоящему Порядку</w:t>
      </w:r>
      <w:r w:rsidR="00A2140D" w:rsidRPr="000E5513">
        <w:t>.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2.</w:t>
      </w:r>
      <w:r w:rsidR="00085A58" w:rsidRPr="000E5513">
        <w:t>13</w:t>
      </w:r>
      <w:r w:rsidRPr="000E5513">
        <w:t xml:space="preserve">. </w:t>
      </w:r>
      <w:r w:rsidR="00085A58" w:rsidRPr="000E5513">
        <w:t>Департамент</w:t>
      </w:r>
      <w:r w:rsidRPr="000E5513">
        <w:t xml:space="preserve"> не позднее 14-го календарного дня, следующего за днем </w:t>
      </w:r>
      <w:r w:rsidR="009F67DE" w:rsidRPr="000E5513">
        <w:t>подписания протокола заседания Комиссии</w:t>
      </w:r>
      <w:r w:rsidRPr="000E5513">
        <w:t xml:space="preserve">, размещает на едином портале, а также на официальном сайте </w:t>
      </w:r>
      <w:r w:rsidR="00085A58" w:rsidRPr="000E5513">
        <w:t>администрации города</w:t>
      </w:r>
      <w:r w:rsidRPr="000E5513">
        <w:t xml:space="preserve"> информацию о результатах рассмотрения заявок, включающую следующие сведения: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дату, время и место проведения рассмотрения заявок;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дату, время и место оценки заявок;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информацию об участниках конкурса, заявки которых были рассмотрены;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информацию об участниках конкурса,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решение о присвоении таким заявкам порядковых номеров;</w:t>
      </w:r>
    </w:p>
    <w:p w:rsidR="00A2140D" w:rsidRPr="000E5513" w:rsidRDefault="00A2140D" w:rsidP="00A2140D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150"/>
      <w:bookmarkEnd w:id="11"/>
      <w:r w:rsidRPr="000E5513">
        <w:t>наименования получателей субсидии, с которыми заключаются соглашения, и размер предоставляемой им субсидии.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</w:p>
    <w:p w:rsidR="00D36724" w:rsidRPr="000E5513" w:rsidRDefault="009C1D21" w:rsidP="00D63072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0E5513">
        <w:rPr>
          <w:b/>
        </w:rPr>
        <w:t>Условия и п</w:t>
      </w:r>
      <w:r w:rsidR="00D36724" w:rsidRPr="000E5513">
        <w:rPr>
          <w:b/>
        </w:rPr>
        <w:t xml:space="preserve">орядок </w:t>
      </w:r>
      <w:r w:rsidRPr="000E5513">
        <w:rPr>
          <w:b/>
        </w:rPr>
        <w:t>предоставления</w:t>
      </w:r>
      <w:r w:rsidR="00D36724" w:rsidRPr="000E5513">
        <w:rPr>
          <w:b/>
        </w:rPr>
        <w:t xml:space="preserve"> </w:t>
      </w:r>
      <w:r w:rsidR="009E7BC2" w:rsidRPr="000E5513">
        <w:rPr>
          <w:b/>
        </w:rPr>
        <w:t>с</w:t>
      </w:r>
      <w:r w:rsidR="00D36724" w:rsidRPr="000E5513">
        <w:rPr>
          <w:b/>
        </w:rPr>
        <w:t>убсидии</w:t>
      </w:r>
    </w:p>
    <w:p w:rsidR="00D63072" w:rsidRPr="000E5513" w:rsidRDefault="00D63072" w:rsidP="00D63072">
      <w:pPr>
        <w:pStyle w:val="ad"/>
        <w:widowControl w:val="0"/>
        <w:autoSpaceDE w:val="0"/>
        <w:autoSpaceDN w:val="0"/>
        <w:adjustRightInd w:val="0"/>
        <w:ind w:left="450"/>
        <w:outlineLvl w:val="1"/>
        <w:rPr>
          <w:b/>
        </w:rPr>
      </w:pPr>
    </w:p>
    <w:p w:rsidR="00D63072" w:rsidRPr="000E5513" w:rsidRDefault="00D63072" w:rsidP="00D63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победителям конкурса (далее - получатели субсидии), подавшим в составе заявки документы, предусмотренные </w:t>
      </w:r>
      <w:hyperlink w:anchor="P104" w:history="1">
        <w:r w:rsidRPr="000E5513">
          <w:rPr>
            <w:rFonts w:ascii="Times New Roman" w:hAnsi="Times New Roman" w:cs="Times New Roman"/>
            <w:sz w:val="28"/>
            <w:szCs w:val="28"/>
          </w:rPr>
          <w:t>пунктом 2.4</w:t>
        </w:r>
      </w:hyperlink>
      <w:r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Порядка, при условии соответствия субъекта малого и среднего предпринимательства требованиям, установленным </w:t>
      </w:r>
      <w:hyperlink w:anchor="P81" w:history="1">
        <w:r w:rsidRPr="000E5513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63072" w:rsidRPr="000E5513" w:rsidRDefault="00D63072" w:rsidP="00D63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3.2. Основания для отказа в предоставлении субсидии:</w:t>
      </w:r>
    </w:p>
    <w:p w:rsidR="00917AC3" w:rsidRPr="000E5513" w:rsidRDefault="00D63072" w:rsidP="00D63072">
      <w:pPr>
        <w:widowControl w:val="0"/>
        <w:autoSpaceDE w:val="0"/>
        <w:autoSpaceDN w:val="0"/>
        <w:adjustRightInd w:val="0"/>
        <w:jc w:val="both"/>
      </w:pPr>
      <w:r w:rsidRPr="000E5513">
        <w:t>- н</w:t>
      </w:r>
      <w:r w:rsidR="00917AC3" w:rsidRPr="000E5513">
        <w:t>есоответстви</w:t>
      </w:r>
      <w:r w:rsidRPr="000E5513">
        <w:t>е</w:t>
      </w:r>
      <w:r w:rsidR="00917AC3" w:rsidRPr="000E5513">
        <w:t xml:space="preserve"> документов, представленных заявителем, требованиям, установленным пунктом </w:t>
      </w:r>
      <w:r w:rsidR="000E4514" w:rsidRPr="000E5513">
        <w:t>2.4</w:t>
      </w:r>
      <w:r w:rsidR="00917AC3" w:rsidRPr="000E5513">
        <w:t xml:space="preserve"> настоящего Порядка или непредставление (представление не в полн</w:t>
      </w:r>
      <w:r w:rsidR="000E4514" w:rsidRPr="000E5513">
        <w:t>ом объеме) указанных документов;</w:t>
      </w:r>
    </w:p>
    <w:p w:rsidR="00917AC3" w:rsidRPr="000E5513" w:rsidRDefault="000E4514" w:rsidP="000E4514">
      <w:pPr>
        <w:widowControl w:val="0"/>
        <w:autoSpaceDE w:val="0"/>
        <w:autoSpaceDN w:val="0"/>
        <w:adjustRightInd w:val="0"/>
        <w:jc w:val="both"/>
      </w:pPr>
      <w:r w:rsidRPr="000E5513">
        <w:t>- установление факта н</w:t>
      </w:r>
      <w:r w:rsidR="00917AC3" w:rsidRPr="000E5513">
        <w:t xml:space="preserve">едостоверности </w:t>
      </w:r>
      <w:r w:rsidR="00DD7C9C" w:rsidRPr="000E5513">
        <w:t>представленной заявителем информации</w:t>
      </w:r>
      <w:r w:rsidRPr="000E5513">
        <w:t>;</w:t>
      </w:r>
    </w:p>
    <w:p w:rsidR="00917AC3" w:rsidRPr="000E5513" w:rsidRDefault="000E4514" w:rsidP="000E4514">
      <w:pPr>
        <w:widowControl w:val="0"/>
        <w:autoSpaceDE w:val="0"/>
        <w:autoSpaceDN w:val="0"/>
        <w:adjustRightInd w:val="0"/>
        <w:jc w:val="both"/>
      </w:pPr>
      <w:r w:rsidRPr="000E5513">
        <w:t xml:space="preserve">- </w:t>
      </w:r>
      <w:r w:rsidR="005470AB" w:rsidRPr="000E5513">
        <w:t xml:space="preserve">принятое ранее в отношении заявителя решение </w:t>
      </w:r>
      <w:r w:rsidR="00917AC3" w:rsidRPr="000E5513">
        <w:t xml:space="preserve">об оказании </w:t>
      </w:r>
      <w:r w:rsidR="005470AB" w:rsidRPr="000E5513">
        <w:t xml:space="preserve">ему </w:t>
      </w:r>
      <w:r w:rsidR="00917AC3" w:rsidRPr="000E5513">
        <w:t>аналог</w:t>
      </w:r>
      <w:r w:rsidRPr="000E5513">
        <w:t>ичной поддержки;</w:t>
      </w:r>
    </w:p>
    <w:p w:rsidR="00917AC3" w:rsidRPr="000E5513" w:rsidRDefault="000E4514" w:rsidP="000E4514">
      <w:pPr>
        <w:widowControl w:val="0"/>
        <w:autoSpaceDE w:val="0"/>
        <w:autoSpaceDN w:val="0"/>
        <w:adjustRightInd w:val="0"/>
        <w:jc w:val="both"/>
      </w:pPr>
      <w:r w:rsidRPr="000E5513">
        <w:t xml:space="preserve">- </w:t>
      </w:r>
      <w:r w:rsidR="005470AB" w:rsidRPr="000E5513">
        <w:t>признание заявителя допустившим нарушение порядка и условий оказания поддержки, в том числе не обеспечившим целевого использования средств поддержки,</w:t>
      </w:r>
      <w:r w:rsidR="00917AC3" w:rsidRPr="000E5513">
        <w:t xml:space="preserve"> с момента</w:t>
      </w:r>
      <w:r w:rsidR="005470AB" w:rsidRPr="000E5513">
        <w:t xml:space="preserve"> которого</w:t>
      </w:r>
      <w:r w:rsidRPr="000E5513">
        <w:t xml:space="preserve"> прошло менее чем три года;</w:t>
      </w:r>
    </w:p>
    <w:p w:rsidR="00917AC3" w:rsidRPr="000E5513" w:rsidRDefault="000E4514" w:rsidP="000E4514">
      <w:pPr>
        <w:widowControl w:val="0"/>
        <w:autoSpaceDE w:val="0"/>
        <w:autoSpaceDN w:val="0"/>
        <w:adjustRightInd w:val="0"/>
        <w:jc w:val="both"/>
      </w:pPr>
      <w:r w:rsidRPr="000E5513">
        <w:t xml:space="preserve">- </w:t>
      </w:r>
      <w:r w:rsidR="00917AC3" w:rsidRPr="000E5513">
        <w:t>полно</w:t>
      </w:r>
      <w:r w:rsidRPr="000E5513">
        <w:t>е</w:t>
      </w:r>
      <w:r w:rsidR="00917AC3" w:rsidRPr="000E5513">
        <w:t xml:space="preserve"> распределени</w:t>
      </w:r>
      <w:r w:rsidRPr="000E5513">
        <w:t>е</w:t>
      </w:r>
      <w:r w:rsidR="00917AC3" w:rsidRPr="000E5513">
        <w:t xml:space="preserve"> бюджетных средств, выделенных на предоставление </w:t>
      </w:r>
      <w:r w:rsidR="004B32A2" w:rsidRPr="000E5513">
        <w:t>с</w:t>
      </w:r>
      <w:r w:rsidR="00917AC3" w:rsidRPr="000E5513">
        <w:t>убсидии в текущем финансовом году.</w:t>
      </w:r>
    </w:p>
    <w:p w:rsidR="00917AC3" w:rsidRPr="000E5513" w:rsidRDefault="000E4514" w:rsidP="00917AC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3.3</w:t>
      </w:r>
      <w:r w:rsidR="00917AC3" w:rsidRPr="000E5513">
        <w:t xml:space="preserve">. Заявители, допущенные к конкурсному отбору и не получившие Субсидию по причине недостаточности средств, получают право на ее получение в текущем финансовом году в случае увеличения средств в рамках </w:t>
      </w:r>
      <w:r w:rsidR="005A1241" w:rsidRPr="000E5513">
        <w:t>м</w:t>
      </w:r>
      <w:r w:rsidR="00917AC3" w:rsidRPr="000E5513">
        <w:t>униципальной программы на текущий финансовый год.</w:t>
      </w:r>
    </w:p>
    <w:p w:rsidR="00917AC3" w:rsidRPr="000E5513" w:rsidRDefault="000E4514" w:rsidP="00917AC3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3.4</w:t>
      </w:r>
      <w:r w:rsidR="00917AC3" w:rsidRPr="000E5513">
        <w:t xml:space="preserve">. В случае увеличения средств на муниципальную поддержку в текущем финансовом году организатор отбора в течение 10 (десяти) рабочих дней после внесения соответствующих изменений в муниципальную программу формирует перечень заявителей, допущенных к конкурсному отбору в текущем финансовом году и не получивших субсидии по причине недостаточности средств, организует заседание Комиссии, на рассмотрение которой выносится указанный перечень. </w:t>
      </w:r>
      <w:r w:rsidR="00917AC3" w:rsidRPr="000E5513">
        <w:lastRenderedPageBreak/>
        <w:t>Указанный перечень содержит наименование, ИНН заявителя и адрес, объем запрашиваемых средств, объем выделяемых средств, количество набранных баллов, дату и время подачи заявки, решение Комиссии о предоставлении муниципальной поддержки.</w:t>
      </w:r>
    </w:p>
    <w:p w:rsidR="00D36724" w:rsidRPr="000E5513" w:rsidRDefault="00544CF4" w:rsidP="00D36724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3.5</w:t>
      </w:r>
      <w:r w:rsidR="00D36724" w:rsidRPr="000E5513">
        <w:t xml:space="preserve">. Департамент на основании протокола Комиссии в течение 10 рабочих дней, после подписания протокола, заключает с </w:t>
      </w:r>
      <w:r w:rsidRPr="000E5513">
        <w:t>получателями</w:t>
      </w:r>
      <w:r w:rsidR="00D36724" w:rsidRPr="000E5513">
        <w:t xml:space="preserve"> </w:t>
      </w:r>
      <w:r w:rsidRPr="000E5513">
        <w:t>с</w:t>
      </w:r>
      <w:r w:rsidR="00D36724" w:rsidRPr="000E5513">
        <w:t xml:space="preserve">убсидии   </w:t>
      </w:r>
      <w:r w:rsidRPr="000E5513">
        <w:t>с</w:t>
      </w:r>
      <w:r w:rsidR="00D36724" w:rsidRPr="000E5513">
        <w:t xml:space="preserve">оглашения о предоставлении </w:t>
      </w:r>
      <w:r w:rsidRPr="000E5513">
        <w:t>с</w:t>
      </w:r>
      <w:r w:rsidR="00D36724" w:rsidRPr="000E5513">
        <w:t>убсидии (далее – Соглашения) в соответствии с типовой формой, утвержденной приказом департамента финансов администрации города.</w:t>
      </w:r>
    </w:p>
    <w:p w:rsidR="00D36724" w:rsidRPr="000E5513" w:rsidRDefault="00461F86" w:rsidP="00D36724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В случае отказа или уклонения получателя субсидии от заключения соглашения в срок, указанный в абзаце первом настоящего пункта, право заключения такого соглашения предоставляется следующему участнику конкурса в порядке очередности рейтинга заявок, не получившему субсидию в связи с недостаточностью лимитов на предоставление субсидии в текущем финансовом году.</w:t>
      </w:r>
    </w:p>
    <w:p w:rsidR="00D36724" w:rsidRPr="000E5513" w:rsidRDefault="00A34BB2" w:rsidP="00D36724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3.6</w:t>
      </w:r>
      <w:r w:rsidR="00D36724" w:rsidRPr="000E5513">
        <w:t xml:space="preserve">. Департамент в течение 5 рабочих дней со дня подписания сторонами Соглашения направляет в департамент финансов копии протокола, Соглашения, сводный </w:t>
      </w:r>
      <w:hyperlink r:id="rId23" w:history="1">
        <w:r w:rsidR="00D36724" w:rsidRPr="000E5513">
          <w:t>реестр</w:t>
        </w:r>
      </w:hyperlink>
      <w:r w:rsidR="00D36724" w:rsidRPr="000E5513">
        <w:t xml:space="preserve"> предприятий - получателей </w:t>
      </w:r>
      <w:r w:rsidR="004B32A2" w:rsidRPr="000E5513">
        <w:t>с</w:t>
      </w:r>
      <w:r w:rsidR="00D36724" w:rsidRPr="000E5513">
        <w:t xml:space="preserve">убсидий согласно приложению 7 к настоящему Порядку и электронные заявки на перечисление денежных средств с лицевого счета администрации города, открытого в департаменте финансов администрации города,  на расчетные счета получателей </w:t>
      </w:r>
      <w:r w:rsidR="004B32A2" w:rsidRPr="000E5513">
        <w:t>с</w:t>
      </w:r>
      <w:r w:rsidR="00D36724" w:rsidRPr="000E5513">
        <w:t xml:space="preserve">убсидии, открытые в российских кредитных организациях. </w:t>
      </w:r>
    </w:p>
    <w:p w:rsidR="00D36724" w:rsidRPr="000E5513" w:rsidRDefault="00C03CA8" w:rsidP="00D36724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3.7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4B32A2" w:rsidRPr="000E5513">
        <w:rPr>
          <w:rFonts w:ascii="Times New Roman" w:hAnsi="Times New Roman" w:cs="Times New Roman"/>
          <w:sz w:val="28"/>
          <w:szCs w:val="28"/>
        </w:rPr>
        <w:t>с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убсидий осуществляет департамент финансов не позднее десятого рабочего дня после оформления заявки на перечисление средств с лицевого счета администрации города на расчетный счет получателя </w:t>
      </w:r>
      <w:r w:rsidR="004B32A2" w:rsidRPr="000E5513">
        <w:rPr>
          <w:rFonts w:ascii="Times New Roman" w:hAnsi="Times New Roman" w:cs="Times New Roman"/>
          <w:sz w:val="28"/>
          <w:szCs w:val="28"/>
        </w:rPr>
        <w:t>с</w:t>
      </w:r>
      <w:r w:rsidR="00D36724" w:rsidRPr="000E5513">
        <w:rPr>
          <w:rFonts w:ascii="Times New Roman" w:hAnsi="Times New Roman" w:cs="Times New Roman"/>
          <w:sz w:val="28"/>
          <w:szCs w:val="28"/>
        </w:rPr>
        <w:t>убсидии.</w:t>
      </w:r>
    </w:p>
    <w:p w:rsidR="00686E0D" w:rsidRPr="000E5513" w:rsidRDefault="00C03CA8" w:rsidP="00686E0D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3.8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. </w:t>
      </w:r>
      <w:r w:rsidR="00686E0D" w:rsidRPr="000E5513">
        <w:rPr>
          <w:rFonts w:ascii="Times New Roman" w:hAnsi="Times New Roman" w:cs="Times New Roman"/>
          <w:sz w:val="28"/>
          <w:szCs w:val="28"/>
        </w:rPr>
        <w:t>Обязательными условиями предоставления субсидии, включаемыми в Соглашение, являются:</w:t>
      </w:r>
    </w:p>
    <w:p w:rsidR="00661B06" w:rsidRPr="000E5513" w:rsidRDefault="00661B06" w:rsidP="00661B06">
      <w:pPr>
        <w:pStyle w:val="3"/>
        <w:shd w:val="clear" w:color="auto" w:fill="auto"/>
        <w:tabs>
          <w:tab w:val="left" w:pos="1306"/>
        </w:tabs>
        <w:spacing w:before="0" w:line="240" w:lineRule="auto"/>
        <w:ind w:right="20" w:firstLine="700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- согласие получателя субсидии на осуществление Департаментом проверки соблюдения порядка и условий предоставления субсидии в том числе достижения результатов предоставления субсидии, а также осуществление органом муниципального финансового контроля проверки в соответствии со </w:t>
      </w:r>
      <w:hyperlink r:id="rId24" w:anchor="/document/12112604/entry/2681" w:history="1">
        <w:r w:rsidRPr="000E551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0E5513">
        <w:rPr>
          <w:rFonts w:ascii="Times New Roman" w:hAnsi="Times New Roman" w:cs="Times New Roman"/>
          <w:sz w:val="28"/>
          <w:szCs w:val="28"/>
        </w:rPr>
        <w:t> и </w:t>
      </w:r>
      <w:hyperlink r:id="rId25" w:anchor="/document/12112604/entry/2692" w:history="1">
        <w:r w:rsidRPr="000E551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0E5513">
        <w:rPr>
          <w:rFonts w:ascii="Times New Roman" w:hAnsi="Times New Roman" w:cs="Times New Roman"/>
          <w:sz w:val="28"/>
          <w:szCs w:val="28"/>
        </w:rPr>
        <w:t> Бюджетного кодекса Российской Федерации;</w:t>
      </w:r>
    </w:p>
    <w:p w:rsidR="00661B06" w:rsidRPr="000E5513" w:rsidRDefault="00661B06" w:rsidP="00661B06">
      <w:pPr>
        <w:pStyle w:val="3"/>
        <w:shd w:val="clear" w:color="auto" w:fill="auto"/>
        <w:tabs>
          <w:tab w:val="left" w:pos="1306"/>
        </w:tabs>
        <w:spacing w:before="0" w:line="240" w:lineRule="auto"/>
        <w:ind w:right="20" w:firstLine="700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 xml:space="preserve">- условие о согласовании новых условий Соглашения или о расторжении Соглашения при недостижении согласия по новым условиям в случае уменьшения Департаменту ранее доведенных лимитов бюджетных обязательств, указанных в </w:t>
      </w:r>
      <w:hyperlink r:id="rId26" w:anchor="/document/405259899/entry/1102" w:history="1">
        <w:r w:rsidRPr="000E5513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E5513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686E0D" w:rsidRPr="000E5513" w:rsidRDefault="00686E0D" w:rsidP="008C5C68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Результаты предоставления субсидии, планируемые к получению:</w:t>
      </w:r>
    </w:p>
    <w:p w:rsidR="00686E0D" w:rsidRPr="000E5513" w:rsidRDefault="00686E0D" w:rsidP="008C5C68">
      <w:pPr>
        <w:pStyle w:val="3"/>
        <w:shd w:val="clear" w:color="auto" w:fill="auto"/>
        <w:tabs>
          <w:tab w:val="left" w:pos="1306"/>
        </w:tabs>
        <w:spacing w:before="0" w:line="240" w:lineRule="auto"/>
        <w:ind w:right="20" w:firstLine="700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-</w:t>
      </w:r>
      <w:r w:rsidR="008C5C68" w:rsidRPr="000E5513">
        <w:rPr>
          <w:rFonts w:ascii="Times New Roman" w:hAnsi="Times New Roman" w:cs="Times New Roman"/>
          <w:sz w:val="28"/>
          <w:szCs w:val="28"/>
        </w:rPr>
        <w:t xml:space="preserve"> </w:t>
      </w:r>
      <w:r w:rsidR="008C5C68" w:rsidRPr="000E5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среднесписочной численности наемных работников за год получения субсидии и за год, следующий за годом получения субсидии, </w:t>
      </w:r>
      <w:r w:rsidRPr="000E5513">
        <w:rPr>
          <w:rFonts w:ascii="Times New Roman" w:hAnsi="Times New Roman" w:cs="Times New Roman"/>
          <w:sz w:val="28"/>
          <w:szCs w:val="28"/>
        </w:rPr>
        <w:t xml:space="preserve">не менее одного рабочего места на каждые 200 тыс. руб. средств субсидии, </w:t>
      </w:r>
      <w:r w:rsidR="008C5C68" w:rsidRPr="000E5513">
        <w:rPr>
          <w:rFonts w:ascii="Times New Roman" w:hAnsi="Times New Roman" w:cs="Times New Roman"/>
          <w:sz w:val="28"/>
          <w:szCs w:val="28"/>
        </w:rPr>
        <w:t>(</w:t>
      </w:r>
      <w:r w:rsidRPr="000E5513">
        <w:rPr>
          <w:rFonts w:ascii="Times New Roman" w:hAnsi="Times New Roman" w:cs="Times New Roman"/>
          <w:sz w:val="28"/>
          <w:szCs w:val="28"/>
        </w:rPr>
        <w:t>включая индивидуальных предпринимателей);</w:t>
      </w:r>
    </w:p>
    <w:p w:rsidR="00686E0D" w:rsidRPr="000E5513" w:rsidRDefault="00686E0D" w:rsidP="00686E0D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DD6021" w:rsidRPr="000E55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 сохранение в течение года получения субсидии и в течение года, следующего за годом получения субсидии, уровня средней заработной платы наемных работников по отношению к средней заработной плате наемных работников за год, предшествующий году, в котором подается заявка;</w:t>
      </w:r>
      <w:r w:rsidR="00DD6021" w:rsidRPr="000E5513">
        <w:rPr>
          <w:rFonts w:ascii="Times New Roman" w:hAnsi="Times New Roman" w:cs="Times New Roman"/>
          <w:sz w:val="28"/>
          <w:szCs w:val="28"/>
        </w:rPr>
        <w:t xml:space="preserve"> </w:t>
      </w:r>
      <w:r w:rsidRPr="000E5513">
        <w:rPr>
          <w:rFonts w:ascii="Times New Roman" w:hAnsi="Times New Roman" w:cs="Times New Roman"/>
          <w:sz w:val="28"/>
          <w:szCs w:val="28"/>
        </w:rPr>
        <w:t xml:space="preserve">(при </w:t>
      </w:r>
      <w:r w:rsidRPr="000E5513">
        <w:rPr>
          <w:rFonts w:ascii="Times New Roman" w:hAnsi="Times New Roman" w:cs="Times New Roman"/>
          <w:sz w:val="28"/>
          <w:szCs w:val="28"/>
        </w:rPr>
        <w:lastRenderedPageBreak/>
        <w:t>наличии наемных работников);</w:t>
      </w:r>
    </w:p>
    <w:p w:rsidR="00686E0D" w:rsidRPr="000E5513" w:rsidRDefault="00686E0D" w:rsidP="00686E0D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- сохранение права собственности на приобретенное оборудование в год получения субсидии и год, следующий за годом получения субсидии.</w:t>
      </w:r>
    </w:p>
    <w:p w:rsidR="00686E0D" w:rsidRPr="000E5513" w:rsidRDefault="00686E0D" w:rsidP="00686E0D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Значения результатов устанавливаются в Соглашении.</w:t>
      </w:r>
    </w:p>
    <w:p w:rsidR="00D13B01" w:rsidRPr="000E5513" w:rsidRDefault="00554058" w:rsidP="00D13B01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 xml:space="preserve">3.9. </w:t>
      </w:r>
      <w:r w:rsidR="00D13B01" w:rsidRPr="000E5513"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D13B01" w:rsidRPr="000E5513" w:rsidRDefault="00D13B01" w:rsidP="00D13B01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 </w:t>
      </w:r>
      <w:hyperlink r:id="rId27" w:anchor="/document/10164072/entry/23052" w:history="1">
        <w:r w:rsidRPr="000E5513">
          <w:t>абзацем вторым пункта 5 статьи 23</w:t>
        </w:r>
      </w:hyperlink>
      <w:r w:rsidRPr="000E5513">
        <w:t> 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D13B01" w:rsidRPr="000E5513" w:rsidRDefault="00D13B01" w:rsidP="00D13B01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 </w:t>
      </w:r>
      <w:hyperlink r:id="rId28" w:anchor="/document/10164072/entry/23052" w:history="1">
        <w:r w:rsidRPr="000E5513">
          <w:t>абзацем вторым пункта 5 статьи 23</w:t>
        </w:r>
      </w:hyperlink>
      <w:r w:rsidRPr="000E5513">
        <w:t> Гражданского кодекса Российской Федерации, передающего свои права другому гражданину в соответствии со </w:t>
      </w:r>
      <w:hyperlink r:id="rId29" w:anchor="/document/12131264/entry/18" w:history="1">
        <w:r w:rsidRPr="000E5513">
          <w:t>статьей 18</w:t>
        </w:r>
      </w:hyperlink>
      <w:r w:rsidRPr="000E5513">
        <w:t> 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outlineLvl w:val="1"/>
      </w:pPr>
    </w:p>
    <w:p w:rsidR="00D36724" w:rsidRPr="000E5513" w:rsidRDefault="00ED5DEA" w:rsidP="00D36724">
      <w:pPr>
        <w:jc w:val="center"/>
        <w:rPr>
          <w:b/>
        </w:rPr>
      </w:pPr>
      <w:r w:rsidRPr="000E5513">
        <w:rPr>
          <w:b/>
        </w:rPr>
        <w:t>4</w:t>
      </w:r>
      <w:r w:rsidR="00D36724" w:rsidRPr="000E5513">
        <w:rPr>
          <w:b/>
        </w:rPr>
        <w:t>. Требования к отчетности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center"/>
        <w:outlineLvl w:val="1"/>
      </w:pPr>
    </w:p>
    <w:p w:rsidR="00D36724" w:rsidRPr="000E5513" w:rsidRDefault="00ED5DEA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4</w:t>
      </w:r>
      <w:r w:rsidR="00D36724" w:rsidRPr="000E5513">
        <w:t xml:space="preserve">.1. Заявитель, получивший </w:t>
      </w:r>
      <w:r w:rsidR="004B32A2" w:rsidRPr="000E5513">
        <w:t>с</w:t>
      </w:r>
      <w:r w:rsidR="00D36724" w:rsidRPr="000E5513">
        <w:t>убсидию, обязан:</w:t>
      </w:r>
    </w:p>
    <w:p w:rsidR="00317F4B" w:rsidRPr="000E5513" w:rsidRDefault="00BA6751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ежеквартально </w:t>
      </w:r>
      <w:r w:rsidR="00317F4B" w:rsidRPr="000E5513">
        <w:t>представлять в Департамент отчет о достижении результатов предоставления субсидии по форме и в сроки, установленные Соглашением;</w:t>
      </w:r>
    </w:p>
    <w:p w:rsidR="00D36724" w:rsidRPr="000E5513" w:rsidRDefault="00B306BF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333"/>
      <w:bookmarkEnd w:id="12"/>
      <w:r w:rsidRPr="000E5513">
        <w:t xml:space="preserve"> е</w:t>
      </w:r>
      <w:r w:rsidR="00D36724" w:rsidRPr="000E5513">
        <w:t xml:space="preserve">жегодно в течение двух лет, начиная с года, следующего за годом получения </w:t>
      </w:r>
      <w:r w:rsidR="004B32A2" w:rsidRPr="000E5513">
        <w:t>с</w:t>
      </w:r>
      <w:r w:rsidR="00D36724" w:rsidRPr="000E5513">
        <w:t>убсидии представлять в Департамент: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- не позднее 10 апреля копии отчетных форм, представляемых субъектами МСП в Федеральную службу государственной статистики и (или) налоговые органы, и (или) государственные внебюджетные фонды Российской Федерации, (с отметкой указанных органов, государственных внебюджетных фондов или с квитанцией о приеме в электронном виде и (или) извещением о вводе в электронном виде) и отражающих сведения о заработной плате и численности работников за отчетный год, заверенные руководителем субъекта МСП;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  <w:r w:rsidRPr="000E5513">
        <w:lastRenderedPageBreak/>
        <w:t xml:space="preserve">- не позднее 10 апреля </w:t>
      </w:r>
      <w:r w:rsidRPr="000E5513">
        <w:rPr>
          <w:spacing w:val="2"/>
          <w:shd w:val="clear" w:color="auto" w:fill="FFFFFF"/>
        </w:rPr>
        <w:t>копию бухгалтерского документа, подтверждающего постановку на баланс приобретенного оборудования (по формам, утвержденным </w:t>
      </w:r>
      <w:hyperlink r:id="rId30" w:history="1">
        <w:r w:rsidRPr="000E5513">
          <w:rPr>
            <w:rStyle w:val="a8"/>
            <w:color w:val="auto"/>
            <w:spacing w:val="2"/>
            <w:u w:val="none"/>
            <w:shd w:val="clear" w:color="auto" w:fill="FFFFFF"/>
          </w:rPr>
          <w:t>Постановлением Госкомстата Российской Федерации от 21.01.2003 № 7 «Об утверждении унифицированных форм первичной документации по учету основных средств</w:t>
        </w:r>
      </w:hyperlink>
      <w:r w:rsidR="007261CB" w:rsidRPr="000E5513">
        <w:t>»</w:t>
      </w:r>
      <w:r w:rsidRPr="000E5513">
        <w:rPr>
          <w:spacing w:val="2"/>
          <w:shd w:val="clear" w:color="auto" w:fill="FFFFFF"/>
        </w:rPr>
        <w:t>: инвентарной карточки учета объекта основных средств (унифицированная форма № ОС-6) и (или) инвентарной карточки группового учета объектов основных средств (унифицированная форма № ОС-6а) и (или) инвентарной книги учета объектов основных средств (унифицированная форма № ОС-6б) либо по формам, утвержденным руководителем юридического лица (для юридических лиц).</w:t>
      </w:r>
    </w:p>
    <w:p w:rsidR="00F631E5" w:rsidRPr="000E5513" w:rsidRDefault="00ED5DEA" w:rsidP="00D36724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  <w:r w:rsidRPr="000E5513">
        <w:rPr>
          <w:spacing w:val="2"/>
          <w:shd w:val="clear" w:color="auto" w:fill="FFFFFF"/>
        </w:rPr>
        <w:t>4</w:t>
      </w:r>
      <w:r w:rsidR="00B306BF" w:rsidRPr="000E5513">
        <w:rPr>
          <w:spacing w:val="2"/>
          <w:shd w:val="clear" w:color="auto" w:fill="FFFFFF"/>
        </w:rPr>
        <w:t>.2. В течение</w:t>
      </w:r>
      <w:r w:rsidR="00F631E5" w:rsidRPr="000E5513">
        <w:rPr>
          <w:spacing w:val="2"/>
          <w:shd w:val="clear" w:color="auto" w:fill="FFFFFF"/>
        </w:rPr>
        <w:t xml:space="preserve"> двух лет, начиная с года, следующего за годом получения </w:t>
      </w:r>
      <w:r w:rsidR="00B306BF" w:rsidRPr="000E5513">
        <w:rPr>
          <w:spacing w:val="2"/>
          <w:shd w:val="clear" w:color="auto" w:fill="FFFFFF"/>
        </w:rPr>
        <w:t>с</w:t>
      </w:r>
      <w:r w:rsidR="00F631E5" w:rsidRPr="000E5513">
        <w:rPr>
          <w:spacing w:val="2"/>
          <w:shd w:val="clear" w:color="auto" w:fill="FFFFFF"/>
        </w:rPr>
        <w:t>убсидии, Департамент в срок до 01 марта направляет в департамент финансов отчет о достижении получателями субсидии значени</w:t>
      </w:r>
      <w:r w:rsidR="00B306BF" w:rsidRPr="000E5513">
        <w:rPr>
          <w:spacing w:val="2"/>
          <w:shd w:val="clear" w:color="auto" w:fill="FFFFFF"/>
        </w:rPr>
        <w:t>й</w:t>
      </w:r>
      <w:r w:rsidR="00F631E5" w:rsidRPr="000E5513">
        <w:rPr>
          <w:spacing w:val="2"/>
          <w:shd w:val="clear" w:color="auto" w:fill="FFFFFF"/>
        </w:rPr>
        <w:t xml:space="preserve"> целевых показателей результативности предоставления </w:t>
      </w:r>
      <w:r w:rsidR="00B306BF" w:rsidRPr="000E5513">
        <w:rPr>
          <w:spacing w:val="2"/>
          <w:shd w:val="clear" w:color="auto" w:fill="FFFFFF"/>
        </w:rPr>
        <w:t>с</w:t>
      </w:r>
      <w:r w:rsidR="00F631E5" w:rsidRPr="000E5513">
        <w:rPr>
          <w:spacing w:val="2"/>
          <w:shd w:val="clear" w:color="auto" w:fill="FFFFFF"/>
        </w:rPr>
        <w:t xml:space="preserve">убсидии </w:t>
      </w:r>
      <w:r w:rsidR="00B306BF" w:rsidRPr="000E5513">
        <w:rPr>
          <w:spacing w:val="2"/>
          <w:shd w:val="clear" w:color="auto" w:fill="FFFFFF"/>
        </w:rPr>
        <w:t>в соответствии с п</w:t>
      </w:r>
      <w:r w:rsidR="00F631E5" w:rsidRPr="000E5513">
        <w:rPr>
          <w:spacing w:val="2"/>
          <w:shd w:val="clear" w:color="auto" w:fill="FFFFFF"/>
        </w:rPr>
        <w:t xml:space="preserve">риложением </w:t>
      </w:r>
      <w:r w:rsidR="00F20B78" w:rsidRPr="000E5513">
        <w:rPr>
          <w:spacing w:val="2"/>
          <w:shd w:val="clear" w:color="auto" w:fill="FFFFFF"/>
        </w:rPr>
        <w:t>9</w:t>
      </w:r>
      <w:r w:rsidR="00F631E5" w:rsidRPr="000E5513">
        <w:rPr>
          <w:spacing w:val="2"/>
          <w:shd w:val="clear" w:color="auto" w:fill="FFFFFF"/>
        </w:rPr>
        <w:t xml:space="preserve"> </w:t>
      </w:r>
      <w:r w:rsidR="00B306BF" w:rsidRPr="000E5513">
        <w:rPr>
          <w:spacing w:val="2"/>
          <w:shd w:val="clear" w:color="auto" w:fill="FFFFFF"/>
        </w:rPr>
        <w:t xml:space="preserve">к настоящему </w:t>
      </w:r>
      <w:r w:rsidR="00F631E5" w:rsidRPr="000E5513">
        <w:rPr>
          <w:spacing w:val="2"/>
          <w:shd w:val="clear" w:color="auto" w:fill="FFFFFF"/>
        </w:rPr>
        <w:t>Порядк</w:t>
      </w:r>
      <w:r w:rsidR="00B306BF" w:rsidRPr="000E5513">
        <w:rPr>
          <w:spacing w:val="2"/>
          <w:shd w:val="clear" w:color="auto" w:fill="FFFFFF"/>
        </w:rPr>
        <w:t>у</w:t>
      </w:r>
      <w:r w:rsidR="00F631E5" w:rsidRPr="000E5513">
        <w:rPr>
          <w:spacing w:val="2"/>
          <w:shd w:val="clear" w:color="auto" w:fill="FFFFFF"/>
        </w:rPr>
        <w:t xml:space="preserve"> </w:t>
      </w:r>
      <w:r w:rsidR="00B306BF" w:rsidRPr="000E5513">
        <w:rPr>
          <w:spacing w:val="2"/>
          <w:shd w:val="clear" w:color="auto" w:fill="FFFFFF"/>
        </w:rPr>
        <w:t>в целях</w:t>
      </w:r>
      <w:r w:rsidR="00F631E5" w:rsidRPr="000E5513">
        <w:rPr>
          <w:spacing w:val="2"/>
          <w:shd w:val="clear" w:color="auto" w:fill="FFFFFF"/>
        </w:rPr>
        <w:t xml:space="preserve"> учета затрат.</w:t>
      </w:r>
    </w:p>
    <w:p w:rsidR="00ED5DEA" w:rsidRPr="000E5513" w:rsidRDefault="00317F4B" w:rsidP="00D36724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  <w:r w:rsidRPr="000E5513">
        <w:rPr>
          <w:spacing w:val="2"/>
          <w:shd w:val="clear" w:color="auto" w:fill="FFFFFF"/>
        </w:rPr>
        <w:t>4.3. В случае установления Соглашением обязанности получателя субсидии по предоставлению дополнительной отчетности, указанная отчетность представляется в Департамент по форме и в сроки, установленные Соглашением.</w:t>
      </w:r>
    </w:p>
    <w:p w:rsidR="00317F4B" w:rsidRPr="000E5513" w:rsidRDefault="00317F4B" w:rsidP="00D36724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</w:p>
    <w:p w:rsidR="00B66F45" w:rsidRPr="000E5513" w:rsidRDefault="003F2605" w:rsidP="009E7BC2">
      <w:pPr>
        <w:pStyle w:val="ad"/>
        <w:numPr>
          <w:ilvl w:val="0"/>
          <w:numId w:val="31"/>
        </w:numPr>
        <w:jc w:val="center"/>
        <w:rPr>
          <w:b/>
        </w:rPr>
      </w:pPr>
      <w:r w:rsidRPr="000E5513">
        <w:rPr>
          <w:b/>
        </w:rPr>
        <w:t>Требования об</w:t>
      </w:r>
      <w:r w:rsidR="00B66F45" w:rsidRPr="000E5513">
        <w:rPr>
          <w:b/>
        </w:rPr>
        <w:t xml:space="preserve"> осуществлени</w:t>
      </w:r>
      <w:r w:rsidRPr="000E5513">
        <w:rPr>
          <w:b/>
        </w:rPr>
        <w:t>и</w:t>
      </w:r>
      <w:r w:rsidR="00B66F45" w:rsidRPr="000E5513">
        <w:rPr>
          <w:b/>
        </w:rPr>
        <w:t xml:space="preserve"> контроля за соблюдением </w:t>
      </w:r>
      <w:r w:rsidR="007A6256" w:rsidRPr="000E5513">
        <w:rPr>
          <w:b/>
        </w:rPr>
        <w:t xml:space="preserve">порядка и </w:t>
      </w:r>
      <w:r w:rsidR="00B66F45" w:rsidRPr="000E5513">
        <w:rPr>
          <w:b/>
        </w:rPr>
        <w:t xml:space="preserve">условий предоставления </w:t>
      </w:r>
      <w:r w:rsidR="009E7BC2" w:rsidRPr="000E5513">
        <w:rPr>
          <w:b/>
        </w:rPr>
        <w:t>с</w:t>
      </w:r>
      <w:r w:rsidR="00B66F45" w:rsidRPr="000E5513">
        <w:rPr>
          <w:b/>
        </w:rPr>
        <w:t xml:space="preserve">убсидии и ответственности за их </w:t>
      </w:r>
      <w:r w:rsidRPr="000E5513">
        <w:rPr>
          <w:b/>
        </w:rPr>
        <w:t>нарушение</w:t>
      </w:r>
    </w:p>
    <w:p w:rsidR="00B66F45" w:rsidRPr="000E5513" w:rsidRDefault="00B66F45" w:rsidP="00D36724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</w:p>
    <w:p w:rsidR="00CF17C8" w:rsidRPr="000E5513" w:rsidRDefault="00CF17C8" w:rsidP="005B27F6">
      <w:pPr>
        <w:widowControl w:val="0"/>
        <w:autoSpaceDE w:val="0"/>
        <w:autoSpaceDN w:val="0"/>
        <w:adjustRightInd w:val="0"/>
        <w:ind w:firstLine="540"/>
        <w:jc w:val="both"/>
        <w:rPr>
          <w:spacing w:val="2"/>
          <w:shd w:val="clear" w:color="auto" w:fill="FFFFFF"/>
        </w:rPr>
      </w:pPr>
      <w:r w:rsidRPr="000E5513">
        <w:rPr>
          <w:spacing w:val="2"/>
          <w:shd w:val="clear" w:color="auto" w:fill="FFFFFF"/>
        </w:rPr>
        <w:t xml:space="preserve">5.1. </w:t>
      </w:r>
      <w:r w:rsidR="005B27F6" w:rsidRPr="000E5513">
        <w:rPr>
          <w:spacing w:val="2"/>
          <w:shd w:val="clear" w:color="auto" w:fill="FFFFFF"/>
        </w:rPr>
        <w:t xml:space="preserve">Департамент проводит проверку соблюдения получателями субсидии порядка и условий предоставления субсидии, в том числе в части достижения результатов предоставления субсидии. Орган муниципального финансового контроля проводит проверку в соответствии со </w:t>
      </w:r>
      <w:hyperlink r:id="rId31" w:anchor="/document/12112604/entry/2681" w:history="1">
        <w:r w:rsidR="005B27F6" w:rsidRPr="000E5513">
          <w:rPr>
            <w:spacing w:val="2"/>
            <w:shd w:val="clear" w:color="auto" w:fill="FFFFFF"/>
          </w:rPr>
          <w:t>статьями 268.1</w:t>
        </w:r>
      </w:hyperlink>
      <w:r w:rsidR="005B27F6" w:rsidRPr="000E5513">
        <w:rPr>
          <w:spacing w:val="2"/>
          <w:shd w:val="clear" w:color="auto" w:fill="FFFFFF"/>
        </w:rPr>
        <w:t xml:space="preserve"> и </w:t>
      </w:r>
      <w:hyperlink r:id="rId32" w:anchor="/document/12112604/entry/2692" w:history="1">
        <w:r w:rsidR="005B27F6" w:rsidRPr="000E5513">
          <w:rPr>
            <w:spacing w:val="2"/>
            <w:shd w:val="clear" w:color="auto" w:fill="FFFFFF"/>
          </w:rPr>
          <w:t>269.2</w:t>
        </w:r>
      </w:hyperlink>
      <w:r w:rsidR="005B27F6" w:rsidRPr="000E5513">
        <w:rPr>
          <w:spacing w:val="2"/>
          <w:shd w:val="clear" w:color="auto" w:fill="FFFFFF"/>
        </w:rPr>
        <w:t xml:space="preserve"> Бюджетного кодекса Российской Федерации.</w:t>
      </w:r>
      <w:r w:rsidRPr="000E5513">
        <w:rPr>
          <w:spacing w:val="2"/>
          <w:shd w:val="clear" w:color="auto" w:fill="FFFFFF"/>
        </w:rPr>
        <w:t>.</w:t>
      </w:r>
    </w:p>
    <w:p w:rsidR="00CF17C8" w:rsidRPr="000E5513" w:rsidRDefault="00CF17C8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5</w:t>
      </w:r>
      <w:r w:rsidR="00D36724" w:rsidRPr="000E5513">
        <w:t xml:space="preserve">.2. </w:t>
      </w:r>
      <w:r w:rsidRPr="000E5513">
        <w:t xml:space="preserve">Получатель субсидии несет ответственность за нарушение </w:t>
      </w:r>
      <w:r w:rsidR="007A6256" w:rsidRPr="000E5513">
        <w:t>порядка и условий</w:t>
      </w:r>
      <w:r w:rsidRPr="000E5513">
        <w:t xml:space="preserve"> предоставления субсидии, установленных настоящим Порядком и Соглашением </w:t>
      </w:r>
    </w:p>
    <w:p w:rsidR="00D36724" w:rsidRPr="000E5513" w:rsidRDefault="00CF17C8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5.3. Получатель субсидии обязан п</w:t>
      </w:r>
      <w:r w:rsidR="00D36724" w:rsidRPr="000E5513">
        <w:t xml:space="preserve">редставлять по первому требованию Департамента со дня подачи заявки и в течение двух лет после года получения </w:t>
      </w:r>
      <w:r w:rsidR="004B32A2" w:rsidRPr="000E5513">
        <w:t>с</w:t>
      </w:r>
      <w:r w:rsidR="00D36724" w:rsidRPr="000E5513">
        <w:t>убсидии документацию, необходимую для контроля за исполнением обязательств, установленных настоящим Порядком.</w:t>
      </w:r>
    </w:p>
    <w:p w:rsidR="00D01DB0" w:rsidRPr="000E5513" w:rsidRDefault="00D01DB0" w:rsidP="00D01DB0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5.4. За нарушение </w:t>
      </w:r>
      <w:r w:rsidR="007A6256" w:rsidRPr="000E5513">
        <w:t>порядка и условий</w:t>
      </w:r>
      <w:r w:rsidRPr="000E5513">
        <w:t xml:space="preserve"> предоставления субсидии, установленных настоящим Порядком и соглашением, устанавливаются следующие меры ответственности:</w:t>
      </w:r>
    </w:p>
    <w:p w:rsidR="00D01DB0" w:rsidRPr="000E5513" w:rsidRDefault="00D01DB0" w:rsidP="00971D70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189"/>
      <w:bookmarkEnd w:id="13"/>
      <w:r w:rsidRPr="000E5513">
        <w:t>Получатель субсидии обязан вернуть в городской бюджет полученную субсидию в полном объеме в случае:</w:t>
      </w:r>
    </w:p>
    <w:p w:rsidR="00D01DB0" w:rsidRPr="000E5513" w:rsidRDefault="00D01DB0" w:rsidP="00D01DB0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 </w:t>
      </w:r>
      <w:r w:rsidR="00971D70" w:rsidRPr="000E5513">
        <w:t xml:space="preserve">- </w:t>
      </w:r>
      <w:r w:rsidRPr="000E5513">
        <w:t>нарушения получателем субсидии условий предоставления субсидии, установленных настоящим Порядком и соглашением, выявленного в том числе по фактам проверок, проведенных Департаментом и (или) органами муниципального финансового контроля;</w:t>
      </w:r>
    </w:p>
    <w:p w:rsidR="00D36724" w:rsidRPr="000E5513" w:rsidRDefault="00971D70" w:rsidP="00D36724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335"/>
      <w:bookmarkEnd w:id="14"/>
      <w:r w:rsidRPr="000E5513">
        <w:t xml:space="preserve">- </w:t>
      </w:r>
      <w:r w:rsidR="00D01DB0" w:rsidRPr="000E5513">
        <w:t>непредоставления</w:t>
      </w:r>
      <w:r w:rsidR="00D36724" w:rsidRPr="000E5513">
        <w:t xml:space="preserve"> отчет</w:t>
      </w:r>
      <w:r w:rsidR="00D01DB0" w:rsidRPr="000E5513">
        <w:t>ов</w:t>
      </w:r>
      <w:r w:rsidR="00D36724" w:rsidRPr="000E5513">
        <w:t xml:space="preserve"> в срок, предусмотренный </w:t>
      </w:r>
      <w:hyperlink w:anchor="Par333" w:history="1">
        <w:r w:rsidR="00D36724" w:rsidRPr="000E5513">
          <w:t>пункт</w:t>
        </w:r>
        <w:r w:rsidR="00D01DB0" w:rsidRPr="000E5513">
          <w:t>ом</w:t>
        </w:r>
        <w:r w:rsidR="00D36724" w:rsidRPr="000E5513">
          <w:t xml:space="preserve"> </w:t>
        </w:r>
        <w:r w:rsidR="00D01DB0" w:rsidRPr="000E5513">
          <w:t>4</w:t>
        </w:r>
        <w:r w:rsidR="00D36724" w:rsidRPr="000E5513">
          <w:t>.1</w:t>
        </w:r>
      </w:hyperlink>
      <w:r w:rsidR="00D36724" w:rsidRPr="000E5513">
        <w:t xml:space="preserve"> настоящего Порядка;</w:t>
      </w:r>
    </w:p>
    <w:p w:rsidR="00970CDA" w:rsidRPr="000E5513" w:rsidRDefault="00610B68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 xml:space="preserve">- </w:t>
      </w:r>
      <w:r w:rsidR="00970CDA" w:rsidRPr="000E5513">
        <w:t xml:space="preserve">недостижения получателем субсидии значения показателей достижения </w:t>
      </w:r>
      <w:r w:rsidR="00970CDA" w:rsidRPr="000E5513">
        <w:lastRenderedPageBreak/>
        <w:t>результатов предоставления субсидии, установленных Соглашением.</w:t>
      </w:r>
    </w:p>
    <w:p w:rsidR="00D36724" w:rsidRPr="000E5513" w:rsidRDefault="00971D70" w:rsidP="00D36724">
      <w:pPr>
        <w:widowControl w:val="0"/>
        <w:autoSpaceDE w:val="0"/>
        <w:autoSpaceDN w:val="0"/>
        <w:adjustRightInd w:val="0"/>
        <w:ind w:firstLine="540"/>
        <w:jc w:val="both"/>
      </w:pPr>
      <w:r w:rsidRPr="000E5513">
        <w:t>5.5</w:t>
      </w:r>
      <w:r w:rsidR="00D36724" w:rsidRPr="000E5513">
        <w:t xml:space="preserve">. Департамент в течение 5 рабочих дней со дня установления нарушений, указанных в </w:t>
      </w:r>
      <w:hyperlink w:anchor="Par335" w:history="1">
        <w:r w:rsidR="00D36724" w:rsidRPr="000E5513">
          <w:t>пункт</w:t>
        </w:r>
        <w:r w:rsidR="00610B68" w:rsidRPr="000E5513">
          <w:t>е</w:t>
        </w:r>
        <w:r w:rsidR="00D36724" w:rsidRPr="000E5513">
          <w:t xml:space="preserve"> </w:t>
        </w:r>
        <w:r w:rsidRPr="000E5513">
          <w:t>5.4</w:t>
        </w:r>
      </w:hyperlink>
      <w:r w:rsidR="00D36724" w:rsidRPr="000E5513">
        <w:t xml:space="preserve"> настоящего Порядка, направляет получателю Субсидии уведомление о возврате </w:t>
      </w:r>
      <w:r w:rsidR="004B32A2" w:rsidRPr="000E5513">
        <w:t>с</w:t>
      </w:r>
      <w:r w:rsidR="00610B68" w:rsidRPr="000E5513">
        <w:t>убсидии</w:t>
      </w:r>
      <w:r w:rsidR="00D36724" w:rsidRPr="000E5513">
        <w:t>.</w:t>
      </w:r>
    </w:p>
    <w:p w:rsidR="002E011F" w:rsidRPr="000E5513" w:rsidRDefault="002E011F" w:rsidP="00D36724">
      <w:pPr>
        <w:autoSpaceDE w:val="0"/>
        <w:autoSpaceDN w:val="0"/>
        <w:adjustRightInd w:val="0"/>
        <w:ind w:firstLine="600"/>
        <w:jc w:val="both"/>
      </w:pPr>
      <w:r w:rsidRPr="000E5513">
        <w:t xml:space="preserve">Возврат субсидии в доход городского бюджета осуществляется на основании уведомления Департамента в установленные в нем сроки или в срок, не превышающий 30 календарных дней со дня получения уведомления, если срок в нем не указан </w:t>
      </w:r>
    </w:p>
    <w:p w:rsidR="00D36724" w:rsidRPr="000E5513" w:rsidRDefault="008407F7" w:rsidP="00D36724">
      <w:pPr>
        <w:autoSpaceDE w:val="0"/>
        <w:autoSpaceDN w:val="0"/>
        <w:adjustRightInd w:val="0"/>
        <w:ind w:firstLine="600"/>
        <w:jc w:val="both"/>
      </w:pPr>
      <w:r w:rsidRPr="000E5513">
        <w:t>5.6</w:t>
      </w:r>
      <w:r w:rsidR="00D36724" w:rsidRPr="000E5513">
        <w:t xml:space="preserve">. В случае невозврата </w:t>
      </w:r>
      <w:r w:rsidR="004B32A2" w:rsidRPr="000E5513">
        <w:t>с</w:t>
      </w:r>
      <w:r w:rsidR="00D36724" w:rsidRPr="000E5513">
        <w:t xml:space="preserve">убсидии в течение 30 календарных дней со дня получения уведомления взыскание средств производится в судебном порядке в соответствии с законодательством Российской Федерации, а получатель </w:t>
      </w:r>
      <w:r w:rsidR="004B32A2" w:rsidRPr="000E5513">
        <w:t>с</w:t>
      </w:r>
      <w:r w:rsidR="00D36724" w:rsidRPr="000E5513">
        <w:t>убсидии теряет право на получение поддержки в течение 3 лет со дня установления нарушений условий оказания поддержки.</w:t>
      </w:r>
    </w:p>
    <w:p w:rsidR="00D36724" w:rsidRPr="000E5513" w:rsidRDefault="008407F7" w:rsidP="00D36724">
      <w:pPr>
        <w:pStyle w:val="ConsPlusNormal"/>
        <w:ind w:firstLine="6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5513">
        <w:rPr>
          <w:rFonts w:ascii="Times New Roman" w:hAnsi="Times New Roman" w:cs="Times New Roman"/>
          <w:sz w:val="28"/>
          <w:szCs w:val="28"/>
        </w:rPr>
        <w:t>5.7</w:t>
      </w:r>
      <w:r w:rsidR="00D36724" w:rsidRPr="000E5513">
        <w:rPr>
          <w:rFonts w:ascii="Times New Roman" w:hAnsi="Times New Roman" w:cs="Times New Roman"/>
          <w:sz w:val="28"/>
          <w:szCs w:val="28"/>
        </w:rPr>
        <w:t xml:space="preserve">. Споры, возникающие при исполнении договора о предоставлении </w:t>
      </w:r>
      <w:r w:rsidR="004B32A2" w:rsidRPr="000E5513">
        <w:rPr>
          <w:rFonts w:ascii="Times New Roman" w:hAnsi="Times New Roman" w:cs="Times New Roman"/>
          <w:sz w:val="28"/>
          <w:szCs w:val="28"/>
        </w:rPr>
        <w:t>с</w:t>
      </w:r>
      <w:r w:rsidR="00D36724" w:rsidRPr="000E5513">
        <w:rPr>
          <w:rFonts w:ascii="Times New Roman" w:hAnsi="Times New Roman" w:cs="Times New Roman"/>
          <w:sz w:val="28"/>
          <w:szCs w:val="28"/>
        </w:rPr>
        <w:t>убсидии, разрешаются Сторонами путем переговоров. В случае невозможности урегулирования разногласий путем переговоров спорный вопрос передается на рассмотрение в Арбитражный суд Нижегородской области.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410CD5" w:rsidRDefault="00D36724" w:rsidP="00D36724">
      <w:pPr>
        <w:widowControl w:val="0"/>
        <w:autoSpaceDE w:val="0"/>
        <w:autoSpaceDN w:val="0"/>
        <w:adjustRightInd w:val="0"/>
        <w:jc w:val="center"/>
      </w:pPr>
      <w:r w:rsidRPr="00410CD5">
        <w:t>_______________________</w:t>
      </w: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51BBB" w:rsidRPr="000E5513" w:rsidRDefault="00C51BBB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51BBB" w:rsidRPr="000E5513" w:rsidRDefault="00C51BBB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51BBB" w:rsidRPr="000E5513" w:rsidRDefault="00C51BBB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51BBB" w:rsidRPr="000E5513" w:rsidRDefault="00C51BBB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0E5513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E66B7" w:rsidRDefault="003E66B7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lastRenderedPageBreak/>
        <w:t>Приложение 1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  <w:szCs w:val="22"/>
        </w:rPr>
      </w:pPr>
      <w:r w:rsidRPr="00D36724">
        <w:rPr>
          <w:sz w:val="22"/>
        </w:rPr>
        <w:t xml:space="preserve">к </w:t>
      </w:r>
      <w:r w:rsidR="003E66B7">
        <w:rPr>
          <w:sz w:val="24"/>
          <w:szCs w:val="24"/>
        </w:rPr>
        <w:t>Поряд</w:t>
      </w:r>
      <w:r w:rsidR="003E66B7" w:rsidRPr="00141F35">
        <w:rPr>
          <w:sz w:val="24"/>
          <w:szCs w:val="24"/>
        </w:rPr>
        <w:t>к</w:t>
      </w:r>
      <w:r w:rsidR="003E66B7">
        <w:rPr>
          <w:sz w:val="24"/>
          <w:szCs w:val="24"/>
        </w:rPr>
        <w:t>у</w:t>
      </w:r>
      <w:r w:rsidR="003E66B7"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  <w:r w:rsidR="003E66B7">
        <w:rPr>
          <w:sz w:val="24"/>
          <w:szCs w:val="24"/>
        </w:rPr>
        <w:t xml:space="preserve"> 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2"/>
          <w:szCs w:val="22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D36724">
        <w:rPr>
          <w:b/>
          <w:sz w:val="28"/>
          <w:szCs w:val="28"/>
        </w:rPr>
        <w:t>ТИТУЛЬНЫЙ ЛИСТ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D36724">
        <w:rPr>
          <w:b/>
          <w:sz w:val="32"/>
          <w:szCs w:val="32"/>
        </w:rPr>
        <w:t xml:space="preserve">заявка на конкурсный отбор 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b/>
          <w:sz w:val="32"/>
          <w:szCs w:val="32"/>
        </w:rPr>
      </w:pPr>
      <w:r w:rsidRPr="00D36724">
        <w:rPr>
          <w:b/>
          <w:sz w:val="32"/>
          <w:szCs w:val="32"/>
        </w:rPr>
        <w:t xml:space="preserve">о предоставлении субсидии </w:t>
      </w:r>
      <w:r w:rsidRPr="00D36724">
        <w:rPr>
          <w:rStyle w:val="af0"/>
          <w:color w:val="auto"/>
          <w:sz w:val="32"/>
          <w:szCs w:val="32"/>
        </w:rPr>
        <w:t>из бюджета городского округа город Дзержинск</w:t>
      </w:r>
      <w:r w:rsidRPr="00D36724">
        <w:rPr>
          <w:b/>
          <w:sz w:val="32"/>
          <w:szCs w:val="32"/>
        </w:rPr>
        <w:t xml:space="preserve"> </w:t>
      </w:r>
      <w:r w:rsidR="006A0B79">
        <w:rPr>
          <w:b/>
          <w:sz w:val="32"/>
          <w:szCs w:val="32"/>
        </w:rPr>
        <w:t>на</w:t>
      </w:r>
      <w:r w:rsidRPr="00D36724">
        <w:rPr>
          <w:b/>
          <w:sz w:val="32"/>
          <w:szCs w:val="32"/>
        </w:rPr>
        <w:t xml:space="preserve"> </w:t>
      </w:r>
      <w:r w:rsidR="006A0B79">
        <w:rPr>
          <w:b/>
          <w:sz w:val="32"/>
          <w:szCs w:val="32"/>
        </w:rPr>
        <w:t>возме</w:t>
      </w:r>
      <w:r w:rsidRPr="00D36724">
        <w:rPr>
          <w:b/>
          <w:sz w:val="32"/>
          <w:szCs w:val="32"/>
        </w:rPr>
        <w:t>щ</w:t>
      </w:r>
      <w:r w:rsidR="006A0B79">
        <w:rPr>
          <w:b/>
          <w:sz w:val="32"/>
          <w:szCs w:val="32"/>
        </w:rPr>
        <w:t>ение</w:t>
      </w:r>
      <w:r w:rsidRPr="00D36724">
        <w:rPr>
          <w:b/>
          <w:sz w:val="32"/>
          <w:szCs w:val="32"/>
        </w:rPr>
        <w:t xml:space="preserve"> части затрат</w:t>
      </w:r>
      <w:r w:rsidR="006A0B79">
        <w:rPr>
          <w:b/>
          <w:sz w:val="32"/>
          <w:szCs w:val="32"/>
        </w:rPr>
        <w:t xml:space="preserve"> </w:t>
      </w:r>
      <w:r w:rsidR="006A0B79" w:rsidRPr="00D36724">
        <w:rPr>
          <w:b/>
          <w:sz w:val="32"/>
          <w:szCs w:val="32"/>
        </w:rPr>
        <w:t>субъект</w:t>
      </w:r>
      <w:r w:rsidR="006A0B79">
        <w:rPr>
          <w:b/>
          <w:sz w:val="32"/>
          <w:szCs w:val="32"/>
        </w:rPr>
        <w:t>ов</w:t>
      </w:r>
      <w:r w:rsidR="006A0B79" w:rsidRPr="00D36724">
        <w:rPr>
          <w:b/>
          <w:sz w:val="32"/>
          <w:szCs w:val="32"/>
        </w:rPr>
        <w:t xml:space="preserve"> малого и среднего предпринимательства</w:t>
      </w:r>
      <w:r w:rsidRPr="00D36724">
        <w:rPr>
          <w:b/>
          <w:sz w:val="32"/>
          <w:szCs w:val="32"/>
        </w:rPr>
        <w:t xml:space="preserve">, связанных с приобретением оборудования в целях создания и (или) развития, </w:t>
      </w:r>
      <w:r w:rsidR="006A0B79">
        <w:rPr>
          <w:b/>
          <w:sz w:val="32"/>
          <w:szCs w:val="32"/>
        </w:rPr>
        <w:t>либо</w:t>
      </w:r>
      <w:r w:rsidRPr="00D36724">
        <w:rPr>
          <w:b/>
          <w:sz w:val="32"/>
          <w:szCs w:val="32"/>
        </w:rPr>
        <w:t xml:space="preserve"> модернизации производства товаров (работ, услуг)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36724">
        <w:rPr>
          <w:sz w:val="28"/>
          <w:szCs w:val="28"/>
        </w:rPr>
        <w:t>____________________________________________________________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</w:pPr>
      <w:r w:rsidRPr="00D36724">
        <w:t>(наименование, почтовый адрес, телефон заявителя</w:t>
      </w: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D36724">
        <w:rPr>
          <w:sz w:val="28"/>
          <w:szCs w:val="28"/>
        </w:rPr>
        <w:t>20___ год</w:t>
      </w: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7261CB" w:rsidRPr="00D36724" w:rsidRDefault="007261CB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D36724" w:rsidRPr="00D36724" w:rsidRDefault="00D36724" w:rsidP="00D3672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D36724" w:rsidRPr="00D36724" w:rsidTr="00F03C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outlineLvl w:val="0"/>
            </w:pPr>
          </w:p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D36724">
              <w:rPr>
                <w:sz w:val="22"/>
              </w:rPr>
              <w:t>Рег. № ___________________________</w:t>
            </w:r>
          </w:p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D36724">
              <w:rPr>
                <w:sz w:val="22"/>
              </w:rPr>
              <w:t>Дата    ___________________________</w:t>
            </w:r>
          </w:p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D36724">
              <w:rPr>
                <w:sz w:val="22"/>
              </w:rPr>
              <w:t>Время ___________________________</w:t>
            </w:r>
          </w:p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D36724">
              <w:rPr>
                <w:sz w:val="22"/>
              </w:rPr>
              <w:t>Подпись _________________________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6724" w:rsidRPr="00D36724" w:rsidRDefault="00D36724" w:rsidP="00F03CF7">
            <w:pPr>
              <w:widowControl w:val="0"/>
              <w:autoSpaceDE w:val="0"/>
              <w:autoSpaceDN w:val="0"/>
              <w:adjustRightInd w:val="0"/>
              <w:ind w:hanging="26"/>
              <w:jc w:val="center"/>
              <w:outlineLvl w:val="0"/>
            </w:pPr>
            <w:r w:rsidRPr="00D36724">
              <w:rPr>
                <w:sz w:val="22"/>
              </w:rPr>
              <w:t>Приложение 2</w:t>
            </w:r>
          </w:p>
          <w:p w:rsidR="00D36724" w:rsidRPr="00D36724" w:rsidRDefault="00D36724" w:rsidP="003E66B7">
            <w:pPr>
              <w:widowControl w:val="0"/>
              <w:autoSpaceDE w:val="0"/>
              <w:autoSpaceDN w:val="0"/>
              <w:adjustRightInd w:val="0"/>
              <w:ind w:left="743"/>
              <w:jc w:val="center"/>
              <w:outlineLvl w:val="0"/>
            </w:pPr>
            <w:r w:rsidRPr="00D36724">
              <w:rPr>
                <w:sz w:val="22"/>
              </w:rPr>
              <w:t xml:space="preserve">к </w:t>
            </w:r>
            <w:r w:rsidR="003E66B7">
              <w:rPr>
                <w:sz w:val="24"/>
                <w:szCs w:val="24"/>
              </w:rPr>
              <w:t>Поряд</w:t>
            </w:r>
            <w:r w:rsidR="003E66B7" w:rsidRPr="00141F35">
              <w:rPr>
                <w:sz w:val="24"/>
                <w:szCs w:val="24"/>
              </w:rPr>
              <w:t>к</w:t>
            </w:r>
            <w:r w:rsidR="003E66B7">
              <w:rPr>
                <w:sz w:val="24"/>
                <w:szCs w:val="24"/>
              </w:rPr>
              <w:t>у</w:t>
            </w:r>
            <w:r w:rsidR="003E66B7" w:rsidRPr="00141F35">
              <w:rPr>
                <w:sz w:val="24"/>
                <w:szCs w:val="24"/>
              </w:rPr>
      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</w:t>
            </w:r>
            <w:r w:rsidR="003E66B7">
              <w:rPr>
                <w:sz w:val="24"/>
                <w:szCs w:val="24"/>
              </w:rPr>
              <w:t>)</w:t>
            </w:r>
          </w:p>
        </w:tc>
      </w:tr>
    </w:tbl>
    <w:p w:rsidR="00D36724" w:rsidRPr="00D36724" w:rsidRDefault="00D36724" w:rsidP="00D36724">
      <w:pPr>
        <w:widowControl w:val="0"/>
        <w:autoSpaceDE w:val="0"/>
        <w:autoSpaceDN w:val="0"/>
        <w:adjustRightInd w:val="0"/>
        <w:outlineLvl w:val="0"/>
        <w:rPr>
          <w:sz w:val="22"/>
        </w:rPr>
      </w:pPr>
    </w:p>
    <w:p w:rsidR="00D36724" w:rsidRPr="00D36724" w:rsidRDefault="00D36724" w:rsidP="00D3672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 xml:space="preserve">                                     В администрацию </w:t>
      </w:r>
    </w:p>
    <w:p w:rsidR="00D36724" w:rsidRPr="00D36724" w:rsidRDefault="00D36724" w:rsidP="00D3672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>города Дзержинска</w:t>
      </w:r>
    </w:p>
    <w:p w:rsidR="00D36724" w:rsidRPr="00D36724" w:rsidRDefault="00D36724" w:rsidP="00D3672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>Нижегородской области</w:t>
      </w:r>
    </w:p>
    <w:p w:rsidR="00D36724" w:rsidRPr="00D36724" w:rsidRDefault="00D36724" w:rsidP="00D3672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D36724" w:rsidRPr="00D36724" w:rsidRDefault="00D36724" w:rsidP="00D36724">
      <w:pPr>
        <w:jc w:val="center"/>
        <w:rPr>
          <w:b/>
        </w:rPr>
      </w:pPr>
      <w:r w:rsidRPr="00D36724">
        <w:rPr>
          <w:b/>
        </w:rPr>
        <w:t xml:space="preserve">ЗАЯВЛЕНИЕ </w:t>
      </w:r>
    </w:p>
    <w:p w:rsidR="00D36724" w:rsidRPr="00D36724" w:rsidRDefault="00D36724" w:rsidP="00D36724">
      <w:pPr>
        <w:jc w:val="center"/>
        <w:rPr>
          <w:b/>
        </w:rPr>
      </w:pPr>
      <w:r w:rsidRPr="00D36724">
        <w:rPr>
          <w:b/>
        </w:rPr>
        <w:t>на предоставление субсидии</w:t>
      </w:r>
    </w:p>
    <w:p w:rsidR="00D36724" w:rsidRPr="00D36724" w:rsidRDefault="00D36724" w:rsidP="00D36724">
      <w:pPr>
        <w:jc w:val="both"/>
        <w:rPr>
          <w:b/>
        </w:rPr>
      </w:pPr>
    </w:p>
    <w:p w:rsidR="00D36724" w:rsidRPr="00D36724" w:rsidRDefault="00D36724" w:rsidP="00D36724"/>
    <w:p w:rsidR="00D36724" w:rsidRPr="00D36724" w:rsidRDefault="00D36724" w:rsidP="00D36724">
      <w:r w:rsidRPr="00D36724">
        <w:t>__________________________________________________________________</w:t>
      </w:r>
    </w:p>
    <w:p w:rsidR="00D36724" w:rsidRPr="00D36724" w:rsidRDefault="00D36724" w:rsidP="00D36724">
      <w:pPr>
        <w:jc w:val="center"/>
        <w:rPr>
          <w:sz w:val="20"/>
        </w:rPr>
      </w:pPr>
      <w:r w:rsidRPr="00D36724">
        <w:rPr>
          <w:sz w:val="20"/>
        </w:rPr>
        <w:t>(полное наименование субъекта МСП)</w:t>
      </w:r>
    </w:p>
    <w:p w:rsidR="00D36724" w:rsidRPr="00D36724" w:rsidRDefault="00D36724" w:rsidP="00D36724">
      <w:pPr>
        <w:jc w:val="center"/>
        <w:rPr>
          <w:sz w:val="20"/>
        </w:rPr>
      </w:pPr>
    </w:p>
    <w:p w:rsidR="00D36724" w:rsidRPr="00D36724" w:rsidRDefault="00D36724" w:rsidP="00D36724">
      <w:pPr>
        <w:rPr>
          <w:sz w:val="22"/>
        </w:rPr>
      </w:pPr>
    </w:p>
    <w:p w:rsidR="00D36724" w:rsidRPr="00D64DA1" w:rsidRDefault="003E66B7" w:rsidP="00D3672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64DA1">
        <w:rPr>
          <w:sz w:val="24"/>
          <w:szCs w:val="24"/>
        </w:rPr>
        <w:t>на предоставление субсидий</w:t>
      </w:r>
      <w:r w:rsidR="00D36724" w:rsidRPr="00D64DA1">
        <w:rPr>
          <w:sz w:val="24"/>
          <w:szCs w:val="24"/>
        </w:rPr>
        <w:t xml:space="preserve"> из бюджета городского округа город Дзержинск </w:t>
      </w:r>
      <w:r w:rsidRPr="00D64DA1">
        <w:rPr>
          <w:sz w:val="24"/>
          <w:szCs w:val="24"/>
        </w:rPr>
        <w:t>на возмещение</w:t>
      </w:r>
      <w:r w:rsidR="00D36724" w:rsidRPr="00D64DA1">
        <w:rPr>
          <w:sz w:val="24"/>
          <w:szCs w:val="24"/>
        </w:rPr>
        <w:t xml:space="preserve"> части затрат</w:t>
      </w:r>
      <w:r w:rsidRPr="00D64DA1">
        <w:rPr>
          <w:sz w:val="24"/>
          <w:szCs w:val="24"/>
        </w:rPr>
        <w:t xml:space="preserve"> </w:t>
      </w:r>
      <w:r w:rsidR="006A0B79" w:rsidRPr="00D64DA1">
        <w:rPr>
          <w:sz w:val="24"/>
          <w:szCs w:val="24"/>
        </w:rPr>
        <w:t>субъектов</w:t>
      </w:r>
      <w:r w:rsidRPr="00D64DA1">
        <w:rPr>
          <w:sz w:val="24"/>
          <w:szCs w:val="24"/>
        </w:rPr>
        <w:t xml:space="preserve"> малого и среднего предпринимательства</w:t>
      </w:r>
      <w:r w:rsidR="00D36724" w:rsidRPr="00D64DA1">
        <w:rPr>
          <w:sz w:val="24"/>
          <w:szCs w:val="24"/>
        </w:rPr>
        <w:t xml:space="preserve">, связанных с приобретением оборудования в целях создания и (или) развития, </w:t>
      </w:r>
      <w:r w:rsidRPr="00D64DA1">
        <w:rPr>
          <w:sz w:val="24"/>
          <w:szCs w:val="24"/>
        </w:rPr>
        <w:t xml:space="preserve">либо </w:t>
      </w:r>
      <w:r w:rsidR="00D36724" w:rsidRPr="00D64DA1">
        <w:rPr>
          <w:sz w:val="24"/>
          <w:szCs w:val="24"/>
        </w:rPr>
        <w:t>модернизации производства товаров (работ, услуг)</w:t>
      </w:r>
    </w:p>
    <w:p w:rsidR="00D36724" w:rsidRPr="00D36724" w:rsidRDefault="00D36724" w:rsidP="00D36724">
      <w:pPr>
        <w:keepNext/>
        <w:spacing w:line="360" w:lineRule="exact"/>
        <w:outlineLvl w:val="0"/>
        <w:rPr>
          <w:sz w:val="22"/>
        </w:rPr>
      </w:pPr>
      <w:r w:rsidRPr="00D36724">
        <w:rPr>
          <w:sz w:val="22"/>
        </w:rPr>
        <w:t>ОГРН_____________________________________________________________________________</w:t>
      </w:r>
    </w:p>
    <w:p w:rsidR="00D36724" w:rsidRPr="00D36724" w:rsidRDefault="00D36724" w:rsidP="00D36724">
      <w:pPr>
        <w:keepNext/>
        <w:spacing w:line="360" w:lineRule="exact"/>
        <w:outlineLvl w:val="0"/>
        <w:rPr>
          <w:sz w:val="22"/>
        </w:rPr>
      </w:pPr>
      <w:r w:rsidRPr="00D36724">
        <w:rPr>
          <w:sz w:val="22"/>
        </w:rPr>
        <w:t>ИНН _____________________________________ КПП ___________________________________</w:t>
      </w:r>
    </w:p>
    <w:p w:rsidR="00D36724" w:rsidRPr="00D36724" w:rsidRDefault="00D36724" w:rsidP="00D36724">
      <w:pPr>
        <w:keepNext/>
        <w:spacing w:line="360" w:lineRule="exact"/>
        <w:outlineLvl w:val="0"/>
        <w:rPr>
          <w:sz w:val="22"/>
        </w:rPr>
      </w:pPr>
      <w:r w:rsidRPr="00D36724">
        <w:rPr>
          <w:sz w:val="22"/>
        </w:rPr>
        <w:t>Дата регистрации___________________________________________________________________</w:t>
      </w:r>
    </w:p>
    <w:p w:rsidR="00D36724" w:rsidRPr="00D36724" w:rsidRDefault="00D36724" w:rsidP="00D36724">
      <w:pPr>
        <w:keepNext/>
        <w:spacing w:line="360" w:lineRule="exact"/>
        <w:outlineLvl w:val="0"/>
        <w:rPr>
          <w:sz w:val="22"/>
        </w:rPr>
      </w:pPr>
      <w:r w:rsidRPr="00D36724">
        <w:rPr>
          <w:sz w:val="22"/>
        </w:rPr>
        <w:t>Юридический адрес_________________________________________________________________</w:t>
      </w:r>
    </w:p>
    <w:p w:rsidR="00D36724" w:rsidRPr="00D36724" w:rsidRDefault="00D36724" w:rsidP="00D36724">
      <w:pPr>
        <w:pStyle w:val="5"/>
        <w:spacing w:line="360" w:lineRule="exact"/>
        <w:rPr>
          <w:rFonts w:ascii="Times New Roman" w:hAnsi="Times New Roman" w:cs="Times New Roman"/>
          <w:color w:val="auto"/>
          <w:sz w:val="22"/>
          <w:szCs w:val="22"/>
        </w:rPr>
      </w:pPr>
      <w:r w:rsidRPr="00D36724">
        <w:rPr>
          <w:rFonts w:ascii="Times New Roman" w:hAnsi="Times New Roman" w:cs="Times New Roman"/>
          <w:color w:val="auto"/>
          <w:sz w:val="24"/>
          <w:szCs w:val="24"/>
        </w:rPr>
        <w:t>Фактический адрес осуществления деятельности_______________</w:t>
      </w:r>
      <w:r w:rsidRPr="00D36724">
        <w:rPr>
          <w:rFonts w:ascii="Times New Roman" w:hAnsi="Times New Roman" w:cs="Times New Roman"/>
          <w:color w:val="auto"/>
          <w:sz w:val="22"/>
          <w:szCs w:val="22"/>
        </w:rPr>
        <w:t>____________________</w:t>
      </w:r>
    </w:p>
    <w:p w:rsidR="00D36724" w:rsidRPr="00D36724" w:rsidRDefault="00D36724" w:rsidP="00D36724">
      <w:pPr>
        <w:spacing w:line="360" w:lineRule="exact"/>
        <w:rPr>
          <w:sz w:val="22"/>
        </w:rPr>
      </w:pPr>
      <w:r w:rsidRPr="00D36724">
        <w:rPr>
          <w:sz w:val="22"/>
        </w:rPr>
        <w:t xml:space="preserve">Контактный телефон __________________________________ Факс ________________________ </w:t>
      </w:r>
    </w:p>
    <w:p w:rsidR="00D36724" w:rsidRPr="00D36724" w:rsidRDefault="00D36724" w:rsidP="00D36724">
      <w:pPr>
        <w:spacing w:line="360" w:lineRule="exact"/>
        <w:rPr>
          <w:sz w:val="22"/>
        </w:rPr>
      </w:pPr>
      <w:r w:rsidRPr="00D36724">
        <w:rPr>
          <w:sz w:val="22"/>
          <w:lang w:val="en-US"/>
        </w:rPr>
        <w:t>E</w:t>
      </w:r>
      <w:r w:rsidRPr="00D36724">
        <w:rPr>
          <w:sz w:val="22"/>
        </w:rPr>
        <w:t>-</w:t>
      </w:r>
      <w:r w:rsidRPr="00D36724">
        <w:rPr>
          <w:sz w:val="22"/>
          <w:lang w:val="en-US"/>
        </w:rPr>
        <w:t>mail</w:t>
      </w:r>
      <w:r w:rsidRPr="00D36724">
        <w:rPr>
          <w:sz w:val="22"/>
        </w:rPr>
        <w:t xml:space="preserve"> _______________________</w:t>
      </w:r>
    </w:p>
    <w:p w:rsidR="00D36724" w:rsidRPr="00D36724" w:rsidRDefault="00D36724" w:rsidP="00D36724">
      <w:pPr>
        <w:spacing w:line="360" w:lineRule="exact"/>
        <w:jc w:val="both"/>
        <w:rPr>
          <w:sz w:val="22"/>
        </w:rPr>
      </w:pPr>
      <w:r w:rsidRPr="00D36724">
        <w:rPr>
          <w:sz w:val="22"/>
        </w:rPr>
        <w:t>Руководитель организации (ФИО полностью, телефон)___________________________________</w:t>
      </w:r>
    </w:p>
    <w:p w:rsidR="00D36724" w:rsidRPr="00D36724" w:rsidRDefault="00D36724" w:rsidP="00D36724">
      <w:pPr>
        <w:spacing w:line="360" w:lineRule="exact"/>
        <w:rPr>
          <w:sz w:val="22"/>
        </w:rPr>
      </w:pPr>
      <w:r w:rsidRPr="00D36724">
        <w:rPr>
          <w:sz w:val="22"/>
        </w:rPr>
        <w:t>Контактное лицо, должность (ФИО полностью, телефон)_________________________________</w:t>
      </w:r>
    </w:p>
    <w:p w:rsidR="00D36724" w:rsidRPr="00D36724" w:rsidRDefault="00D36724" w:rsidP="00D36724">
      <w:pPr>
        <w:pStyle w:val="2"/>
        <w:spacing w:line="360" w:lineRule="exact"/>
        <w:rPr>
          <w:sz w:val="22"/>
        </w:rPr>
      </w:pPr>
      <w:r w:rsidRPr="00D36724">
        <w:rPr>
          <w:sz w:val="22"/>
        </w:rPr>
        <w:t>Банковские реквизиты, для перечисления субсидии:_____________________________________</w:t>
      </w:r>
    </w:p>
    <w:p w:rsidR="00D36724" w:rsidRPr="00D36724" w:rsidRDefault="00D36724" w:rsidP="00D36724">
      <w:pPr>
        <w:pStyle w:val="2"/>
        <w:spacing w:line="360" w:lineRule="exact"/>
        <w:rPr>
          <w:sz w:val="22"/>
        </w:rPr>
      </w:pPr>
      <w:r w:rsidRPr="00D36724">
        <w:rPr>
          <w:sz w:val="22"/>
        </w:rPr>
        <w:t>р/с__________________________________ в банке_______________________________________</w:t>
      </w:r>
    </w:p>
    <w:p w:rsidR="00D36724" w:rsidRPr="00D36724" w:rsidRDefault="00D36724" w:rsidP="00D36724">
      <w:pPr>
        <w:pStyle w:val="2"/>
        <w:spacing w:line="360" w:lineRule="exact"/>
        <w:rPr>
          <w:sz w:val="22"/>
        </w:rPr>
      </w:pPr>
      <w:r w:rsidRPr="00D36724">
        <w:rPr>
          <w:sz w:val="22"/>
        </w:rPr>
        <w:t>к/с___________________________________ БИК _______________________________________</w:t>
      </w:r>
    </w:p>
    <w:p w:rsidR="00D36724" w:rsidRPr="00D36724" w:rsidRDefault="00D36724" w:rsidP="00D3672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Настоящим подтверждаем что___________________________________________________</w:t>
      </w:r>
    </w:p>
    <w:p w:rsidR="00D36724" w:rsidRPr="00D36724" w:rsidRDefault="00D36724" w:rsidP="00D36724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36724">
        <w:rPr>
          <w:rFonts w:ascii="Times New Roman" w:hAnsi="Times New Roman" w:cs="Times New Roman"/>
          <w:sz w:val="22"/>
          <w:szCs w:val="22"/>
        </w:rPr>
        <w:t xml:space="preserve">(полное наименование субъекта  </w:t>
      </w:r>
      <w:r w:rsidR="00D64DA1">
        <w:rPr>
          <w:rFonts w:ascii="Times New Roman" w:hAnsi="Times New Roman" w:cs="Times New Roman"/>
          <w:sz w:val="22"/>
          <w:szCs w:val="22"/>
        </w:rPr>
        <w:t>МСП</w:t>
      </w:r>
      <w:r w:rsidRPr="00D36724">
        <w:rPr>
          <w:rFonts w:ascii="Times New Roman" w:hAnsi="Times New Roman" w:cs="Times New Roman"/>
          <w:sz w:val="22"/>
          <w:szCs w:val="22"/>
        </w:rPr>
        <w:t>)</w:t>
      </w:r>
    </w:p>
    <w:p w:rsidR="000E5513" w:rsidRPr="000E5513" w:rsidRDefault="000E551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0E5513"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</w:t>
      </w:r>
      <w:r w:rsidRPr="000E5513">
        <w:lastRenderedPageBreak/>
        <w:t>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E5513" w:rsidRPr="000E5513" w:rsidRDefault="000E551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E5513"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E5513" w:rsidRPr="000E5513" w:rsidRDefault="000E551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E5513">
        <w:t xml:space="preserve"> не находится в составляемых в рамках реализации полномочий, предусмотренных </w:t>
      </w:r>
      <w:hyperlink r:id="rId33" w:anchor="/document/2540400/entry/7000" w:history="1">
        <w:r w:rsidRPr="000E5513">
          <w:t>главой VII</w:t>
        </w:r>
      </w:hyperlink>
      <w:r w:rsidRPr="000E5513">
        <w:t> 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E5513" w:rsidRPr="000E5513" w:rsidRDefault="000E551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E5513">
        <w:t xml:space="preserve">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0E5513" w:rsidRPr="000E5513" w:rsidRDefault="00BE636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0E5513" w:rsidRPr="000E5513">
        <w:t xml:space="preserve"> не является иностранным агентом в соответствии с </w:t>
      </w:r>
      <w:hyperlink r:id="rId34" w:anchor="/document/404991865/entry/0" w:history="1">
        <w:r w:rsidR="000E5513" w:rsidRPr="000E5513">
          <w:t>Федеральным законом</w:t>
        </w:r>
      </w:hyperlink>
      <w:r w:rsidR="000E5513" w:rsidRPr="000E5513">
        <w:t> «О контроле за деятельностью лиц, находящихся под иностранным влиянием»;</w:t>
      </w:r>
    </w:p>
    <w:p w:rsidR="000E5513" w:rsidRPr="000E5513" w:rsidRDefault="00BE636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0E5513" w:rsidRPr="000E5513">
        <w:t xml:space="preserve"> на едином налоговом счете</w:t>
      </w:r>
      <w:r>
        <w:t xml:space="preserve"> заявителя</w:t>
      </w:r>
      <w:r w:rsidR="000E5513" w:rsidRPr="000E5513">
        <w:t xml:space="preserve"> отсутствует или не превышает размер, определенный </w:t>
      </w:r>
      <w:hyperlink r:id="rId35" w:anchor="/document/10900200/entry/473" w:history="1">
        <w:r w:rsidR="000E5513" w:rsidRPr="000E5513">
          <w:t>пунктом 3 статьи 47</w:t>
        </w:r>
      </w:hyperlink>
      <w:r w:rsidR="000E5513" w:rsidRPr="000E5513">
        <w:t> 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E5513" w:rsidRPr="000E5513" w:rsidRDefault="00BE636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не имеет </w:t>
      </w:r>
      <w:r w:rsidR="000E5513" w:rsidRPr="000E5513">
        <w:t>просроченн</w:t>
      </w:r>
      <w:r>
        <w:t>ой</w:t>
      </w:r>
      <w:r w:rsidR="000E5513" w:rsidRPr="000E5513">
        <w:t xml:space="preserve"> задолженност</w:t>
      </w:r>
      <w:r>
        <w:t>и</w:t>
      </w:r>
      <w:r w:rsidR="000E5513" w:rsidRPr="000E5513">
        <w:t xml:space="preserve">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</w:t>
      </w:r>
      <w:r>
        <w:t>ую</w:t>
      </w:r>
      <w:r w:rsidR="000E5513" w:rsidRPr="000E5513">
        <w:t xml:space="preserve"> просроченн</w:t>
      </w:r>
      <w:r>
        <w:t>ую</w:t>
      </w:r>
      <w:r w:rsidR="000E5513" w:rsidRPr="000E5513">
        <w:t xml:space="preserve"> (неурегулированн</w:t>
      </w:r>
      <w:r>
        <w:t>ую</w:t>
      </w:r>
      <w:r w:rsidR="000E5513" w:rsidRPr="000E5513">
        <w:t>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настоящим Порядком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BE6363" w:rsidRDefault="00BE636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0E5513" w:rsidRPr="000E5513">
        <w:t xml:space="preserve">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t xml:space="preserve"> (для юридических лиц);</w:t>
      </w:r>
    </w:p>
    <w:p w:rsidR="000E5513" w:rsidRPr="000E5513" w:rsidRDefault="00BE6363" w:rsidP="000E5513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0E5513" w:rsidRPr="000E5513">
        <w:t xml:space="preserve"> не прекратил деятельность в качестве индивидуального предпринимателя</w:t>
      </w:r>
      <w:r>
        <w:t xml:space="preserve"> (для индивидуальных предпринимателей)</w:t>
      </w:r>
      <w:r w:rsidR="000E5513" w:rsidRPr="000E5513">
        <w:t>;</w:t>
      </w:r>
    </w:p>
    <w:p w:rsidR="000E5513" w:rsidRDefault="000E5513" w:rsidP="00E4061C">
      <w:pPr>
        <w:pStyle w:val="ConsNormal"/>
        <w:widowControl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D36724" w:rsidRDefault="00D36724" w:rsidP="00D36724">
      <w:pPr>
        <w:ind w:firstLine="300"/>
        <w:jc w:val="both"/>
      </w:pPr>
      <w:r w:rsidRPr="00BE6363">
        <w:lastRenderedPageBreak/>
        <w:t xml:space="preserve">- деятельность </w:t>
      </w:r>
      <w:r w:rsidR="00BE6363">
        <w:t xml:space="preserve">его </w:t>
      </w:r>
      <w:r w:rsidRPr="00BE6363">
        <w:t xml:space="preserve">не приостановлена в соответствии с законодательством Российской </w:t>
      </w:r>
      <w:r w:rsidR="00C83F9E" w:rsidRPr="00BE6363">
        <w:t>Федерации на день подачи заявки;</w:t>
      </w:r>
    </w:p>
    <w:p w:rsidR="00BE6363" w:rsidRPr="00BE6363" w:rsidRDefault="00BE6363" w:rsidP="00D36724">
      <w:pPr>
        <w:ind w:firstLine="300"/>
        <w:jc w:val="both"/>
      </w:pPr>
      <w:r w:rsidRPr="00BE6363"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D36724" w:rsidRPr="00BE6363" w:rsidRDefault="00D36724" w:rsidP="00D36724">
      <w:pPr>
        <w:pStyle w:val="ConsNormal"/>
        <w:widowControl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E6363">
        <w:rPr>
          <w:rFonts w:ascii="Times New Roman" w:hAnsi="Times New Roman" w:cs="Times New Roman"/>
          <w:sz w:val="28"/>
          <w:szCs w:val="28"/>
        </w:rPr>
        <w:t>- не является аффилированным лицом по отношению к предыдущему собственнику приобретенного оборудования (в том числе по договорам лизинга).</w:t>
      </w:r>
    </w:p>
    <w:p w:rsidR="00D36724" w:rsidRPr="00BE6363" w:rsidRDefault="00D36724" w:rsidP="00D36724">
      <w:pPr>
        <w:pStyle w:val="ConsNormal"/>
        <w:widowControl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E6363">
        <w:rPr>
          <w:rFonts w:ascii="Times New Roman" w:hAnsi="Times New Roman" w:cs="Times New Roman"/>
          <w:sz w:val="28"/>
          <w:szCs w:val="28"/>
        </w:rPr>
        <w:t>К заявлению прилагаются документы, установленные Порядком предоставления субсидии, согласно прилагаемой описи.</w:t>
      </w:r>
    </w:p>
    <w:p w:rsidR="00D36724" w:rsidRPr="00BE6363" w:rsidRDefault="00D36724" w:rsidP="00D36724">
      <w:pPr>
        <w:pStyle w:val="ConsNormal"/>
        <w:widowControl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E6363">
        <w:rPr>
          <w:rFonts w:ascii="Times New Roman" w:hAnsi="Times New Roman" w:cs="Times New Roman"/>
          <w:sz w:val="28"/>
          <w:szCs w:val="28"/>
        </w:rPr>
        <w:t>Настоящим_________________________________________________________</w:t>
      </w:r>
    </w:p>
    <w:p w:rsidR="00D36724" w:rsidRPr="00BE6363" w:rsidRDefault="00D36724" w:rsidP="00D36724">
      <w:pPr>
        <w:pStyle w:val="ConsNormal"/>
        <w:widowControl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E6363">
        <w:rPr>
          <w:rFonts w:ascii="Times New Roman" w:hAnsi="Times New Roman" w:cs="Times New Roman"/>
          <w:sz w:val="28"/>
          <w:szCs w:val="28"/>
        </w:rPr>
        <w:t xml:space="preserve">                          (пол</w:t>
      </w:r>
      <w:r w:rsidR="00D64DA1" w:rsidRPr="00BE6363">
        <w:rPr>
          <w:rFonts w:ascii="Times New Roman" w:hAnsi="Times New Roman" w:cs="Times New Roman"/>
          <w:sz w:val="28"/>
          <w:szCs w:val="28"/>
        </w:rPr>
        <w:t>ное наименование субъекта</w:t>
      </w:r>
      <w:r w:rsidRPr="00BE6363">
        <w:rPr>
          <w:rFonts w:ascii="Times New Roman" w:hAnsi="Times New Roman" w:cs="Times New Roman"/>
          <w:sz w:val="28"/>
          <w:szCs w:val="28"/>
        </w:rPr>
        <w:t xml:space="preserve"> </w:t>
      </w:r>
      <w:r w:rsidR="00D64DA1" w:rsidRPr="00BE6363">
        <w:rPr>
          <w:rFonts w:ascii="Times New Roman" w:hAnsi="Times New Roman" w:cs="Times New Roman"/>
          <w:sz w:val="28"/>
          <w:szCs w:val="28"/>
        </w:rPr>
        <w:t>МСП</w:t>
      </w:r>
      <w:r w:rsidRPr="00BE6363">
        <w:rPr>
          <w:rFonts w:ascii="Times New Roman" w:hAnsi="Times New Roman" w:cs="Times New Roman"/>
          <w:sz w:val="28"/>
          <w:szCs w:val="28"/>
        </w:rPr>
        <w:t>)</w:t>
      </w:r>
    </w:p>
    <w:p w:rsidR="00D36724" w:rsidRPr="00BE6363" w:rsidRDefault="00D36724" w:rsidP="00A6294C">
      <w:pPr>
        <w:tabs>
          <w:tab w:val="left" w:pos="6379"/>
        </w:tabs>
        <w:spacing w:before="120"/>
        <w:jc w:val="both"/>
      </w:pPr>
      <w:r w:rsidRPr="00BE6363">
        <w:t>гарантирует достоверность представленных сведений и документов.</w:t>
      </w:r>
    </w:p>
    <w:p w:rsidR="00D36724" w:rsidRPr="00D64DA1" w:rsidRDefault="0088469D" w:rsidP="00D64DA1">
      <w:pPr>
        <w:tabs>
          <w:tab w:val="left" w:pos="6379"/>
        </w:tabs>
        <w:spacing w:before="120"/>
        <w:ind w:firstLine="400"/>
        <w:jc w:val="both"/>
        <w:rPr>
          <w:sz w:val="24"/>
          <w:szCs w:val="24"/>
        </w:rPr>
      </w:pPr>
      <w:r w:rsidRPr="0088469D">
        <w:t xml:space="preserve">Согласен на публикацию (размещение) в информационно-телекоммуникационной сети </w:t>
      </w:r>
      <w:r>
        <w:t>«</w:t>
      </w:r>
      <w:r w:rsidRPr="0088469D">
        <w:t>Интернет</w:t>
      </w:r>
      <w:r>
        <w:t>»</w:t>
      </w:r>
      <w:r w:rsidRPr="0088469D">
        <w:t xml:space="preserve"> информации о подаваем</w:t>
      </w:r>
      <w:r>
        <w:t>ой</w:t>
      </w:r>
      <w:r w:rsidRPr="0088469D">
        <w:t xml:space="preserve"> заявке, иной информации об участнике отбора, связанной с соответствующим отбором,</w:t>
      </w:r>
      <w:r w:rsidR="00D36724" w:rsidRPr="0088469D">
        <w:t xml:space="preserve"> на обработку персональных данных, указанных в представленной документации</w:t>
      </w:r>
      <w:r w:rsidR="00D64DA1">
        <w:rPr>
          <w:sz w:val="24"/>
          <w:szCs w:val="24"/>
        </w:rPr>
        <w:t>.</w:t>
      </w:r>
    </w:p>
    <w:p w:rsidR="00D36724" w:rsidRPr="0088469D" w:rsidRDefault="00D36724" w:rsidP="00D36724">
      <w:pPr>
        <w:tabs>
          <w:tab w:val="left" w:pos="6379"/>
        </w:tabs>
        <w:spacing w:before="120"/>
        <w:ind w:firstLine="400"/>
        <w:jc w:val="both"/>
      </w:pPr>
      <w:r w:rsidRPr="0088469D">
        <w:t>Субъект малого 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D36724" w:rsidRPr="0088469D" w:rsidRDefault="00D36724" w:rsidP="00D36724">
      <w:pPr>
        <w:tabs>
          <w:tab w:val="left" w:pos="6379"/>
        </w:tabs>
        <w:spacing w:before="120"/>
        <w:ind w:firstLine="400"/>
        <w:jc w:val="both"/>
      </w:pPr>
      <w:r w:rsidRPr="0088469D">
        <w:t>Я уведомлен о том, что не</w:t>
      </w:r>
      <w:r w:rsidR="003E66B7" w:rsidRPr="0088469D">
        <w:t xml:space="preserve"> </w:t>
      </w:r>
      <w:r w:rsidRPr="0088469D">
        <w:t>подписание мной соглашения о предоставлении субсидии в течение десяти рабочих дней с момента принятия решения Комиссией означает мой односторонний добровольный отказ от получения субсидии.</w:t>
      </w:r>
    </w:p>
    <w:p w:rsidR="00D36724" w:rsidRPr="00D64DA1" w:rsidRDefault="00D36724" w:rsidP="00D36724">
      <w:pPr>
        <w:tabs>
          <w:tab w:val="left" w:pos="6379"/>
        </w:tabs>
        <w:spacing w:before="120"/>
        <w:ind w:firstLine="400"/>
        <w:jc w:val="both"/>
        <w:rPr>
          <w:i/>
          <w:sz w:val="24"/>
          <w:szCs w:val="24"/>
        </w:rPr>
      </w:pPr>
      <w:r w:rsidRPr="00D64DA1">
        <w:rPr>
          <w:i/>
          <w:sz w:val="24"/>
          <w:szCs w:val="24"/>
        </w:rPr>
        <w:t>Примечание: Заявка представляется в бумажном и электронном виде.</w:t>
      </w:r>
    </w:p>
    <w:p w:rsidR="00D36724" w:rsidRDefault="00D36724" w:rsidP="00D64DA1">
      <w:pPr>
        <w:tabs>
          <w:tab w:val="left" w:pos="6379"/>
        </w:tabs>
        <w:spacing w:before="120"/>
        <w:ind w:firstLine="400"/>
        <w:jc w:val="both"/>
        <w:rPr>
          <w:i/>
          <w:sz w:val="24"/>
          <w:szCs w:val="24"/>
        </w:rPr>
      </w:pPr>
      <w:r w:rsidRPr="00D64DA1">
        <w:rPr>
          <w:i/>
          <w:sz w:val="24"/>
          <w:szCs w:val="24"/>
        </w:rPr>
        <w:t>Заполнению подлежат все строки, в случае отсутствия информации ставится прочерк.</w:t>
      </w:r>
    </w:p>
    <w:p w:rsidR="00D64DA1" w:rsidRPr="00D64DA1" w:rsidRDefault="00D64DA1" w:rsidP="00D64DA1">
      <w:pPr>
        <w:tabs>
          <w:tab w:val="left" w:pos="6379"/>
        </w:tabs>
        <w:spacing w:before="120"/>
        <w:ind w:firstLine="400"/>
        <w:jc w:val="both"/>
        <w:rPr>
          <w:i/>
          <w:sz w:val="24"/>
          <w:szCs w:val="24"/>
        </w:rPr>
      </w:pPr>
    </w:p>
    <w:p w:rsidR="00D36724" w:rsidRPr="00D36724" w:rsidRDefault="00D36724" w:rsidP="00D36724">
      <w:pPr>
        <w:tabs>
          <w:tab w:val="left" w:pos="6379"/>
        </w:tabs>
        <w:spacing w:before="120"/>
      </w:pPr>
      <w:r w:rsidRPr="00D36724">
        <w:t xml:space="preserve"> « __ » ____________20____ года               ___________________/___________________/</w:t>
      </w:r>
    </w:p>
    <w:p w:rsidR="00D36724" w:rsidRPr="00D36724" w:rsidRDefault="00D36724" w:rsidP="00D36724">
      <w:pPr>
        <w:tabs>
          <w:tab w:val="left" w:pos="5060"/>
          <w:tab w:val="left" w:pos="6379"/>
        </w:tabs>
        <w:ind w:left="100"/>
        <w:rPr>
          <w:sz w:val="22"/>
        </w:rPr>
      </w:pPr>
      <w:r w:rsidRPr="00D36724">
        <w:rPr>
          <w:sz w:val="22"/>
        </w:rPr>
        <w:t xml:space="preserve">   (подпись руководителя)   (расшифровка подписи)</w:t>
      </w:r>
    </w:p>
    <w:p w:rsidR="00D36724" w:rsidRPr="00D36724" w:rsidRDefault="00D36724" w:rsidP="00D36724">
      <w:pPr>
        <w:tabs>
          <w:tab w:val="left" w:pos="6379"/>
        </w:tabs>
      </w:pPr>
      <w:r w:rsidRPr="00D36724">
        <w:t xml:space="preserve">                 М.П.                 </w:t>
      </w: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Default="00D36724" w:rsidP="00D36724">
      <w:pPr>
        <w:tabs>
          <w:tab w:val="left" w:pos="6379"/>
        </w:tabs>
      </w:pPr>
    </w:p>
    <w:p w:rsidR="002E7986" w:rsidRDefault="002E7986" w:rsidP="00D36724">
      <w:pPr>
        <w:tabs>
          <w:tab w:val="left" w:pos="6379"/>
        </w:tabs>
      </w:pPr>
    </w:p>
    <w:p w:rsidR="002E7986" w:rsidRDefault="002E7986" w:rsidP="00D36724">
      <w:pPr>
        <w:tabs>
          <w:tab w:val="left" w:pos="6379"/>
        </w:tabs>
      </w:pPr>
    </w:p>
    <w:p w:rsidR="006349A4" w:rsidRDefault="006349A4" w:rsidP="00D36724">
      <w:pPr>
        <w:tabs>
          <w:tab w:val="left" w:pos="6379"/>
        </w:tabs>
      </w:pPr>
    </w:p>
    <w:p w:rsidR="002E7986" w:rsidRDefault="002E7986" w:rsidP="00D36724">
      <w:pPr>
        <w:tabs>
          <w:tab w:val="left" w:pos="6379"/>
        </w:tabs>
      </w:pPr>
    </w:p>
    <w:p w:rsidR="002E7986" w:rsidRDefault="002E7986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tabs>
          <w:tab w:val="left" w:pos="6379"/>
        </w:tabs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lastRenderedPageBreak/>
        <w:t>Приложение 3</w:t>
      </w:r>
    </w:p>
    <w:p w:rsidR="003E66B7" w:rsidRDefault="003E66B7" w:rsidP="00D36724">
      <w:pPr>
        <w:widowControl w:val="0"/>
        <w:autoSpaceDE w:val="0"/>
        <w:autoSpaceDN w:val="0"/>
        <w:adjustRightInd w:val="0"/>
        <w:ind w:left="4956" w:firstLine="6"/>
        <w:jc w:val="center"/>
        <w:outlineLvl w:val="0"/>
        <w:rPr>
          <w:sz w:val="24"/>
          <w:szCs w:val="24"/>
        </w:rPr>
      </w:pPr>
      <w:r w:rsidRPr="00D36724">
        <w:rPr>
          <w:sz w:val="22"/>
        </w:rPr>
        <w:t>К</w:t>
      </w:r>
      <w:r>
        <w:rPr>
          <w:sz w:val="24"/>
          <w:szCs w:val="24"/>
        </w:rPr>
        <w:t xml:space="preserve"> Поряд</w:t>
      </w:r>
      <w:r w:rsidRPr="00141F35">
        <w:rPr>
          <w:sz w:val="24"/>
          <w:szCs w:val="24"/>
        </w:rPr>
        <w:t>к</w:t>
      </w:r>
      <w:r>
        <w:rPr>
          <w:sz w:val="24"/>
          <w:szCs w:val="24"/>
        </w:rPr>
        <w:t>у</w:t>
      </w:r>
      <w:r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D36724" w:rsidRPr="00D36724" w:rsidRDefault="00D36724" w:rsidP="00D36724">
      <w:pPr>
        <w:autoSpaceDE w:val="0"/>
        <w:autoSpaceDN w:val="0"/>
        <w:adjustRightInd w:val="0"/>
        <w:jc w:val="center"/>
        <w:rPr>
          <w:b/>
        </w:rPr>
      </w:pPr>
      <w:r w:rsidRPr="00D36724">
        <w:rPr>
          <w:b/>
        </w:rPr>
        <w:t xml:space="preserve">Анкета </w:t>
      </w:r>
    </w:p>
    <w:p w:rsidR="00D36724" w:rsidRPr="00D36724" w:rsidRDefault="00D36724" w:rsidP="00D36724">
      <w:pPr>
        <w:autoSpaceDE w:val="0"/>
        <w:autoSpaceDN w:val="0"/>
        <w:adjustRightInd w:val="0"/>
        <w:jc w:val="center"/>
        <w:rPr>
          <w:b/>
        </w:rPr>
      </w:pPr>
      <w:r w:rsidRPr="00D36724">
        <w:rPr>
          <w:b/>
        </w:rPr>
        <w:t>субъекта малого и среднего предпринимательства</w:t>
      </w:r>
    </w:p>
    <w:p w:rsidR="00D36724" w:rsidRPr="00D36724" w:rsidRDefault="00D36724" w:rsidP="00D36724">
      <w:pPr>
        <w:autoSpaceDE w:val="0"/>
        <w:autoSpaceDN w:val="0"/>
        <w:adjustRightInd w:val="0"/>
        <w:jc w:val="center"/>
        <w:rPr>
          <w:b/>
        </w:rPr>
      </w:pPr>
      <w:r w:rsidRPr="00D36724">
        <w:rPr>
          <w:b/>
        </w:rPr>
        <w:t>Общая информация</w:t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780"/>
      </w:tblGrid>
      <w:tr w:rsidR="00D36724" w:rsidRPr="00D36724" w:rsidTr="00F03CF7">
        <w:trPr>
          <w:cantSplit/>
          <w:trHeight w:val="24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6F4E80">
            <w:pPr>
              <w:pStyle w:val="ConsPlusCell"/>
              <w:widowControl/>
              <w:ind w:left="110"/>
            </w:pPr>
            <w:r w:rsidRPr="00D36724">
              <w:t xml:space="preserve">Полное наименование субъекта предпринимательства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firstLine="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Осуществляемый вид экономической деятельности в рамках реализации проекта</w:t>
            </w:r>
          </w:p>
          <w:p w:rsidR="00D36724" w:rsidRPr="00D36724" w:rsidRDefault="00D36724" w:rsidP="0077492B">
            <w:pPr>
              <w:pStyle w:val="ConsPlusCell"/>
              <w:widowControl/>
              <w:ind w:left="110"/>
            </w:pPr>
            <w:r w:rsidRPr="00D36724">
              <w:rPr>
                <w:rFonts w:eastAsia="Calibri"/>
                <w:bCs/>
                <w:lang w:eastAsia="en-US"/>
              </w:rPr>
              <w:t>деятельность в сфере производства товаров (работ, услуг), за исключением основных видов деятельности, включенных в разделы  K, L, M (за исключением кодов 71 и 75), N, O, S (за исключением кодов 95 и 96), T, U Общероссийского классификатора видов экономической деятельно</w:t>
            </w:r>
            <w:r w:rsidR="0077492B">
              <w:rPr>
                <w:rFonts w:eastAsia="Calibri"/>
                <w:bCs/>
                <w:lang w:eastAsia="en-US"/>
              </w:rPr>
              <w:t>сти (ОК 029-2014 (КДЕС ред. 2)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(отметить один вид экономической деятельности)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77492B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Состав учредителей (участников) субъекта малого и среднего предпринимательства (юридического лица)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1.______________________________________________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2.______________________________________________</w:t>
            </w:r>
          </w:p>
          <w:p w:rsidR="00D36724" w:rsidRPr="00D36724" w:rsidRDefault="0077492B" w:rsidP="0077492B">
            <w:pPr>
              <w:pStyle w:val="ConsPlusCell"/>
              <w:widowControl/>
              <w:ind w:left="110"/>
            </w:pPr>
            <w:r>
              <w:t>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Доля в уставном капитале, % 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______________________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______________________ </w:t>
            </w:r>
          </w:p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77492B">
            <w:pPr>
              <w:pStyle w:val="ConsPlusCell"/>
              <w:widowControl/>
              <w:ind w:left="110"/>
            </w:pPr>
            <w:r w:rsidRPr="00D36724">
              <w:t xml:space="preserve">Система налогообложения субъекта предпринимательства&lt;*&gt;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Участие в Индивидуальном плане инвестиционного развития городского округа город Дзержинск (в соответствии с постановлением администрации города от 31.01.2020 № 258)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Деятельность в сфере социального предпринимательства, соответствующую одному или нескольким из условий, установленных п.1 ст.24.1 Федерального закона № 209-ФЗ «О развитии  малого и среднего предпринимательства в РФ»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Вид деятельности</w:t>
            </w: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Продавец оборудования, номер и дата договора приобретения оборудования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номер, дата, срок действия договора купли-продажи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Вид, марка, страна производитель приобретаемого оборудования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Общая сумма договора по приобретению оборудования (договора купли-продажи), руб.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6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Сумма первого взноса по договору купли-продажи, руб.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</w:p>
        </w:tc>
      </w:tr>
      <w:tr w:rsidR="00D36724" w:rsidRPr="00D36724" w:rsidTr="00F03CF7">
        <w:trPr>
          <w:cantSplit/>
          <w:trHeight w:val="354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Объем запрашиваемой субсидии, руб.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D36724" w:rsidRDefault="00D36724" w:rsidP="00F03CF7">
            <w:pPr>
              <w:pStyle w:val="ConsPlusCell"/>
              <w:widowControl/>
              <w:ind w:firstLine="360"/>
            </w:pPr>
          </w:p>
        </w:tc>
      </w:tr>
    </w:tbl>
    <w:p w:rsidR="00D36724" w:rsidRPr="00D36724" w:rsidRDefault="00D36724" w:rsidP="00D36724">
      <w:pPr>
        <w:jc w:val="center"/>
        <w:rPr>
          <w:b/>
        </w:rPr>
      </w:pPr>
    </w:p>
    <w:p w:rsidR="00D36724" w:rsidRPr="00D36724" w:rsidRDefault="00D36724" w:rsidP="00D36724">
      <w:pPr>
        <w:jc w:val="center"/>
        <w:rPr>
          <w:b/>
        </w:rPr>
      </w:pPr>
      <w:r w:rsidRPr="00D36724">
        <w:rPr>
          <w:b/>
        </w:rPr>
        <w:t>Экономические показатели</w:t>
      </w:r>
    </w:p>
    <w:p w:rsidR="00D36724" w:rsidRPr="00D36724" w:rsidRDefault="00D36724" w:rsidP="00D36724"/>
    <w:tbl>
      <w:tblPr>
        <w:tblW w:w="991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0"/>
        <w:gridCol w:w="1096"/>
        <w:gridCol w:w="1417"/>
        <w:gridCol w:w="1200"/>
        <w:gridCol w:w="1200"/>
      </w:tblGrid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  <w:vMerge w:val="restart"/>
          </w:tcPr>
          <w:p w:rsidR="00D36724" w:rsidRPr="00D36724" w:rsidRDefault="00D36724" w:rsidP="006F4E80">
            <w:pPr>
              <w:ind w:left="12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6" w:type="dxa"/>
            <w:vMerge w:val="restart"/>
          </w:tcPr>
          <w:p w:rsidR="00D36724" w:rsidRPr="00D36724" w:rsidRDefault="00D36724" w:rsidP="006F4E80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Единица </w:t>
            </w:r>
            <w:r w:rsidRPr="00D3672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17" w:type="dxa"/>
          </w:tcPr>
          <w:p w:rsidR="00D36724" w:rsidRPr="00D36724" w:rsidRDefault="00D36724" w:rsidP="006F4E80">
            <w:pPr>
              <w:ind w:right="-1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Год, предшест</w:t>
            </w:r>
            <w:r w:rsidR="006F4E80">
              <w:rPr>
                <w:sz w:val="24"/>
                <w:szCs w:val="24"/>
              </w:rPr>
              <w:t>в</w:t>
            </w:r>
            <w:r w:rsidRPr="00D36724">
              <w:rPr>
                <w:sz w:val="24"/>
                <w:szCs w:val="24"/>
              </w:rPr>
              <w:t>ующий  текущему</w:t>
            </w:r>
            <w:r w:rsidRPr="00D36724">
              <w:rPr>
                <w:sz w:val="24"/>
                <w:szCs w:val="24"/>
              </w:rPr>
              <w:br/>
            </w:r>
            <w:r w:rsidRPr="00D36724">
              <w:rPr>
                <w:sz w:val="24"/>
                <w:szCs w:val="24"/>
              </w:rPr>
              <w:lastRenderedPageBreak/>
              <w:t>году (факт)</w:t>
            </w:r>
          </w:p>
        </w:tc>
        <w:tc>
          <w:tcPr>
            <w:tcW w:w="1200" w:type="dxa"/>
          </w:tcPr>
          <w:p w:rsidR="00D36724" w:rsidRPr="00D36724" w:rsidRDefault="00D36724" w:rsidP="006F4E80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lastRenderedPageBreak/>
              <w:t xml:space="preserve">Текущий год (Данные за </w:t>
            </w:r>
            <w:r w:rsidRPr="00D36724">
              <w:rPr>
                <w:sz w:val="24"/>
                <w:szCs w:val="24"/>
              </w:rPr>
              <w:lastRenderedPageBreak/>
              <w:t>квартал, предшествующий подаче заявки)</w:t>
            </w:r>
          </w:p>
        </w:tc>
        <w:tc>
          <w:tcPr>
            <w:tcW w:w="1200" w:type="dxa"/>
          </w:tcPr>
          <w:p w:rsidR="00D36724" w:rsidRPr="00D36724" w:rsidRDefault="00D36724" w:rsidP="006F4E80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lastRenderedPageBreak/>
              <w:t>Плановые показатели на последую</w:t>
            </w:r>
            <w:r w:rsidRPr="00D36724">
              <w:rPr>
                <w:sz w:val="24"/>
                <w:szCs w:val="24"/>
              </w:rPr>
              <w:lastRenderedPageBreak/>
              <w:t>щий год</w:t>
            </w:r>
          </w:p>
        </w:tc>
      </w:tr>
      <w:tr w:rsidR="00D36724" w:rsidRPr="00D36724" w:rsidTr="006F4E80">
        <w:trPr>
          <w:tblCellSpacing w:w="5" w:type="nil"/>
        </w:trPr>
        <w:tc>
          <w:tcPr>
            <w:tcW w:w="5000" w:type="dxa"/>
            <w:vMerge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20__ год</w:t>
            </w: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20__ год</w:t>
            </w: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20__ год</w:t>
            </w:r>
          </w:p>
        </w:tc>
      </w:tr>
      <w:tr w:rsidR="00D36724" w:rsidRPr="00D36724" w:rsidTr="006F4E80">
        <w:trPr>
          <w:trHeight w:val="36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Выручка от реализации продукции (товаров, работ, услуг) &lt;**&gt;           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Объем налоговых платежей, уплаченных</w:t>
            </w:r>
            <w:r w:rsidRPr="00D36724">
              <w:rPr>
                <w:sz w:val="24"/>
                <w:szCs w:val="24"/>
              </w:rPr>
              <w:br/>
              <w:t>в бюджеты  всех  уровней  и  бюджеты</w:t>
            </w:r>
            <w:r w:rsidRPr="00D36724">
              <w:rPr>
                <w:sz w:val="24"/>
                <w:szCs w:val="24"/>
              </w:rPr>
              <w:br/>
              <w:t xml:space="preserve">государственных внебюджетных фондов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56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по  упрощенной  системе</w:t>
            </w:r>
            <w:r w:rsidRPr="00D36724">
              <w:rPr>
                <w:sz w:val="24"/>
                <w:szCs w:val="24"/>
              </w:rPr>
              <w:br/>
              <w:t xml:space="preserve">налогообложения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3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стоимость патента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5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налог  на  доходы физических лиц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408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налог на имущество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1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налог на прибыль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2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земельный налог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407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транспортный налог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6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налог  на   добавленную стоимость     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97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взносы  в  Пенсионный Фонд          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взносы  в Фонд обязательного медицинского страхования   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left="45" w:right="-7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83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взносы в Фонд социального страхования   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left="45" w:right="-7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69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иные налоги (взносы)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left="45" w:right="-7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 w:right="-7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Отгружено товаров собственного производства (выполнено работ и услуг собственными силами) </w:t>
            </w:r>
            <w:hyperlink w:anchor="Par478" w:history="1">
              <w:r w:rsidRPr="00D36724">
                <w:rPr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ind w:left="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 w:right="-7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География поставок (количество субъектов РФ, в которые осуществляются поставки товаров, работ, услуг)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ind w:left="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Номенклатура   производимой   продукции (работ, услуг)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ind w:left="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67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>Инвестиции в основной капитал, всего</w:t>
            </w:r>
            <w:hyperlink w:anchor="Par478" w:history="1">
              <w:r w:rsidRPr="00D36724">
                <w:t>&lt;****&gt;</w:t>
              </w:r>
            </w:hyperlink>
            <w:r w:rsidRPr="00D36724">
              <w:t xml:space="preserve">: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left="45" w:right="-7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51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привлеченные  заемные (кредитные) средства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left="45" w:right="-7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54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pStyle w:val="ConsPlusCell"/>
              <w:widowControl/>
              <w:ind w:left="110"/>
            </w:pPr>
            <w:r w:rsidRPr="00D36724">
              <w:t xml:space="preserve">из них: привлечено в  рамках  программ государственной поддержки              </w:t>
            </w:r>
          </w:p>
        </w:tc>
        <w:tc>
          <w:tcPr>
            <w:tcW w:w="1096" w:type="dxa"/>
          </w:tcPr>
          <w:p w:rsidR="00D36724" w:rsidRPr="00D36724" w:rsidRDefault="00D36724" w:rsidP="00F03CF7">
            <w:pPr>
              <w:ind w:right="-75" w:firstLine="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6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Среднесписочная численность работников (без внешних совместителей)  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ind w:left="1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человек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  <w:tr w:rsidR="00D36724" w:rsidRPr="00D36724" w:rsidTr="006F4E80">
        <w:trPr>
          <w:trHeight w:val="360"/>
          <w:tblCellSpacing w:w="5" w:type="nil"/>
        </w:trPr>
        <w:tc>
          <w:tcPr>
            <w:tcW w:w="5000" w:type="dxa"/>
          </w:tcPr>
          <w:p w:rsidR="00D36724" w:rsidRPr="00D36724" w:rsidRDefault="00D36724" w:rsidP="00F03CF7">
            <w:pPr>
              <w:ind w:left="125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 xml:space="preserve">Среднемесячная  заработная плата  работников    </w:t>
            </w:r>
          </w:p>
        </w:tc>
        <w:tc>
          <w:tcPr>
            <w:tcW w:w="1096" w:type="dxa"/>
            <w:vAlign w:val="center"/>
          </w:tcPr>
          <w:p w:rsidR="00D36724" w:rsidRPr="00D36724" w:rsidRDefault="00D36724" w:rsidP="00F03CF7">
            <w:pPr>
              <w:ind w:left="45"/>
              <w:jc w:val="center"/>
              <w:rPr>
                <w:sz w:val="24"/>
                <w:szCs w:val="24"/>
              </w:rPr>
            </w:pPr>
            <w:r w:rsidRPr="00D36724">
              <w:rPr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D36724" w:rsidRPr="00D36724" w:rsidRDefault="00D36724" w:rsidP="00F03CF7">
            <w:pPr>
              <w:rPr>
                <w:sz w:val="24"/>
                <w:szCs w:val="24"/>
              </w:rPr>
            </w:pPr>
          </w:p>
        </w:tc>
      </w:tr>
    </w:tbl>
    <w:p w:rsidR="00D36724" w:rsidRPr="00D36724" w:rsidRDefault="00D36724" w:rsidP="00D36724">
      <w:pPr>
        <w:ind w:firstLine="600"/>
        <w:rPr>
          <w:sz w:val="22"/>
        </w:rPr>
      </w:pPr>
    </w:p>
    <w:p w:rsidR="00D36724" w:rsidRPr="00D36724" w:rsidRDefault="00D36724" w:rsidP="00D36724">
      <w:pPr>
        <w:ind w:firstLine="600"/>
        <w:rPr>
          <w:sz w:val="22"/>
        </w:rPr>
      </w:pPr>
      <w:r w:rsidRPr="00D36724">
        <w:rPr>
          <w:sz w:val="22"/>
        </w:rPr>
        <w:t>&lt;*&gt; При применении нескольких систем налогообложения указать виды экономической деятельности по каждой из систем налогообложения.</w:t>
      </w:r>
    </w:p>
    <w:p w:rsidR="00D36724" w:rsidRPr="00D36724" w:rsidRDefault="00D36724" w:rsidP="00D36724">
      <w:pPr>
        <w:pStyle w:val="ae"/>
        <w:ind w:firstLine="600"/>
        <w:rPr>
          <w:sz w:val="22"/>
        </w:rPr>
      </w:pPr>
      <w:r w:rsidRPr="00D36724">
        <w:rPr>
          <w:sz w:val="22"/>
        </w:rPr>
        <w:t>&lt;**&gt;</w:t>
      </w:r>
      <w:r w:rsidRPr="00D36724">
        <w:rPr>
          <w:szCs w:val="18"/>
        </w:rPr>
        <w:t xml:space="preserve"> </w:t>
      </w:r>
      <w:r w:rsidRPr="00D36724">
        <w:rPr>
          <w:bCs/>
          <w:sz w:val="22"/>
        </w:rPr>
        <w:t>Выручка от</w:t>
      </w:r>
      <w:r w:rsidRPr="00D36724">
        <w:rPr>
          <w:sz w:val="22"/>
        </w:rPr>
        <w:t xml:space="preserve"> продажи товаров, продукции, выполнения работ, оказания услуг – денежные средства, полученные (вырученные) организацией от продажи товаров, продукции, выполнения работ и оказания услуг.</w:t>
      </w:r>
    </w:p>
    <w:p w:rsidR="00D36724" w:rsidRPr="00D36724" w:rsidRDefault="00D36724" w:rsidP="00D36724">
      <w:pPr>
        <w:ind w:firstLine="600"/>
        <w:jc w:val="both"/>
        <w:rPr>
          <w:rStyle w:val="110"/>
          <w:sz w:val="22"/>
        </w:rPr>
      </w:pPr>
      <w:r w:rsidRPr="00D36724">
        <w:rPr>
          <w:sz w:val="22"/>
        </w:rPr>
        <w:lastRenderedPageBreak/>
        <w:t>&lt;***&gt;</w:t>
      </w:r>
      <w:r w:rsidRPr="00D36724">
        <w:rPr>
          <w:szCs w:val="18"/>
        </w:rPr>
        <w:t xml:space="preserve"> </w:t>
      </w:r>
      <w:r w:rsidRPr="00D36724">
        <w:rPr>
          <w:rStyle w:val="110"/>
          <w:sz w:val="22"/>
        </w:rPr>
        <w:t>Отгружено товаров собственного производства, выполнено работ, оказано услуг собственными силами включает стоимость товаров, которые произведены юридическим лицом и фактически отгружены (переданы) в отчетном периоде на сторону (другим юридическим и физическим лицам), включая товары, сданные по акту заказчика на месте, независимо от того, поступили деньги на счет продавца или нет.</w:t>
      </w:r>
    </w:p>
    <w:p w:rsidR="00D36724" w:rsidRPr="00D36724" w:rsidRDefault="00D36724" w:rsidP="00D36724">
      <w:pPr>
        <w:ind w:firstLine="600"/>
        <w:jc w:val="both"/>
        <w:rPr>
          <w:sz w:val="22"/>
        </w:rPr>
      </w:pPr>
      <w:r w:rsidRPr="00D36724">
        <w:rPr>
          <w:sz w:val="22"/>
        </w:rPr>
        <w:t>&lt;****&gt; Объектами инвестиций являются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</w:pP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  <w:rPr>
          <w:sz w:val="22"/>
        </w:rPr>
      </w:pPr>
      <w:r w:rsidRPr="00D36724">
        <w:rPr>
          <w:sz w:val="22"/>
        </w:rPr>
        <w:t>Заполнению подлежат все строки, в случае отсутствия информации ставится прочерк.</w:t>
      </w: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  <w:rPr>
          <w:sz w:val="22"/>
        </w:rPr>
      </w:pP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  <w:rPr>
          <w:sz w:val="22"/>
        </w:rPr>
      </w:pP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  <w:rPr>
          <w:sz w:val="22"/>
        </w:rPr>
      </w:pPr>
    </w:p>
    <w:p w:rsidR="00D36724" w:rsidRPr="00D36724" w:rsidRDefault="00D36724" w:rsidP="00D36724">
      <w:pPr>
        <w:autoSpaceDE w:val="0"/>
        <w:autoSpaceDN w:val="0"/>
        <w:adjustRightInd w:val="0"/>
        <w:ind w:firstLine="600"/>
        <w:jc w:val="both"/>
      </w:pP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983DB6">
        <w:rPr>
          <w:rFonts w:ascii="Times New Roman" w:hAnsi="Times New Roman" w:cs="Times New Roman"/>
          <w:sz w:val="24"/>
          <w:szCs w:val="24"/>
        </w:rPr>
        <w:t>субъекта предпринимательства</w:t>
      </w:r>
      <w:r w:rsidRPr="00D36724">
        <w:rPr>
          <w:rFonts w:ascii="Times New Roman" w:hAnsi="Times New Roman" w:cs="Times New Roman"/>
          <w:sz w:val="24"/>
          <w:szCs w:val="24"/>
        </w:rPr>
        <w:t xml:space="preserve"> (должность)</w:t>
      </w:r>
      <w:r w:rsidR="00983DB6"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D36724">
        <w:rPr>
          <w:rFonts w:ascii="Times New Roman" w:hAnsi="Times New Roman" w:cs="Times New Roman"/>
          <w:sz w:val="24"/>
          <w:szCs w:val="24"/>
        </w:rPr>
        <w:t>__________________</w:t>
      </w: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83DB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36724">
        <w:rPr>
          <w:rFonts w:ascii="Times New Roman" w:hAnsi="Times New Roman" w:cs="Times New Roman"/>
          <w:sz w:val="24"/>
          <w:szCs w:val="24"/>
        </w:rPr>
        <w:t xml:space="preserve"> (подпись)          (Ф.И.О. полностью)</w:t>
      </w: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r w:rsidRPr="00D36724">
        <w:t>М.П.                                                                      "____" ____________ 20__ года</w:t>
      </w:r>
    </w:p>
    <w:p w:rsidR="00D36724" w:rsidRPr="00D36724" w:rsidRDefault="00D36724" w:rsidP="00D36724"/>
    <w:p w:rsidR="00D36724" w:rsidRPr="00D36724" w:rsidRDefault="00D36724" w:rsidP="00D36724"/>
    <w:p w:rsidR="00D36724" w:rsidRPr="00D36724" w:rsidRDefault="00D36724" w:rsidP="00D36724"/>
    <w:p w:rsidR="00D36724" w:rsidRDefault="00D36724" w:rsidP="00D36724"/>
    <w:p w:rsidR="00D36724" w:rsidRDefault="00D36724" w:rsidP="00D36724"/>
    <w:p w:rsidR="00D36724" w:rsidRDefault="00D36724" w:rsidP="00D36724"/>
    <w:p w:rsidR="00D36724" w:rsidRDefault="00D36724" w:rsidP="00D36724"/>
    <w:p w:rsidR="00D36724" w:rsidRDefault="00D36724" w:rsidP="00D36724"/>
    <w:p w:rsidR="002E7986" w:rsidRDefault="002E7986" w:rsidP="00D36724"/>
    <w:p w:rsidR="002E7986" w:rsidRDefault="002E7986" w:rsidP="00D36724"/>
    <w:p w:rsidR="002E7986" w:rsidRDefault="002E7986" w:rsidP="00D36724"/>
    <w:p w:rsidR="004C4EA7" w:rsidRDefault="004C4EA7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6F4E80" w:rsidRDefault="006F4E80" w:rsidP="00D36724"/>
    <w:p w:rsidR="004C4EA7" w:rsidRDefault="004C4EA7" w:rsidP="00D36724"/>
    <w:p w:rsidR="002E7986" w:rsidRDefault="002E7986" w:rsidP="00D36724"/>
    <w:p w:rsidR="002E7986" w:rsidRDefault="002E7986" w:rsidP="00D36724"/>
    <w:p w:rsidR="002E7986" w:rsidRDefault="002E7986" w:rsidP="00D36724"/>
    <w:p w:rsid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t>Приложение 4</w:t>
      </w:r>
    </w:p>
    <w:p w:rsidR="003E66B7" w:rsidRDefault="00D36724" w:rsidP="00D36724">
      <w:pPr>
        <w:widowControl w:val="0"/>
        <w:autoSpaceDE w:val="0"/>
        <w:autoSpaceDN w:val="0"/>
        <w:adjustRightInd w:val="0"/>
        <w:ind w:left="5100" w:firstLine="3"/>
        <w:jc w:val="center"/>
        <w:outlineLvl w:val="0"/>
        <w:rPr>
          <w:sz w:val="24"/>
          <w:szCs w:val="24"/>
        </w:rPr>
      </w:pPr>
      <w:r w:rsidRPr="00D36724">
        <w:rPr>
          <w:sz w:val="22"/>
        </w:rPr>
        <w:t xml:space="preserve">к </w:t>
      </w:r>
      <w:r w:rsidR="003E66B7" w:rsidRPr="00141F35">
        <w:rPr>
          <w:sz w:val="24"/>
          <w:szCs w:val="24"/>
        </w:rPr>
        <w:t>Порядк</w:t>
      </w:r>
      <w:r w:rsidR="003E66B7">
        <w:rPr>
          <w:sz w:val="24"/>
          <w:szCs w:val="24"/>
        </w:rPr>
        <w:t>у</w:t>
      </w:r>
      <w:r w:rsidR="003E66B7"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D36724" w:rsidRPr="00D36724" w:rsidRDefault="00D36724" w:rsidP="00D36724">
      <w:pPr>
        <w:jc w:val="center"/>
        <w:rPr>
          <w:b/>
        </w:rPr>
      </w:pPr>
    </w:p>
    <w:p w:rsidR="00D36724" w:rsidRDefault="00D36724" w:rsidP="00D36724">
      <w:pPr>
        <w:jc w:val="center"/>
        <w:rPr>
          <w:b/>
        </w:rPr>
      </w:pPr>
      <w:r w:rsidRPr="00D36724">
        <w:rPr>
          <w:b/>
        </w:rPr>
        <w:t xml:space="preserve">Технико-экономического обоснование </w:t>
      </w:r>
    </w:p>
    <w:p w:rsidR="00A6294C" w:rsidRPr="00D36724" w:rsidRDefault="00A6294C" w:rsidP="00D36724">
      <w:pPr>
        <w:jc w:val="center"/>
        <w:rPr>
          <w:b/>
        </w:rPr>
      </w:pP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Структура технико-экономического обоснования: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Общее описание проекта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Общее описание предприятия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Описание продукции и услуг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Маркетинг-план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Производственный план</w:t>
      </w:r>
    </w:p>
    <w:p w:rsidR="00D36724" w:rsidRPr="00A6294C" w:rsidRDefault="00D36724" w:rsidP="00D36724">
      <w:pPr>
        <w:numPr>
          <w:ilvl w:val="0"/>
          <w:numId w:val="27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Финансовый план</w:t>
      </w: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</w:p>
    <w:p w:rsidR="00D36724" w:rsidRPr="00A6294C" w:rsidRDefault="00D36724" w:rsidP="00D36724">
      <w:pPr>
        <w:numPr>
          <w:ilvl w:val="0"/>
          <w:numId w:val="28"/>
        </w:numPr>
        <w:tabs>
          <w:tab w:val="clear" w:pos="720"/>
          <w:tab w:val="num" w:pos="0"/>
        </w:tabs>
        <w:ind w:left="0"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Общее описание проекта.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  <w:r w:rsidRPr="00A6294C">
        <w:rPr>
          <w:i/>
          <w:sz w:val="24"/>
          <w:szCs w:val="24"/>
        </w:rPr>
        <w:t>Например: «Расширение производственной деятельности, организация мастерской, создание или модернизация производства и т.д.).</w:t>
      </w:r>
      <w:r w:rsidRPr="00A6294C">
        <w:rPr>
          <w:sz w:val="24"/>
          <w:szCs w:val="24"/>
        </w:rPr>
        <w:t xml:space="preserve">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Направление деятельности по проекту.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Что нужно сделать для того, чтобы проект был реализован.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Текущее состояние проекта.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Социальная направленность проекта (его значение для района, округа, города).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num" w:pos="0"/>
        </w:tabs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Основные результаты успешной реализации проекта </w:t>
      </w:r>
    </w:p>
    <w:p w:rsidR="00D36724" w:rsidRPr="00A6294C" w:rsidRDefault="00D36724" w:rsidP="00A6294C">
      <w:pPr>
        <w:ind w:firstLine="708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t>Например: «Организация выпуска нового вида продукции, увеличение оборотов компании на 40% в течение года, организация дополнительно 7 рабочих мест, удовлетворение потребностей жителей округа в косметологических услугах и т.п.».</w:t>
      </w:r>
    </w:p>
    <w:p w:rsidR="00D36724" w:rsidRPr="00A6294C" w:rsidRDefault="00D36724" w:rsidP="00A6294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Обоснование расходов на приобретение оборудования (в том числе по договорам лизинга) в целях создания и (или) развития, и (или) модернизации производства товаров (работ, услуг).</w:t>
      </w:r>
    </w:p>
    <w:p w:rsidR="00D36724" w:rsidRPr="00A6294C" w:rsidRDefault="00D36724" w:rsidP="00D36724">
      <w:pPr>
        <w:numPr>
          <w:ilvl w:val="0"/>
          <w:numId w:val="29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Что предусматривает проект:</w:t>
      </w: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 внедрение и (или) реализацию нового продукта;</w:t>
      </w: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- модернизацию технологического процесса; </w:t>
      </w:r>
    </w:p>
    <w:p w:rsidR="00D36724" w:rsidRPr="00A6294C" w:rsidRDefault="00D36724" w:rsidP="00D36724">
      <w:pPr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 пополнение (обновление) основных средств и пр.</w:t>
      </w:r>
    </w:p>
    <w:p w:rsidR="00D36724" w:rsidRPr="00A6294C" w:rsidRDefault="00D36724" w:rsidP="00D36724">
      <w:pPr>
        <w:numPr>
          <w:ilvl w:val="0"/>
          <w:numId w:val="29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Количество вновь создаваемых рабочих мест.</w:t>
      </w:r>
    </w:p>
    <w:p w:rsidR="00D36724" w:rsidRPr="00A6294C" w:rsidRDefault="00D36724" w:rsidP="00D36724">
      <w:pPr>
        <w:numPr>
          <w:ilvl w:val="0"/>
          <w:numId w:val="29"/>
        </w:numPr>
        <w:ind w:left="0"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Планируемый рост средней заработной платы.</w:t>
      </w:r>
    </w:p>
    <w:p w:rsidR="00D36724" w:rsidRDefault="00A6294C" w:rsidP="00D36724">
      <w:pPr>
        <w:numPr>
          <w:ilvl w:val="0"/>
          <w:numId w:val="28"/>
        </w:numPr>
        <w:ind w:left="0" w:firstLine="400"/>
        <w:jc w:val="both"/>
        <w:rPr>
          <w:sz w:val="24"/>
          <w:szCs w:val="24"/>
        </w:rPr>
      </w:pPr>
      <w:r>
        <w:rPr>
          <w:sz w:val="24"/>
          <w:szCs w:val="24"/>
        </w:rPr>
        <w:t>Общее описание предприятия.</w:t>
      </w:r>
    </w:p>
    <w:p w:rsidR="00A6294C" w:rsidRPr="00A6294C" w:rsidRDefault="00A6294C" w:rsidP="00A6294C">
      <w:pPr>
        <w:ind w:left="400"/>
        <w:jc w:val="both"/>
        <w:rPr>
          <w:sz w:val="24"/>
          <w:szCs w:val="24"/>
        </w:rPr>
      </w:pPr>
    </w:p>
    <w:p w:rsidR="00D36724" w:rsidRDefault="00A6294C" w:rsidP="00A6294C">
      <w:pPr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D36724" w:rsidRPr="00A6294C">
        <w:rPr>
          <w:sz w:val="24"/>
          <w:szCs w:val="24"/>
        </w:rPr>
        <w:t xml:space="preserve"> в настоящее время (ведется / не ведется (причина)) и по направлениям:</w:t>
      </w:r>
    </w:p>
    <w:p w:rsidR="00A6294C" w:rsidRPr="00A6294C" w:rsidRDefault="00A6294C" w:rsidP="00D36724">
      <w:pPr>
        <w:ind w:left="72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60"/>
        <w:gridCol w:w="1843"/>
        <w:gridCol w:w="1843"/>
        <w:gridCol w:w="1753"/>
      </w:tblGrid>
      <w:tr w:rsidR="00D36724" w:rsidRPr="00D36724" w:rsidTr="00F03CF7">
        <w:tc>
          <w:tcPr>
            <w:tcW w:w="648" w:type="dxa"/>
          </w:tcPr>
          <w:p w:rsidR="00D36724" w:rsidRPr="00D36724" w:rsidRDefault="00D36724" w:rsidP="00F03CF7">
            <w:pPr>
              <w:ind w:left="720"/>
            </w:pPr>
            <w:r w:rsidRPr="00D36724">
              <w:t>№</w:t>
            </w:r>
          </w:p>
          <w:p w:rsidR="00D36724" w:rsidRPr="00D36724" w:rsidRDefault="00D36724" w:rsidP="00F03CF7">
            <w:pPr>
              <w:ind w:left="720"/>
            </w:pPr>
            <w:r w:rsidRPr="00D36724">
              <w:t>пп</w:t>
            </w:r>
          </w:p>
        </w:tc>
        <w:tc>
          <w:tcPr>
            <w:tcW w:w="3660" w:type="dxa"/>
          </w:tcPr>
          <w:p w:rsidR="00D36724" w:rsidRPr="00D36724" w:rsidRDefault="00D36724" w:rsidP="00F03CF7">
            <w:pPr>
              <w:ind w:left="720"/>
            </w:pPr>
            <w:r w:rsidRPr="00D36724">
              <w:rPr>
                <w:sz w:val="22"/>
              </w:rPr>
              <w:t>Вид деятельности</w:t>
            </w:r>
          </w:p>
        </w:tc>
        <w:tc>
          <w:tcPr>
            <w:tcW w:w="1843" w:type="dxa"/>
          </w:tcPr>
          <w:p w:rsidR="00D36724" w:rsidRPr="00D36724" w:rsidRDefault="00D36724" w:rsidP="00F03CF7">
            <w:r w:rsidRPr="00D36724">
              <w:rPr>
                <w:sz w:val="22"/>
              </w:rPr>
              <w:t>Выручка за последний год, руб.</w:t>
            </w:r>
          </w:p>
        </w:tc>
        <w:tc>
          <w:tcPr>
            <w:tcW w:w="1843" w:type="dxa"/>
          </w:tcPr>
          <w:p w:rsidR="00D36724" w:rsidRPr="00D36724" w:rsidRDefault="00D36724" w:rsidP="00F03CF7">
            <w:pPr>
              <w:ind w:left="49"/>
            </w:pPr>
            <w:r w:rsidRPr="00D36724">
              <w:rPr>
                <w:sz w:val="22"/>
              </w:rPr>
              <w:t>Доля в общей выручке (%) за последний год</w:t>
            </w:r>
          </w:p>
        </w:tc>
        <w:tc>
          <w:tcPr>
            <w:tcW w:w="1753" w:type="dxa"/>
          </w:tcPr>
          <w:p w:rsidR="00D36724" w:rsidRPr="00D36724" w:rsidRDefault="00D36724" w:rsidP="00F03CF7">
            <w:pPr>
              <w:ind w:left="-94" w:right="-108"/>
            </w:pPr>
            <w:r w:rsidRPr="00D36724">
              <w:rPr>
                <w:sz w:val="22"/>
              </w:rPr>
              <w:t>С какого момента осуществляется данный вид деятельности</w:t>
            </w:r>
          </w:p>
        </w:tc>
      </w:tr>
      <w:tr w:rsidR="00D36724" w:rsidRPr="00D36724" w:rsidTr="00F03CF7">
        <w:trPr>
          <w:trHeight w:val="384"/>
        </w:trPr>
        <w:tc>
          <w:tcPr>
            <w:tcW w:w="648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</w:pPr>
            <w:r w:rsidRPr="00D36724">
              <w:t>1.</w:t>
            </w:r>
          </w:p>
        </w:tc>
        <w:tc>
          <w:tcPr>
            <w:tcW w:w="3660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75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</w:tr>
      <w:tr w:rsidR="00D36724" w:rsidRPr="00D36724" w:rsidTr="00F03CF7">
        <w:trPr>
          <w:trHeight w:val="368"/>
        </w:trPr>
        <w:tc>
          <w:tcPr>
            <w:tcW w:w="648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</w:pPr>
            <w:r w:rsidRPr="00D36724">
              <w:t>2.</w:t>
            </w:r>
          </w:p>
        </w:tc>
        <w:tc>
          <w:tcPr>
            <w:tcW w:w="3660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  <w:tc>
          <w:tcPr>
            <w:tcW w:w="1753" w:type="dxa"/>
            <w:vAlign w:val="center"/>
          </w:tcPr>
          <w:p w:rsidR="00D36724" w:rsidRPr="00D36724" w:rsidRDefault="00D36724" w:rsidP="00F03CF7">
            <w:pPr>
              <w:ind w:left="720"/>
              <w:jc w:val="center"/>
              <w:rPr>
                <w:sz w:val="20"/>
              </w:rPr>
            </w:pPr>
          </w:p>
        </w:tc>
      </w:tr>
    </w:tbl>
    <w:p w:rsidR="00D36724" w:rsidRPr="00A6294C" w:rsidRDefault="00D36724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Заполнению подлежат все строки, в случае отсутствия информации ставится прочерк.</w:t>
      </w:r>
    </w:p>
    <w:p w:rsidR="00A6294C" w:rsidRDefault="00A6294C" w:rsidP="00D36724">
      <w:pPr>
        <w:ind w:left="720"/>
        <w:rPr>
          <w:sz w:val="24"/>
          <w:szCs w:val="24"/>
        </w:rPr>
      </w:pPr>
    </w:p>
    <w:p w:rsidR="00D36724" w:rsidRDefault="00D36724" w:rsidP="00D36724">
      <w:pPr>
        <w:ind w:left="720"/>
        <w:rPr>
          <w:sz w:val="24"/>
          <w:szCs w:val="24"/>
        </w:rPr>
      </w:pPr>
      <w:r w:rsidRPr="00A6294C">
        <w:rPr>
          <w:sz w:val="24"/>
          <w:szCs w:val="24"/>
        </w:rPr>
        <w:lastRenderedPageBreak/>
        <w:t>Наличие производственных зданий, помещений:</w:t>
      </w:r>
    </w:p>
    <w:p w:rsidR="00A6294C" w:rsidRPr="00A6294C" w:rsidRDefault="00A6294C" w:rsidP="00D36724">
      <w:pPr>
        <w:ind w:left="72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3177"/>
        <w:gridCol w:w="1868"/>
        <w:gridCol w:w="1721"/>
        <w:gridCol w:w="1850"/>
      </w:tblGrid>
      <w:tr w:rsidR="00D36724" w:rsidRPr="00A6294C" w:rsidTr="00F03CF7">
        <w:tc>
          <w:tcPr>
            <w:tcW w:w="1131" w:type="dxa"/>
          </w:tcPr>
          <w:p w:rsidR="00D36724" w:rsidRPr="00A6294C" w:rsidRDefault="00D36724" w:rsidP="00F03CF7">
            <w:pPr>
              <w:ind w:right="95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 xml:space="preserve">№ </w:t>
            </w:r>
          </w:p>
          <w:p w:rsidR="00D36724" w:rsidRPr="00A6294C" w:rsidRDefault="00D36724" w:rsidP="00F03CF7">
            <w:pPr>
              <w:ind w:right="95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п/п</w:t>
            </w:r>
          </w:p>
        </w:tc>
        <w:tc>
          <w:tcPr>
            <w:tcW w:w="3177" w:type="dxa"/>
          </w:tcPr>
          <w:p w:rsidR="00D36724" w:rsidRPr="00A6294C" w:rsidRDefault="00D36724" w:rsidP="00F03CF7">
            <w:pPr>
              <w:ind w:left="-65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 xml:space="preserve">Наименование </w:t>
            </w:r>
          </w:p>
          <w:p w:rsidR="00D36724" w:rsidRPr="00A6294C" w:rsidRDefault="00D36724" w:rsidP="00F03CF7">
            <w:pPr>
              <w:ind w:left="-65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производственных зданий, помещений</w:t>
            </w:r>
          </w:p>
        </w:tc>
        <w:tc>
          <w:tcPr>
            <w:tcW w:w="1868" w:type="dxa"/>
          </w:tcPr>
          <w:p w:rsidR="00D36724" w:rsidRPr="00A6294C" w:rsidRDefault="00D36724" w:rsidP="00F03CF7">
            <w:pPr>
              <w:ind w:left="-125" w:firstLine="13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721" w:type="dxa"/>
          </w:tcPr>
          <w:p w:rsidR="00D36724" w:rsidRPr="00A6294C" w:rsidRDefault="00D36724" w:rsidP="00F03CF7">
            <w:pPr>
              <w:ind w:left="-37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Срок действия договора</w:t>
            </w:r>
          </w:p>
        </w:tc>
        <w:tc>
          <w:tcPr>
            <w:tcW w:w="1850" w:type="dxa"/>
          </w:tcPr>
          <w:p w:rsidR="00D36724" w:rsidRPr="00A6294C" w:rsidRDefault="00D36724" w:rsidP="00F03CF7">
            <w:pPr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Площадь (кв.м)</w:t>
            </w:r>
          </w:p>
        </w:tc>
      </w:tr>
      <w:tr w:rsidR="00D36724" w:rsidRPr="00A6294C" w:rsidTr="00F03CF7">
        <w:tc>
          <w:tcPr>
            <w:tcW w:w="1131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1.</w:t>
            </w:r>
          </w:p>
        </w:tc>
        <w:tc>
          <w:tcPr>
            <w:tcW w:w="3177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</w:tr>
      <w:tr w:rsidR="00D36724" w:rsidRPr="00A6294C" w:rsidTr="00F03CF7">
        <w:tc>
          <w:tcPr>
            <w:tcW w:w="1131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2.</w:t>
            </w:r>
          </w:p>
        </w:tc>
        <w:tc>
          <w:tcPr>
            <w:tcW w:w="3177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D36724" w:rsidRPr="00A6294C" w:rsidRDefault="00D36724" w:rsidP="00F03CF7">
            <w:pPr>
              <w:ind w:left="720"/>
              <w:rPr>
                <w:sz w:val="24"/>
                <w:szCs w:val="24"/>
              </w:rPr>
            </w:pPr>
          </w:p>
        </w:tc>
      </w:tr>
    </w:tbl>
    <w:p w:rsidR="00A6294C" w:rsidRDefault="00A6294C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</w:p>
    <w:p w:rsidR="00D36724" w:rsidRPr="00A6294C" w:rsidRDefault="00D36724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Заполнению подлежат все строки, в случае отсутствия информации ставится прочерк.</w:t>
      </w:r>
    </w:p>
    <w:p w:rsidR="00D36724" w:rsidRDefault="00D36724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Численность работников в настоящее время.</w:t>
      </w:r>
    </w:p>
    <w:p w:rsidR="00A6294C" w:rsidRPr="00A6294C" w:rsidRDefault="00A6294C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</w:p>
    <w:p w:rsidR="00D36724" w:rsidRPr="00A6294C" w:rsidRDefault="00D36724" w:rsidP="00D36724">
      <w:pPr>
        <w:numPr>
          <w:ilvl w:val="0"/>
          <w:numId w:val="28"/>
        </w:numPr>
        <w:tabs>
          <w:tab w:val="clear" w:pos="720"/>
          <w:tab w:val="num" w:pos="-993"/>
          <w:tab w:val="num" w:pos="-426"/>
        </w:tabs>
        <w:ind w:left="0"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Описание продукции, работ и услуг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Перечень и краткое описание товаров, работ и услуг, предлагаемых в рамках настоящего проекта. Их отличительные особенности и степень готовности (разработка, опытный образец, первая партия и т.п.).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При наличии представляются отзывы экспертов и (или) потребителей о качестве и свойствах продукции.</w:t>
      </w:r>
    </w:p>
    <w:p w:rsidR="00D36724" w:rsidRPr="00A6294C" w:rsidRDefault="00D36724" w:rsidP="00D36724">
      <w:pPr>
        <w:numPr>
          <w:ilvl w:val="0"/>
          <w:numId w:val="28"/>
        </w:numPr>
        <w:tabs>
          <w:tab w:val="clear" w:pos="720"/>
          <w:tab w:val="num" w:pos="-993"/>
          <w:tab w:val="num" w:pos="-426"/>
        </w:tabs>
        <w:ind w:left="0" w:firstLine="2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Маркетинг-план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Потребители продукции (товаров, услуг).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Каналы сбыта продукции.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География сбыта продукции (микрорайон, город, страна и т.д.).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Конкурентные преимущества и недостатки продукции.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Уровень спроса на продукцию (в т.ч. прогнозируемый).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Способ стимулирования сбыта продукции (товаров, услуг).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Возможные риски при реализации проекта.</w:t>
      </w:r>
    </w:p>
    <w:p w:rsidR="00D36724" w:rsidRPr="00A6294C" w:rsidRDefault="00D36724" w:rsidP="00D36724">
      <w:pPr>
        <w:numPr>
          <w:ilvl w:val="0"/>
          <w:numId w:val="28"/>
        </w:numPr>
        <w:tabs>
          <w:tab w:val="clear" w:pos="720"/>
          <w:tab w:val="num" w:pos="-993"/>
          <w:tab w:val="num" w:pos="-426"/>
        </w:tabs>
        <w:ind w:left="0" w:firstLine="2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Производственный план.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 xml:space="preserve">Краткое описание технологической цепочки предприятия: 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 xml:space="preserve">этапы создания  продукции (оказания услуги, осуществление торговли); 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 xml:space="preserve">необходимые для производства сырьё, товары и материалы, источники их получения; 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>используемые технологические процессы и оборудование.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Потребность в дополнительных (требующихся для реализации проекта):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>площадях;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>оборудовании;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-</w:t>
      </w:r>
      <w:r w:rsidRPr="00A6294C">
        <w:rPr>
          <w:sz w:val="24"/>
          <w:szCs w:val="24"/>
        </w:rPr>
        <w:tab/>
        <w:t>персонале (</w:t>
      </w:r>
      <w:r w:rsidRPr="00A6294C">
        <w:rPr>
          <w:sz w:val="24"/>
          <w:szCs w:val="24"/>
          <w:u w:val="single"/>
        </w:rPr>
        <w:t>УКАЗАТЬ</w:t>
      </w:r>
      <w:r w:rsidRPr="00A6294C">
        <w:rPr>
          <w:sz w:val="24"/>
          <w:szCs w:val="24"/>
        </w:rPr>
        <w:t xml:space="preserve"> планируемую численность сотрудников на период реализации проекта (всего по организации/непосредственно занятых в реализации проекта). </w:t>
      </w:r>
    </w:p>
    <w:p w:rsidR="00D36724" w:rsidRPr="00A6294C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Если в технологическую цепочку предприятия встроены прочие организации, то необходимо описать их роль в реализации проекта.</w:t>
      </w:r>
    </w:p>
    <w:p w:rsidR="00D36724" w:rsidRPr="00A6294C" w:rsidRDefault="00D36724" w:rsidP="00D36724">
      <w:pPr>
        <w:numPr>
          <w:ilvl w:val="0"/>
          <w:numId w:val="28"/>
        </w:numPr>
        <w:tabs>
          <w:tab w:val="num" w:pos="-993"/>
          <w:tab w:val="num" w:pos="-426"/>
        </w:tabs>
        <w:ind w:left="0" w:firstLine="2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Финансовый план.</w:t>
      </w:r>
    </w:p>
    <w:p w:rsidR="00D36724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Объём и назначение финансовой поддержки: каков объём необходимых для реализации проекта финансовых ресурсов (общая стоимость проекта, в том числе привлеченные средства – банковский кредит, лизинг, другие заемные средства, а также собственные средства, вложенные в реализацию проекта).</w:t>
      </w:r>
    </w:p>
    <w:p w:rsidR="00A6294C" w:rsidRPr="00A6294C" w:rsidRDefault="00A6294C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300"/>
        <w:jc w:val="both"/>
        <w:rPr>
          <w:sz w:val="24"/>
          <w:szCs w:val="24"/>
        </w:rPr>
      </w:pPr>
    </w:p>
    <w:p w:rsidR="00D36724" w:rsidRDefault="00D36724" w:rsidP="00D36724">
      <w:pPr>
        <w:numPr>
          <w:ilvl w:val="1"/>
          <w:numId w:val="28"/>
        </w:numPr>
        <w:tabs>
          <w:tab w:val="clear" w:pos="360"/>
          <w:tab w:val="num" w:pos="-993"/>
          <w:tab w:val="num" w:pos="-426"/>
        </w:tabs>
        <w:ind w:firstLine="567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Текущие финансовые обязательства:</w:t>
      </w:r>
    </w:p>
    <w:p w:rsidR="00A6294C" w:rsidRDefault="00A6294C" w:rsidP="00A6294C">
      <w:pPr>
        <w:pStyle w:val="a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707"/>
        <w:gridCol w:w="4289"/>
      </w:tblGrid>
      <w:tr w:rsidR="00D36724" w:rsidRPr="00A6294C" w:rsidTr="00F03CF7">
        <w:tc>
          <w:tcPr>
            <w:tcW w:w="485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jc w:val="center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Наименование обязательства</w:t>
            </w:r>
          </w:p>
        </w:tc>
        <w:tc>
          <w:tcPr>
            <w:tcW w:w="70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jc w:val="center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%</w:t>
            </w:r>
          </w:p>
        </w:tc>
        <w:tc>
          <w:tcPr>
            <w:tcW w:w="4289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left="24"/>
              <w:jc w:val="center"/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>Срок и условия выполнения обязательств</w:t>
            </w:r>
          </w:p>
        </w:tc>
      </w:tr>
      <w:tr w:rsidR="00D36724" w:rsidRPr="00A6294C" w:rsidTr="00F03CF7">
        <w:tc>
          <w:tcPr>
            <w:tcW w:w="485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rPr>
                <w:sz w:val="24"/>
                <w:szCs w:val="24"/>
              </w:rPr>
            </w:pPr>
            <w:r w:rsidRPr="00A6294C">
              <w:rPr>
                <w:sz w:val="24"/>
                <w:szCs w:val="24"/>
              </w:rPr>
              <w:t xml:space="preserve">Банковский </w:t>
            </w:r>
            <w:r w:rsidRPr="00A6294C">
              <w:rPr>
                <w:bCs/>
                <w:sz w:val="24"/>
                <w:szCs w:val="24"/>
              </w:rPr>
              <w:t>кредит</w:t>
            </w:r>
          </w:p>
        </w:tc>
        <w:tc>
          <w:tcPr>
            <w:tcW w:w="70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D36724" w:rsidRPr="00A6294C" w:rsidTr="00F03CF7">
        <w:tc>
          <w:tcPr>
            <w:tcW w:w="485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rPr>
                <w:sz w:val="24"/>
                <w:szCs w:val="24"/>
              </w:rPr>
            </w:pPr>
            <w:r w:rsidRPr="00A6294C">
              <w:rPr>
                <w:bCs/>
                <w:sz w:val="24"/>
                <w:szCs w:val="24"/>
              </w:rPr>
              <w:t>Заем физического лица</w:t>
            </w:r>
          </w:p>
        </w:tc>
        <w:tc>
          <w:tcPr>
            <w:tcW w:w="70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D36724" w:rsidRPr="00A6294C" w:rsidTr="00F03CF7">
        <w:tc>
          <w:tcPr>
            <w:tcW w:w="485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rPr>
                <w:bCs/>
                <w:sz w:val="24"/>
                <w:szCs w:val="24"/>
              </w:rPr>
            </w:pPr>
            <w:r w:rsidRPr="00A6294C">
              <w:rPr>
                <w:bCs/>
                <w:sz w:val="24"/>
                <w:szCs w:val="24"/>
              </w:rPr>
              <w:t>Задолженность по оплате аренды</w:t>
            </w:r>
          </w:p>
        </w:tc>
        <w:tc>
          <w:tcPr>
            <w:tcW w:w="70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D36724" w:rsidRPr="00A6294C" w:rsidTr="00F03CF7">
        <w:tc>
          <w:tcPr>
            <w:tcW w:w="485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rPr>
                <w:bCs/>
                <w:sz w:val="24"/>
                <w:szCs w:val="24"/>
              </w:rPr>
            </w:pPr>
            <w:r w:rsidRPr="00A6294C">
              <w:rPr>
                <w:bCs/>
                <w:sz w:val="24"/>
                <w:szCs w:val="24"/>
              </w:rPr>
              <w:t>Прочее (указать)</w:t>
            </w:r>
          </w:p>
        </w:tc>
        <w:tc>
          <w:tcPr>
            <w:tcW w:w="707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:rsidR="00D36724" w:rsidRPr="00A6294C" w:rsidRDefault="00D36724" w:rsidP="00F03CF7">
            <w:pPr>
              <w:tabs>
                <w:tab w:val="num" w:pos="-993"/>
                <w:tab w:val="num" w:pos="-426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D36724" w:rsidRPr="00A6294C" w:rsidRDefault="00D36724" w:rsidP="00D36724">
      <w:pPr>
        <w:autoSpaceDE w:val="0"/>
        <w:autoSpaceDN w:val="0"/>
        <w:adjustRightInd w:val="0"/>
        <w:ind w:firstLine="400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Заполнению подлежат все строки, в случае отсутствия информации ставится прочерк.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567"/>
        <w:jc w:val="both"/>
        <w:rPr>
          <w:sz w:val="24"/>
          <w:szCs w:val="24"/>
        </w:rPr>
      </w:pPr>
      <w:r w:rsidRPr="00A6294C">
        <w:rPr>
          <w:sz w:val="24"/>
          <w:szCs w:val="24"/>
        </w:rPr>
        <w:t>Указать на какие цели планируется направить средства.</w:t>
      </w:r>
    </w:p>
    <w:p w:rsidR="00A6294C" w:rsidRDefault="00A6294C" w:rsidP="00D36724">
      <w:pPr>
        <w:tabs>
          <w:tab w:val="num" w:pos="-993"/>
          <w:tab w:val="num" w:pos="-426"/>
        </w:tabs>
        <w:ind w:firstLine="600"/>
        <w:jc w:val="both"/>
        <w:rPr>
          <w:i/>
          <w:sz w:val="24"/>
          <w:szCs w:val="24"/>
        </w:rPr>
      </w:pPr>
    </w:p>
    <w:p w:rsidR="00D36724" w:rsidRPr="00A6294C" w:rsidRDefault="00D36724" w:rsidP="00D36724">
      <w:pPr>
        <w:tabs>
          <w:tab w:val="num" w:pos="-993"/>
          <w:tab w:val="num" w:pos="-426"/>
        </w:tabs>
        <w:ind w:firstLine="600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lastRenderedPageBreak/>
        <w:t>Например:</w:t>
      </w:r>
    </w:p>
    <w:p w:rsidR="00D36724" w:rsidRPr="00A6294C" w:rsidRDefault="00D36724" w:rsidP="00D36724">
      <w:pPr>
        <w:tabs>
          <w:tab w:val="num" w:pos="-993"/>
          <w:tab w:val="num" w:pos="-426"/>
        </w:tabs>
        <w:ind w:firstLine="700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t>Финансовые средства планируется направить на:</w:t>
      </w:r>
    </w:p>
    <w:p w:rsidR="00D36724" w:rsidRPr="00A6294C" w:rsidRDefault="00D36724" w:rsidP="00D36724">
      <w:pPr>
        <w:numPr>
          <w:ilvl w:val="0"/>
          <w:numId w:val="30"/>
        </w:numPr>
        <w:tabs>
          <w:tab w:val="num" w:pos="-993"/>
          <w:tab w:val="num" w:pos="-426"/>
        </w:tabs>
        <w:ind w:left="0" w:firstLine="567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t>приобретение основных средств:  ______ руб.;</w:t>
      </w:r>
    </w:p>
    <w:p w:rsidR="00D36724" w:rsidRPr="00A6294C" w:rsidRDefault="00D36724" w:rsidP="00D36724">
      <w:pPr>
        <w:numPr>
          <w:ilvl w:val="0"/>
          <w:numId w:val="30"/>
        </w:numPr>
        <w:tabs>
          <w:tab w:val="num" w:pos="-993"/>
          <w:tab w:val="num" w:pos="-426"/>
        </w:tabs>
        <w:ind w:left="0" w:firstLine="567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t>ремонт помещения: _______ руб.:</w:t>
      </w:r>
    </w:p>
    <w:p w:rsidR="00D36724" w:rsidRPr="00A6294C" w:rsidRDefault="00D36724" w:rsidP="00D36724">
      <w:pPr>
        <w:numPr>
          <w:ilvl w:val="0"/>
          <w:numId w:val="30"/>
        </w:numPr>
        <w:tabs>
          <w:tab w:val="num" w:pos="-993"/>
          <w:tab w:val="num" w:pos="-426"/>
        </w:tabs>
        <w:ind w:left="0" w:firstLine="567"/>
        <w:jc w:val="both"/>
        <w:rPr>
          <w:i/>
          <w:sz w:val="24"/>
          <w:szCs w:val="24"/>
        </w:rPr>
      </w:pPr>
      <w:r w:rsidRPr="00A6294C">
        <w:rPr>
          <w:i/>
          <w:sz w:val="24"/>
          <w:szCs w:val="24"/>
        </w:rPr>
        <w:t>и т.д.</w:t>
      </w:r>
    </w:p>
    <w:p w:rsidR="00D36724" w:rsidRPr="00A6294C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F4E80" w:rsidRPr="00D36724" w:rsidRDefault="00D36724" w:rsidP="006F4E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Руководитель субъекта </w:t>
      </w: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6F4E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36724">
        <w:rPr>
          <w:rFonts w:ascii="Times New Roman" w:hAnsi="Times New Roman" w:cs="Times New Roman"/>
          <w:sz w:val="24"/>
          <w:szCs w:val="24"/>
        </w:rPr>
        <w:t>_______________   ___________________</w:t>
      </w: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    (Ф.И.О. полностью)</w:t>
      </w:r>
    </w:p>
    <w:p w:rsidR="00D36724" w:rsidRPr="00D36724" w:rsidRDefault="00D36724" w:rsidP="00D367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r w:rsidRPr="00D36724">
        <w:t>М.П.                                                                            "____" _________ 20__ года</w:t>
      </w:r>
    </w:p>
    <w:p w:rsidR="00D36724" w:rsidRPr="00D36724" w:rsidRDefault="00D36724" w:rsidP="00D36724">
      <w:pPr>
        <w:tabs>
          <w:tab w:val="num" w:pos="720"/>
        </w:tabs>
        <w:jc w:val="both"/>
        <w:rPr>
          <w:i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2E7986" w:rsidRDefault="002E7986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A6294C" w:rsidRPr="00D36724" w:rsidRDefault="00A6294C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lastRenderedPageBreak/>
        <w:t>Приложение 5</w:t>
      </w:r>
    </w:p>
    <w:p w:rsidR="003E66B7" w:rsidRDefault="00D36724" w:rsidP="00D36724">
      <w:pPr>
        <w:widowControl w:val="0"/>
        <w:autoSpaceDE w:val="0"/>
        <w:autoSpaceDN w:val="0"/>
        <w:adjustRightInd w:val="0"/>
        <w:ind w:left="5100" w:firstLine="3"/>
        <w:jc w:val="center"/>
        <w:outlineLvl w:val="0"/>
        <w:rPr>
          <w:sz w:val="24"/>
          <w:szCs w:val="24"/>
        </w:rPr>
      </w:pPr>
      <w:r w:rsidRPr="00D36724">
        <w:rPr>
          <w:sz w:val="22"/>
        </w:rPr>
        <w:t xml:space="preserve">к </w:t>
      </w:r>
      <w:r w:rsidR="003E66B7" w:rsidRPr="00141F35">
        <w:rPr>
          <w:sz w:val="24"/>
          <w:szCs w:val="24"/>
        </w:rPr>
        <w:t>Порядк</w:t>
      </w:r>
      <w:r w:rsidR="003E66B7">
        <w:rPr>
          <w:sz w:val="24"/>
          <w:szCs w:val="24"/>
        </w:rPr>
        <w:t>у</w:t>
      </w:r>
      <w:r w:rsidR="003E66B7"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D36724" w:rsidRPr="00D36724" w:rsidRDefault="00D36724" w:rsidP="00D367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342"/>
      <w:bookmarkEnd w:id="15"/>
      <w:r w:rsidRPr="00D36724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6294C">
        <w:rPr>
          <w:rFonts w:ascii="Times New Roman" w:hAnsi="Times New Roman" w:cs="Times New Roman"/>
          <w:b/>
          <w:sz w:val="28"/>
          <w:szCs w:val="28"/>
        </w:rPr>
        <w:t>с</w:t>
      </w:r>
      <w:r w:rsidRPr="00D36724">
        <w:rPr>
          <w:rFonts w:ascii="Times New Roman" w:hAnsi="Times New Roman" w:cs="Times New Roman"/>
          <w:b/>
          <w:sz w:val="28"/>
          <w:szCs w:val="28"/>
        </w:rPr>
        <w:t xml:space="preserve">убсидии по приобретению оборудования </w:t>
      </w:r>
      <w:r w:rsidRPr="00D36724">
        <w:rPr>
          <w:rFonts w:ascii="Times New Roman" w:hAnsi="Times New Roman" w:cs="Times New Roman"/>
          <w:sz w:val="28"/>
          <w:szCs w:val="28"/>
        </w:rPr>
        <w:t>(руб.)</w:t>
      </w:r>
    </w:p>
    <w:p w:rsidR="00D36724" w:rsidRPr="00D36724" w:rsidRDefault="00D36724" w:rsidP="00D367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D36724" w:rsidRPr="00D36724" w:rsidRDefault="00D36724" w:rsidP="00D3672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 xml:space="preserve">(наименование субъекта </w:t>
      </w:r>
      <w:r w:rsidR="00E124EA">
        <w:rPr>
          <w:rFonts w:ascii="Times New Roman" w:hAnsi="Times New Roman" w:cs="Times New Roman"/>
          <w:sz w:val="22"/>
          <w:szCs w:val="22"/>
        </w:rPr>
        <w:t>МСП</w:t>
      </w:r>
      <w:r w:rsidRPr="00D36724">
        <w:rPr>
          <w:rFonts w:ascii="Times New Roman" w:hAnsi="Times New Roman" w:cs="Times New Roman"/>
          <w:sz w:val="22"/>
          <w:szCs w:val="22"/>
        </w:rPr>
        <w:t>)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220"/>
        <w:gridCol w:w="1504"/>
        <w:gridCol w:w="2401"/>
        <w:gridCol w:w="2409"/>
      </w:tblGrid>
      <w:tr w:rsidR="00D36724" w:rsidRPr="00A6294C" w:rsidTr="00E124EA">
        <w:tc>
          <w:tcPr>
            <w:tcW w:w="646" w:type="dxa"/>
          </w:tcPr>
          <w:p w:rsidR="00D36724" w:rsidRPr="00A6294C" w:rsidRDefault="00D36724" w:rsidP="00F03C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294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dxa"/>
          </w:tcPr>
          <w:p w:rsidR="00D36724" w:rsidRPr="00A6294C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04" w:type="dxa"/>
          </w:tcPr>
          <w:p w:rsidR="00D36724" w:rsidRPr="00A6294C" w:rsidRDefault="00D36724" w:rsidP="00F03CF7">
            <w:pPr>
              <w:pStyle w:val="ConsPlusNonformat"/>
              <w:ind w:left="29" w:hanging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4C">
              <w:rPr>
                <w:rFonts w:ascii="Times New Roman" w:hAnsi="Times New Roman" w:cs="Times New Roman"/>
                <w:sz w:val="24"/>
                <w:szCs w:val="24"/>
              </w:rPr>
              <w:t xml:space="preserve">№ и дата договора </w:t>
            </w:r>
          </w:p>
        </w:tc>
        <w:tc>
          <w:tcPr>
            <w:tcW w:w="2401" w:type="dxa"/>
          </w:tcPr>
          <w:p w:rsidR="00D36724" w:rsidRPr="00A6294C" w:rsidRDefault="00E124EA" w:rsidP="00F03CF7">
            <w:pPr>
              <w:pStyle w:val="ConsPlusNonformat"/>
              <w:ind w:left="66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по договору</w:t>
            </w:r>
            <w:r w:rsidR="00D36724" w:rsidRPr="00A6294C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  <w:tc>
          <w:tcPr>
            <w:tcW w:w="2409" w:type="dxa"/>
          </w:tcPr>
          <w:p w:rsidR="00D36724" w:rsidRDefault="00D36724" w:rsidP="00F03CF7">
            <w:pPr>
              <w:pStyle w:val="ConsPlusNonformat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4C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  <w:p w:rsidR="00E124EA" w:rsidRPr="00A6294C" w:rsidRDefault="00E124EA" w:rsidP="00E124EA">
            <w:pPr>
              <w:pStyle w:val="ConsPlusNonformat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24EA">
              <w:rPr>
                <w:rFonts w:ascii="Times New Roman" w:hAnsi="Times New Roman" w:cs="Times New Roman"/>
                <w:sz w:val="24"/>
                <w:szCs w:val="24"/>
              </w:rPr>
              <w:t>гр.4х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24EA">
              <w:rPr>
                <w:rFonts w:ascii="Times New Roman" w:hAnsi="Times New Roman" w:cs="Times New Roman"/>
                <w:sz w:val="24"/>
                <w:szCs w:val="24"/>
              </w:rPr>
              <w:t>0%)</w:t>
            </w:r>
            <w:hyperlink r:id="rId36" w:anchor="/document/405259899/entry/1111" w:history="1">
              <w:r w:rsidRPr="00E124E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D36724" w:rsidRPr="00D36724" w:rsidTr="00E124EA">
        <w:tc>
          <w:tcPr>
            <w:tcW w:w="646" w:type="dxa"/>
            <w:vAlign w:val="center"/>
          </w:tcPr>
          <w:p w:rsidR="00D36724" w:rsidRPr="00D36724" w:rsidRDefault="00D36724" w:rsidP="00F03CF7">
            <w:pPr>
              <w:pStyle w:val="ConsPlusNonformat"/>
              <w:tabs>
                <w:tab w:val="left" w:pos="5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vAlign w:val="center"/>
          </w:tcPr>
          <w:p w:rsidR="00D36724" w:rsidRPr="00D36724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7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4" w:type="dxa"/>
            <w:vAlign w:val="center"/>
          </w:tcPr>
          <w:p w:rsidR="00D36724" w:rsidRPr="00D36724" w:rsidRDefault="00D36724" w:rsidP="00F03CF7">
            <w:pPr>
              <w:pStyle w:val="ConsPlusNonformat"/>
              <w:ind w:left="29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7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1" w:type="dxa"/>
          </w:tcPr>
          <w:p w:rsidR="00D36724" w:rsidRPr="00D36724" w:rsidRDefault="00D36724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7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D36724" w:rsidRPr="00D36724" w:rsidRDefault="00E124EA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6724" w:rsidRPr="00D36724" w:rsidTr="00E124EA">
        <w:tc>
          <w:tcPr>
            <w:tcW w:w="646" w:type="dxa"/>
            <w:vAlign w:val="center"/>
          </w:tcPr>
          <w:p w:rsidR="00D36724" w:rsidRPr="00D36724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:rsidR="00D36724" w:rsidRPr="00D36724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D36724" w:rsidRPr="00D36724" w:rsidRDefault="00D36724" w:rsidP="00F03CF7">
            <w:pPr>
              <w:pStyle w:val="ConsPlusNonformat"/>
              <w:ind w:left="29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1" w:type="dxa"/>
          </w:tcPr>
          <w:p w:rsidR="00D36724" w:rsidRPr="00D36724" w:rsidRDefault="00D36724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36724" w:rsidRPr="00D36724" w:rsidRDefault="00D36724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724" w:rsidRPr="00D36724" w:rsidTr="00E124EA">
        <w:tc>
          <w:tcPr>
            <w:tcW w:w="646" w:type="dxa"/>
            <w:vAlign w:val="center"/>
          </w:tcPr>
          <w:p w:rsidR="00D36724" w:rsidRPr="00D36724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:rsidR="00D36724" w:rsidRPr="00D36724" w:rsidRDefault="00D36724" w:rsidP="00F03C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72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04" w:type="dxa"/>
            <w:vAlign w:val="center"/>
          </w:tcPr>
          <w:p w:rsidR="00D36724" w:rsidRPr="00D36724" w:rsidRDefault="00D36724" w:rsidP="00F03CF7">
            <w:pPr>
              <w:pStyle w:val="ConsPlusNonformat"/>
              <w:ind w:left="29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1" w:type="dxa"/>
          </w:tcPr>
          <w:p w:rsidR="00D36724" w:rsidRPr="00D36724" w:rsidRDefault="00D36724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36724" w:rsidRPr="00D36724" w:rsidRDefault="00D36724" w:rsidP="00F03CF7">
            <w:pPr>
              <w:pStyle w:val="ConsPlusNonformat"/>
              <w:ind w:left="66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&lt;*&gt; -но не более сумм, указанных в пункте </w:t>
      </w:r>
      <w:r w:rsidR="00A6294C">
        <w:rPr>
          <w:rFonts w:ascii="Times New Roman" w:hAnsi="Times New Roman" w:cs="Times New Roman"/>
          <w:sz w:val="24"/>
          <w:szCs w:val="24"/>
        </w:rPr>
        <w:t>1.6</w:t>
      </w:r>
      <w:r w:rsidRPr="00D36724">
        <w:rPr>
          <w:rFonts w:ascii="Times New Roman" w:hAnsi="Times New Roman" w:cs="Times New Roman"/>
          <w:sz w:val="24"/>
          <w:szCs w:val="24"/>
        </w:rPr>
        <w:t xml:space="preserve">  Порядка 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Субсидию прошу перечислить по следующим реквизитам: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ИНН ___________________________________ КПП ________________________________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Номер расчетного счета ________________________________________________________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БИК _____________________ Корреспондентский счет ______________________________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E124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 xml:space="preserve">Руководитель субъекта </w:t>
      </w:r>
      <w:r w:rsidR="00E124EA">
        <w:rPr>
          <w:rFonts w:ascii="Times New Roman" w:hAnsi="Times New Roman" w:cs="Times New Roman"/>
          <w:sz w:val="24"/>
          <w:szCs w:val="24"/>
        </w:rPr>
        <w:t>МСП</w:t>
      </w:r>
      <w:r w:rsidRPr="00D36724">
        <w:rPr>
          <w:rFonts w:ascii="Times New Roman" w:hAnsi="Times New Roman" w:cs="Times New Roman"/>
          <w:sz w:val="24"/>
          <w:szCs w:val="24"/>
        </w:rPr>
        <w:t xml:space="preserve">                ________   ______________________________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="00E124EA">
        <w:rPr>
          <w:rFonts w:ascii="Times New Roman" w:hAnsi="Times New Roman" w:cs="Times New Roman"/>
          <w:sz w:val="22"/>
          <w:szCs w:val="22"/>
        </w:rPr>
        <w:t xml:space="preserve">        </w:t>
      </w:r>
      <w:r w:rsidRPr="00D36724">
        <w:rPr>
          <w:rFonts w:ascii="Times New Roman" w:hAnsi="Times New Roman" w:cs="Times New Roman"/>
          <w:sz w:val="22"/>
          <w:szCs w:val="22"/>
        </w:rPr>
        <w:t xml:space="preserve"> (подпись)            (расшифровка подписи)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"___" _______________ 20__ г.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М.П.</w:t>
      </w:r>
    </w:p>
    <w:p w:rsid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Default="00EF6035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6035" w:rsidRPr="00D36724" w:rsidRDefault="00EF6035" w:rsidP="00EF6035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lastRenderedPageBreak/>
        <w:t xml:space="preserve">Приложение </w:t>
      </w:r>
      <w:r>
        <w:rPr>
          <w:sz w:val="22"/>
        </w:rPr>
        <w:t>6</w:t>
      </w:r>
    </w:p>
    <w:p w:rsidR="00EF6035" w:rsidRDefault="00EF6035" w:rsidP="00EF6035">
      <w:pPr>
        <w:widowControl w:val="0"/>
        <w:autoSpaceDE w:val="0"/>
        <w:autoSpaceDN w:val="0"/>
        <w:adjustRightInd w:val="0"/>
        <w:ind w:left="5100" w:firstLine="3"/>
        <w:jc w:val="center"/>
        <w:outlineLvl w:val="0"/>
        <w:rPr>
          <w:sz w:val="24"/>
          <w:szCs w:val="24"/>
        </w:rPr>
      </w:pPr>
      <w:r w:rsidRPr="00D36724">
        <w:rPr>
          <w:sz w:val="22"/>
        </w:rPr>
        <w:t xml:space="preserve">к </w:t>
      </w:r>
      <w:r w:rsidRPr="00141F35">
        <w:rPr>
          <w:sz w:val="24"/>
          <w:szCs w:val="24"/>
        </w:rPr>
        <w:t>Порядк</w:t>
      </w:r>
      <w:r>
        <w:rPr>
          <w:sz w:val="24"/>
          <w:szCs w:val="24"/>
        </w:rPr>
        <w:t>у</w:t>
      </w:r>
      <w:r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EF6035" w:rsidRPr="00EF6035" w:rsidRDefault="00EF6035" w:rsidP="00DD4AD7">
      <w:pPr>
        <w:pStyle w:val="s3"/>
        <w:jc w:val="center"/>
        <w:rPr>
          <w:color w:val="22272F"/>
          <w:sz w:val="28"/>
          <w:szCs w:val="28"/>
        </w:rPr>
      </w:pPr>
      <w:r w:rsidRPr="00EF6035">
        <w:rPr>
          <w:color w:val="22272F"/>
          <w:sz w:val="28"/>
          <w:szCs w:val="28"/>
        </w:rPr>
        <w:t>Согласие</w:t>
      </w:r>
      <w:r w:rsidRPr="00EF6035">
        <w:rPr>
          <w:color w:val="22272F"/>
          <w:sz w:val="28"/>
          <w:szCs w:val="28"/>
        </w:rPr>
        <w:br/>
        <w:t>на обработку персональных данных (для физического лица)</w:t>
      </w:r>
    </w:p>
    <w:p w:rsidR="00EF6035" w:rsidRPr="002575D7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D7">
        <w:rPr>
          <w:rFonts w:ascii="Times New Roman" w:hAnsi="Times New Roman" w:cs="Times New Roman"/>
          <w:sz w:val="24"/>
          <w:szCs w:val="24"/>
        </w:rPr>
        <w:t>Я, ___________________________________________________________,</w:t>
      </w:r>
    </w:p>
    <w:p w:rsidR="00EF6035" w:rsidRPr="002575D7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5D7">
        <w:rPr>
          <w:rFonts w:ascii="Times New Roman" w:hAnsi="Times New Roman" w:cs="Times New Roman"/>
          <w:sz w:val="24"/>
          <w:szCs w:val="24"/>
        </w:rPr>
        <w:t>(Ф.И.О.)</w:t>
      </w:r>
    </w:p>
    <w:p w:rsidR="00EF6035" w:rsidRPr="002575D7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5D7">
        <w:rPr>
          <w:rFonts w:ascii="Times New Roman" w:hAnsi="Times New Roman" w:cs="Times New Roman"/>
          <w:sz w:val="24"/>
          <w:szCs w:val="24"/>
        </w:rPr>
        <w:t>зарегистрированный(ная) по адресу: _____________________________,</w:t>
      </w:r>
    </w:p>
    <w:p w:rsidR="00EF6035" w:rsidRPr="002575D7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5D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___________________________,</w:t>
      </w:r>
    </w:p>
    <w:p w:rsidR="00EF6035" w:rsidRPr="002575D7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5D7">
        <w:rPr>
          <w:rFonts w:ascii="Times New Roman" w:hAnsi="Times New Roman" w:cs="Times New Roman"/>
          <w:sz w:val="24"/>
          <w:szCs w:val="24"/>
        </w:rPr>
        <w:t>(наименование документа, серия, номер, дата выдачи, выдавший орган)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в соответствии с </w:t>
      </w:r>
      <w:hyperlink r:id="rId37" w:anchor="/document/12148567/entry/904" w:history="1">
        <w:r w:rsidRPr="009A3CE8">
          <w:rPr>
            <w:rFonts w:ascii="Times New Roman" w:hAnsi="Times New Roman" w:cs="Times New Roman"/>
            <w:sz w:val="24"/>
            <w:szCs w:val="24"/>
          </w:rPr>
          <w:t>п. 4 ст. 9</w:t>
        </w:r>
      </w:hyperlink>
      <w:r w:rsidRPr="009A3CE8">
        <w:rPr>
          <w:rFonts w:ascii="Times New Roman" w:hAnsi="Times New Roman" w:cs="Times New Roman"/>
          <w:sz w:val="24"/>
          <w:szCs w:val="24"/>
        </w:rPr>
        <w:t xml:space="preserve"> Федерального закона от 27.07.2006 </w:t>
      </w:r>
      <w:r w:rsidR="002F0BCF" w:rsidRPr="009A3CE8">
        <w:rPr>
          <w:rFonts w:ascii="Times New Roman" w:hAnsi="Times New Roman" w:cs="Times New Roman"/>
          <w:sz w:val="24"/>
          <w:szCs w:val="24"/>
        </w:rPr>
        <w:t>№</w:t>
      </w:r>
      <w:r w:rsidRPr="009A3CE8">
        <w:rPr>
          <w:rFonts w:ascii="Times New Roman" w:hAnsi="Times New Roman" w:cs="Times New Roman"/>
          <w:sz w:val="24"/>
          <w:szCs w:val="24"/>
        </w:rPr>
        <w:t xml:space="preserve"> 152-ФЗ </w:t>
      </w:r>
      <w:r w:rsidR="002F0BCF" w:rsidRPr="009A3CE8">
        <w:rPr>
          <w:rFonts w:ascii="Times New Roman" w:hAnsi="Times New Roman" w:cs="Times New Roman"/>
          <w:sz w:val="24"/>
          <w:szCs w:val="24"/>
        </w:rPr>
        <w:t>«</w:t>
      </w:r>
      <w:r w:rsidRPr="009A3CE8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2F0BCF" w:rsidRPr="009A3CE8">
        <w:rPr>
          <w:rFonts w:ascii="Times New Roman" w:hAnsi="Times New Roman" w:cs="Times New Roman"/>
          <w:sz w:val="24"/>
          <w:szCs w:val="24"/>
        </w:rPr>
        <w:t>»</w:t>
      </w:r>
      <w:r w:rsidRPr="009A3CE8">
        <w:rPr>
          <w:rFonts w:ascii="Times New Roman" w:hAnsi="Times New Roman" w:cs="Times New Roman"/>
          <w:sz w:val="24"/>
          <w:szCs w:val="24"/>
        </w:rPr>
        <w:t xml:space="preserve"> свободно, своей волей и в своем интересе даю свое согласие уполномоченным должностным лицам </w:t>
      </w:r>
      <w:r w:rsidR="002F0BCF" w:rsidRPr="009A3CE8">
        <w:rPr>
          <w:rFonts w:ascii="Times New Roman" w:hAnsi="Times New Roman" w:cs="Times New Roman"/>
          <w:sz w:val="24"/>
          <w:szCs w:val="24"/>
        </w:rPr>
        <w:t>администрации городского округа город Дзержинск</w:t>
      </w:r>
      <w:r w:rsidRPr="009A3CE8">
        <w:rPr>
          <w:rFonts w:ascii="Times New Roman" w:hAnsi="Times New Roman" w:cs="Times New Roman"/>
          <w:sz w:val="24"/>
          <w:szCs w:val="24"/>
        </w:rPr>
        <w:t xml:space="preserve">  (далее - Оператор) на обработку, то есть на совершение действий, предусмотренных </w:t>
      </w:r>
      <w:hyperlink r:id="rId38" w:anchor="/document/12148567/entry/303" w:history="1">
        <w:r w:rsidRPr="009A3CE8">
          <w:rPr>
            <w:rFonts w:ascii="Times New Roman" w:hAnsi="Times New Roman" w:cs="Times New Roman"/>
            <w:sz w:val="24"/>
            <w:szCs w:val="24"/>
          </w:rPr>
          <w:t>п. 3 ст. 3</w:t>
        </w:r>
      </w:hyperlink>
      <w:r w:rsidRPr="009A3CE8">
        <w:rPr>
          <w:rFonts w:ascii="Times New Roman" w:hAnsi="Times New Roman" w:cs="Times New Roman"/>
          <w:sz w:val="24"/>
          <w:szCs w:val="24"/>
        </w:rPr>
        <w:t xml:space="preserve"> Федерального закона от 27.07.2006 </w:t>
      </w:r>
      <w:r w:rsidR="002F0BCF" w:rsidRPr="009A3CE8">
        <w:rPr>
          <w:rFonts w:ascii="Times New Roman" w:hAnsi="Times New Roman" w:cs="Times New Roman"/>
          <w:sz w:val="24"/>
          <w:szCs w:val="24"/>
        </w:rPr>
        <w:t>№</w:t>
      </w:r>
      <w:r w:rsidRPr="009A3CE8">
        <w:rPr>
          <w:rFonts w:ascii="Times New Roman" w:hAnsi="Times New Roman" w:cs="Times New Roman"/>
          <w:sz w:val="24"/>
          <w:szCs w:val="24"/>
        </w:rPr>
        <w:t xml:space="preserve"> 152-ФЗ </w:t>
      </w:r>
      <w:r w:rsidR="002F0BCF" w:rsidRPr="009A3CE8">
        <w:rPr>
          <w:rFonts w:ascii="Times New Roman" w:hAnsi="Times New Roman" w:cs="Times New Roman"/>
          <w:sz w:val="24"/>
          <w:szCs w:val="24"/>
        </w:rPr>
        <w:t>«</w:t>
      </w:r>
      <w:r w:rsidRPr="009A3CE8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2F0BCF" w:rsidRPr="009A3CE8">
        <w:rPr>
          <w:rFonts w:ascii="Times New Roman" w:hAnsi="Times New Roman" w:cs="Times New Roman"/>
          <w:sz w:val="24"/>
          <w:szCs w:val="24"/>
        </w:rPr>
        <w:t>»</w:t>
      </w:r>
      <w:r w:rsidRPr="009A3CE8">
        <w:rPr>
          <w:rFonts w:ascii="Times New Roman" w:hAnsi="Times New Roman" w:cs="Times New Roman"/>
          <w:sz w:val="24"/>
          <w:szCs w:val="24"/>
        </w:rPr>
        <w:t>, следующих персональных данных: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2) адрес регистрации.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3) номер телефона,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4) адрес электронной почты;</w:t>
      </w:r>
    </w:p>
    <w:p w:rsidR="00EF6035" w:rsidRPr="009A3CE8" w:rsidRDefault="00EF6035" w:rsidP="00DD4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5) паспорт (серия, номер, кем и когда выдан);</w:t>
      </w:r>
    </w:p>
    <w:p w:rsidR="00EF6035" w:rsidRPr="009A3CE8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Вышеуказанные персональные данные предоставляю для обработки с целью обеспечения соблюдения в отношении меня законодательства Российской Федерации в сфере отношений, связанных с участием в конкурсном отборе на получение субсидии на возмещение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для реализации полномочий, возложенных на Оператора действующим законодательством.</w:t>
      </w:r>
    </w:p>
    <w:p w:rsidR="00EF6035" w:rsidRPr="009A3CE8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Я ознакомлен(а), что:</w:t>
      </w:r>
    </w:p>
    <w:p w:rsidR="00EF6035" w:rsidRPr="009A3CE8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CE8">
        <w:rPr>
          <w:rFonts w:ascii="Times New Roman" w:hAnsi="Times New Roman" w:cs="Times New Roman"/>
          <w:sz w:val="24"/>
          <w:szCs w:val="24"/>
        </w:rPr>
        <w:t>1) согласие на обработку персональных данных действует с даты подписания настоящего согласия в течение всего срока хранения документов, предусмотренного действующим законодательством Российской Федерации;</w:t>
      </w:r>
    </w:p>
    <w:p w:rsidR="00EF6035" w:rsidRPr="00DD4AD7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4AD7">
        <w:rPr>
          <w:rFonts w:ascii="Times New Roman" w:hAnsi="Times New Roman" w:cs="Times New Roman"/>
          <w:sz w:val="24"/>
          <w:szCs w:val="24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EF6035" w:rsidRPr="00DD4AD7" w:rsidRDefault="00EF6035" w:rsidP="00DD4AD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4AD7">
        <w:rPr>
          <w:rFonts w:ascii="Times New Roman" w:hAnsi="Times New Roman" w:cs="Times New Roman"/>
          <w:sz w:val="24"/>
          <w:szCs w:val="24"/>
        </w:rPr>
        <w:t>3) в случае отзыва согласия на обработку персональных данных Оператор вправе продолжить обработку персональных данных при наличии оснований, указанных в </w:t>
      </w:r>
      <w:hyperlink r:id="rId39" w:anchor="/document/12148567/entry/6012" w:history="1">
        <w:r w:rsidRPr="00DD4AD7">
          <w:rPr>
            <w:rFonts w:ascii="Times New Roman" w:hAnsi="Times New Roman" w:cs="Times New Roman"/>
            <w:sz w:val="24"/>
            <w:szCs w:val="24"/>
          </w:rPr>
          <w:t>пунктах 2 - 11 части 1 статьи 6</w:t>
        </w:r>
      </w:hyperlink>
      <w:r w:rsidRPr="00DD4AD7">
        <w:rPr>
          <w:rFonts w:ascii="Times New Roman" w:hAnsi="Times New Roman" w:cs="Times New Roman"/>
          <w:sz w:val="24"/>
          <w:szCs w:val="24"/>
        </w:rPr>
        <w:t>, </w:t>
      </w:r>
      <w:hyperlink r:id="rId40" w:anchor="/document/12148567/entry/1002" w:history="1">
        <w:r w:rsidRPr="00DD4AD7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DD4AD7">
        <w:rPr>
          <w:rFonts w:ascii="Times New Roman" w:hAnsi="Times New Roman" w:cs="Times New Roman"/>
          <w:sz w:val="24"/>
          <w:szCs w:val="24"/>
        </w:rPr>
        <w:t> и </w:t>
      </w:r>
      <w:hyperlink r:id="rId41" w:anchor="/document/12148567/entry/1102" w:history="1">
        <w:r w:rsidRPr="00DD4AD7">
          <w:rPr>
            <w:rFonts w:ascii="Times New Roman" w:hAnsi="Times New Roman" w:cs="Times New Roman"/>
            <w:sz w:val="24"/>
            <w:szCs w:val="24"/>
          </w:rPr>
          <w:t>части 2 статьи 11</w:t>
        </w:r>
      </w:hyperlink>
      <w:r w:rsidRPr="00DD4AD7">
        <w:rPr>
          <w:rFonts w:ascii="Times New Roman" w:hAnsi="Times New Roman" w:cs="Times New Roman"/>
          <w:sz w:val="24"/>
          <w:szCs w:val="24"/>
        </w:rPr>
        <w:t xml:space="preserve"> Федерального закона от 27.07.2006 </w:t>
      </w:r>
      <w:r w:rsidR="00DD4AD7">
        <w:rPr>
          <w:rFonts w:ascii="Times New Roman" w:hAnsi="Times New Roman" w:cs="Times New Roman"/>
          <w:sz w:val="24"/>
          <w:szCs w:val="24"/>
        </w:rPr>
        <w:t>№</w:t>
      </w:r>
      <w:r w:rsidRPr="00DD4AD7">
        <w:rPr>
          <w:rFonts w:ascii="Times New Roman" w:hAnsi="Times New Roman" w:cs="Times New Roman"/>
          <w:sz w:val="24"/>
          <w:szCs w:val="24"/>
        </w:rPr>
        <w:t xml:space="preserve"> 152-ФЗ </w:t>
      </w:r>
      <w:r w:rsidR="00DD4AD7">
        <w:rPr>
          <w:rFonts w:ascii="Times New Roman" w:hAnsi="Times New Roman" w:cs="Times New Roman"/>
          <w:sz w:val="24"/>
          <w:szCs w:val="24"/>
        </w:rPr>
        <w:t>«</w:t>
      </w:r>
      <w:r w:rsidRPr="00DD4AD7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DD4AD7">
        <w:rPr>
          <w:rFonts w:ascii="Times New Roman" w:hAnsi="Times New Roman" w:cs="Times New Roman"/>
          <w:sz w:val="24"/>
          <w:szCs w:val="24"/>
        </w:rPr>
        <w:t>»</w:t>
      </w:r>
      <w:r w:rsidRPr="00DD4AD7">
        <w:rPr>
          <w:rFonts w:ascii="Times New Roman" w:hAnsi="Times New Roman" w:cs="Times New Roman"/>
          <w:sz w:val="24"/>
          <w:szCs w:val="24"/>
        </w:rPr>
        <w:t>;</w:t>
      </w:r>
    </w:p>
    <w:p w:rsidR="00EF6035" w:rsidRPr="00445588" w:rsidRDefault="00EF6035" w:rsidP="004455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588">
        <w:rPr>
          <w:rFonts w:ascii="Times New Roman" w:hAnsi="Times New Roman" w:cs="Times New Roman"/>
          <w:sz w:val="24"/>
          <w:szCs w:val="24"/>
        </w:rPr>
        <w:t>4) персональные данные, предоставляемые в отношении третьих лиц, будут обрабатываться только в целях осуществления и выполнения функций, возложенных законодательством Российской Федерации на Оператора.</w:t>
      </w:r>
    </w:p>
    <w:p w:rsidR="00B32EB8" w:rsidRDefault="00B32EB8" w:rsidP="002B2E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2E85" w:rsidRPr="00D36724" w:rsidRDefault="002B2E85" w:rsidP="002B2E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4"/>
          <w:szCs w:val="24"/>
        </w:rPr>
        <w:t>________   ______________________________</w:t>
      </w:r>
    </w:p>
    <w:p w:rsidR="002B2E85" w:rsidRPr="00D36724" w:rsidRDefault="002B2E85" w:rsidP="002B2E8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36724">
        <w:rPr>
          <w:rFonts w:ascii="Times New Roman" w:hAnsi="Times New Roman" w:cs="Times New Roman"/>
          <w:sz w:val="22"/>
          <w:szCs w:val="22"/>
        </w:rPr>
        <w:t xml:space="preserve">  (подпись)            (расшифровка подписи)</w:t>
      </w:r>
    </w:p>
    <w:p w:rsidR="00EF6035" w:rsidRDefault="00EF6035" w:rsidP="00EF6035">
      <w:pPr>
        <w:pStyle w:val="indent1"/>
        <w:jc w:val="right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"____" ___________ 20___ года</w:t>
      </w:r>
    </w:p>
    <w:p w:rsidR="00D36724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579C" w:rsidRPr="00D36724" w:rsidRDefault="0075579C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  <w:r w:rsidRPr="00D36724">
        <w:rPr>
          <w:sz w:val="22"/>
        </w:rPr>
        <w:t xml:space="preserve">Приложение </w:t>
      </w:r>
      <w:r w:rsidR="0098283C">
        <w:rPr>
          <w:sz w:val="22"/>
        </w:rPr>
        <w:t>7</w:t>
      </w:r>
    </w:p>
    <w:p w:rsidR="003E66B7" w:rsidRDefault="00D36724" w:rsidP="00D36724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4"/>
          <w:szCs w:val="24"/>
        </w:rPr>
      </w:pPr>
      <w:r w:rsidRPr="00D36724">
        <w:rPr>
          <w:sz w:val="22"/>
        </w:rPr>
        <w:t xml:space="preserve">к </w:t>
      </w:r>
      <w:r w:rsidR="003E66B7" w:rsidRPr="00141F35">
        <w:rPr>
          <w:sz w:val="24"/>
          <w:szCs w:val="24"/>
        </w:rPr>
        <w:t>Порядк</w:t>
      </w:r>
      <w:r w:rsidR="003E66B7">
        <w:rPr>
          <w:sz w:val="24"/>
          <w:szCs w:val="24"/>
        </w:rPr>
        <w:t>у</w:t>
      </w:r>
      <w:r w:rsidR="003E66B7"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ind w:hanging="26"/>
        <w:jc w:val="right"/>
        <w:outlineLvl w:val="0"/>
        <w:rPr>
          <w:sz w:val="22"/>
          <w:szCs w:val="22"/>
        </w:rPr>
      </w:pPr>
    </w:p>
    <w:p w:rsidR="00D36724" w:rsidRPr="006C5B90" w:rsidRDefault="00D36724" w:rsidP="00D36724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6" w:name="Par1118"/>
      <w:bookmarkEnd w:id="16"/>
      <w:r w:rsidRPr="006C5B90">
        <w:rPr>
          <w:b/>
        </w:rPr>
        <w:t>Оценочная ведомость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36724">
        <w:rPr>
          <w:sz w:val="26"/>
          <w:szCs w:val="26"/>
        </w:rPr>
        <w:t>_____________________________________________________________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36724">
        <w:rPr>
          <w:sz w:val="26"/>
          <w:szCs w:val="26"/>
        </w:rPr>
        <w:t>(наименование субъекта МСП)</w:t>
      </w:r>
    </w:p>
    <w:p w:rsidR="00D36724" w:rsidRPr="0075579C" w:rsidRDefault="00D36724" w:rsidP="00D3672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D36724" w:rsidRDefault="00D36724" w:rsidP="00D36724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D36724">
        <w:rPr>
          <w:sz w:val="26"/>
          <w:szCs w:val="26"/>
        </w:rPr>
        <w:t>Критерии оценки заявок</w:t>
      </w:r>
    </w:p>
    <w:p w:rsidR="00A6294C" w:rsidRPr="0075579C" w:rsidRDefault="00A6294C" w:rsidP="00D36724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640"/>
        <w:gridCol w:w="2520"/>
        <w:gridCol w:w="3000"/>
        <w:gridCol w:w="960"/>
      </w:tblGrid>
      <w:tr w:rsidR="00D36724" w:rsidRPr="00D36724" w:rsidTr="00F03CF7">
        <w:trPr>
          <w:trHeight w:val="800"/>
          <w:tblCellSpacing w:w="5" w:type="nil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N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Наименование    </w:t>
            </w:r>
            <w:r w:rsidRPr="00D36724">
              <w:rPr>
                <w:sz w:val="20"/>
                <w:szCs w:val="20"/>
              </w:rPr>
              <w:br/>
              <w:t xml:space="preserve">  критерия оценки   </w:t>
            </w:r>
            <w:r w:rsidRPr="00D36724">
              <w:rPr>
                <w:sz w:val="20"/>
                <w:szCs w:val="20"/>
              </w:rPr>
              <w:br/>
              <w:t xml:space="preserve">       заявки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C" w:rsidRPr="00D36724" w:rsidRDefault="00D36724" w:rsidP="0012183C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Информация для   </w:t>
            </w:r>
            <w:r w:rsidRPr="00D36724">
              <w:rPr>
                <w:sz w:val="20"/>
                <w:szCs w:val="20"/>
              </w:rPr>
              <w:br/>
              <w:t xml:space="preserve">    определения    </w:t>
            </w:r>
            <w:r w:rsidRPr="00D36724">
              <w:rPr>
                <w:sz w:val="20"/>
                <w:szCs w:val="20"/>
              </w:rPr>
              <w:br/>
              <w:t xml:space="preserve">  критерия оценки  </w:t>
            </w:r>
            <w:r w:rsidRPr="00D36724">
              <w:rPr>
                <w:sz w:val="20"/>
                <w:szCs w:val="20"/>
              </w:rPr>
              <w:br/>
              <w:t xml:space="preserve">      заявок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Диапазон значений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Оценка</w:t>
            </w:r>
            <w:r w:rsidRPr="00D36724">
              <w:rPr>
                <w:sz w:val="20"/>
                <w:szCs w:val="20"/>
              </w:rPr>
              <w:br/>
              <w:t>баллов</w:t>
            </w:r>
          </w:p>
        </w:tc>
      </w:tr>
      <w:tr w:rsidR="00D36724" w:rsidRPr="00D36724" w:rsidTr="0075579C">
        <w:trPr>
          <w:trHeight w:val="3075"/>
          <w:tblCellSpacing w:w="5" w:type="nil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Вид    экономической</w:t>
            </w:r>
            <w:r w:rsidRPr="00D36724">
              <w:rPr>
                <w:sz w:val="20"/>
                <w:szCs w:val="20"/>
              </w:rPr>
              <w:br/>
              <w:t xml:space="preserve">деятельности,       </w:t>
            </w:r>
            <w:r w:rsidRPr="00D36724">
              <w:rPr>
                <w:sz w:val="20"/>
                <w:szCs w:val="20"/>
              </w:rPr>
              <w:br/>
              <w:t xml:space="preserve">осуществляемый      </w:t>
            </w:r>
            <w:r w:rsidRPr="00D36724">
              <w:rPr>
                <w:sz w:val="20"/>
                <w:szCs w:val="20"/>
              </w:rPr>
              <w:br/>
              <w:t>субъектом  малого  и</w:t>
            </w:r>
            <w:r w:rsidRPr="00D36724">
              <w:rPr>
                <w:sz w:val="20"/>
                <w:szCs w:val="20"/>
              </w:rPr>
              <w:br/>
              <w:t xml:space="preserve">среднего            </w:t>
            </w:r>
            <w:r w:rsidRPr="00D36724">
              <w:rPr>
                <w:sz w:val="20"/>
                <w:szCs w:val="20"/>
              </w:rPr>
              <w:br/>
              <w:t xml:space="preserve">предпринимательства </w:t>
            </w:r>
            <w:r w:rsidRPr="00D36724">
              <w:rPr>
                <w:sz w:val="20"/>
                <w:szCs w:val="20"/>
              </w:rPr>
              <w:br/>
              <w:t>в рамках  реализации</w:t>
            </w:r>
            <w:r w:rsidRPr="00D36724">
              <w:rPr>
                <w:sz w:val="20"/>
                <w:szCs w:val="20"/>
              </w:rPr>
              <w:br/>
              <w:t xml:space="preserve">проекта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75579C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Раздел       </w:t>
            </w:r>
            <w:r w:rsidR="0075579C">
              <w:rPr>
                <w:sz w:val="20"/>
                <w:szCs w:val="20"/>
              </w:rPr>
              <w:t>«</w:t>
            </w:r>
            <w:hyperlink w:anchor="Par529" w:history="1">
              <w:r w:rsidRPr="00D36724">
                <w:rPr>
                  <w:sz w:val="20"/>
                  <w:szCs w:val="20"/>
                </w:rPr>
                <w:t>Общая</w:t>
              </w:r>
            </w:hyperlink>
            <w:r w:rsidRPr="00D36724">
              <w:rPr>
                <w:sz w:val="20"/>
                <w:szCs w:val="20"/>
              </w:rPr>
              <w:br/>
              <w:t>информация</w:t>
            </w:r>
            <w:r w:rsidR="0075579C">
              <w:rPr>
                <w:sz w:val="20"/>
                <w:szCs w:val="20"/>
              </w:rPr>
              <w:t>»</w:t>
            </w:r>
            <w:r w:rsidRPr="00D36724">
              <w:rPr>
                <w:sz w:val="20"/>
                <w:szCs w:val="20"/>
              </w:rPr>
              <w:t xml:space="preserve">  анкеты</w:t>
            </w:r>
            <w:r w:rsidRPr="00D36724">
              <w:rPr>
                <w:sz w:val="20"/>
                <w:szCs w:val="20"/>
              </w:rPr>
              <w:br/>
              <w:t>субъекта  малого 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C" w:rsidRPr="00D36724" w:rsidRDefault="00D36724" w:rsidP="0075579C">
            <w:pPr>
              <w:ind w:left="240"/>
              <w:jc w:val="both"/>
              <w:rPr>
                <w:sz w:val="20"/>
                <w:szCs w:val="20"/>
              </w:rPr>
            </w:pPr>
            <w:r w:rsidRPr="00D36724">
              <w:rPr>
                <w:rFonts w:eastAsia="Calibri"/>
                <w:bCs/>
                <w:sz w:val="20"/>
                <w:szCs w:val="20"/>
                <w:lang w:eastAsia="en-US"/>
              </w:rPr>
              <w:t>деятельность в сфере производства товаров (работ, услуг), за исключением основных видов деятельности, включенных в разделы  K, L, M (за исключением кодов 71 и 75), N, O, S (за исключением кодов 95 и 96), T, U Общероссийского классификатора видов экономической деятельно</w:t>
            </w:r>
            <w:r w:rsidR="0075579C">
              <w:rPr>
                <w:rFonts w:eastAsia="Calibri"/>
                <w:bCs/>
                <w:sz w:val="20"/>
                <w:szCs w:val="20"/>
                <w:lang w:eastAsia="en-US"/>
              </w:rPr>
              <w:t>сти (ОК 029-2014 (КДЕС ред. 2)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</w:t>
            </w:r>
          </w:p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</w:t>
            </w:r>
          </w:p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100</w:t>
            </w:r>
          </w:p>
        </w:tc>
      </w:tr>
      <w:tr w:rsidR="00D36724" w:rsidRPr="00D36724" w:rsidTr="00F03CF7">
        <w:trPr>
          <w:trHeight w:val="400"/>
          <w:tblCellSpacing w:w="5" w:type="nil"/>
        </w:trPr>
        <w:tc>
          <w:tcPr>
            <w:tcW w:w="3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2</w:t>
            </w:r>
          </w:p>
        </w:tc>
        <w:tc>
          <w:tcPr>
            <w:tcW w:w="26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12183C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Субъекты  малого   и</w:t>
            </w:r>
            <w:r w:rsidRPr="00D36724">
              <w:rPr>
                <w:sz w:val="20"/>
                <w:szCs w:val="20"/>
              </w:rPr>
              <w:br/>
              <w:t xml:space="preserve">среднего            </w:t>
            </w:r>
            <w:r w:rsidRPr="00D36724">
              <w:rPr>
                <w:sz w:val="20"/>
                <w:szCs w:val="20"/>
              </w:rPr>
              <w:br/>
              <w:t>предпринимательства,</w:t>
            </w:r>
            <w:r w:rsidRPr="00D36724">
              <w:rPr>
                <w:sz w:val="20"/>
                <w:szCs w:val="20"/>
              </w:rPr>
              <w:br/>
              <w:t>участвующие        в</w:t>
            </w:r>
            <w:r w:rsidRPr="00D36724">
              <w:rPr>
                <w:sz w:val="20"/>
                <w:szCs w:val="20"/>
              </w:rPr>
              <w:br/>
              <w:t>Индивидуальном плане инвестиционного развития городского округа город Дзержинск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Раздел       "</w:t>
            </w:r>
            <w:hyperlink w:anchor="Par529" w:history="1">
              <w:r w:rsidRPr="00D36724">
                <w:rPr>
                  <w:sz w:val="20"/>
                  <w:szCs w:val="20"/>
                </w:rPr>
                <w:t>Общая</w:t>
              </w:r>
            </w:hyperlink>
            <w:r w:rsidRPr="00D36724">
              <w:rPr>
                <w:sz w:val="20"/>
                <w:szCs w:val="20"/>
              </w:rPr>
              <w:br/>
              <w:t>информация"  анкеты</w:t>
            </w:r>
            <w:r w:rsidRPr="00D36724">
              <w:rPr>
                <w:sz w:val="20"/>
                <w:szCs w:val="20"/>
              </w:rPr>
              <w:br/>
              <w:t>субъекта  малого  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Участвуют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50</w:t>
            </w:r>
          </w:p>
        </w:tc>
      </w:tr>
      <w:tr w:rsidR="00D36724" w:rsidRPr="00D36724" w:rsidTr="00A6294C">
        <w:trPr>
          <w:trHeight w:val="994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Не     участвуют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 0  </w:t>
            </w:r>
          </w:p>
        </w:tc>
      </w:tr>
      <w:tr w:rsidR="00D36724" w:rsidRPr="00D36724" w:rsidTr="00A6294C">
        <w:trPr>
          <w:trHeight w:val="858"/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3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Субъекты малого и среднего предпринимательства относящиеся к сфере социального предпринимательства в соответствии с п.1 ст.24.1 Федерального закона № 209-ФЗ «О развитии малого и среднего предпринимательства в РФ»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Раздел       "</w:t>
            </w:r>
            <w:hyperlink w:anchor="Par529" w:history="1">
              <w:r w:rsidRPr="00D36724">
                <w:rPr>
                  <w:rStyle w:val="a8"/>
                  <w:color w:val="auto"/>
                  <w:sz w:val="20"/>
                  <w:szCs w:val="20"/>
                </w:rPr>
                <w:t>Общая</w:t>
              </w:r>
            </w:hyperlink>
            <w:r w:rsidRPr="00D36724">
              <w:rPr>
                <w:sz w:val="20"/>
                <w:szCs w:val="20"/>
              </w:rPr>
              <w:br/>
              <w:t>информация"  анкеты</w:t>
            </w:r>
            <w:r w:rsidRPr="00D36724">
              <w:rPr>
                <w:sz w:val="20"/>
                <w:szCs w:val="20"/>
              </w:rPr>
              <w:br/>
              <w:t>субъекта  малого  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Относятся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50</w:t>
            </w:r>
          </w:p>
        </w:tc>
      </w:tr>
      <w:tr w:rsidR="00D36724" w:rsidRPr="00D36724" w:rsidTr="0012183C">
        <w:trPr>
          <w:trHeight w:val="1440"/>
          <w:tblCellSpacing w:w="5" w:type="nil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Не относятся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jc w:val="center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0</w:t>
            </w:r>
          </w:p>
        </w:tc>
      </w:tr>
      <w:tr w:rsidR="00D36724" w:rsidRPr="00D36724" w:rsidTr="0012183C">
        <w:trPr>
          <w:trHeight w:val="703"/>
          <w:tblCellSpacing w:w="5" w:type="nil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4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Среднемесячная      </w:t>
            </w:r>
            <w:r w:rsidRPr="00D36724">
              <w:rPr>
                <w:sz w:val="20"/>
                <w:szCs w:val="20"/>
              </w:rPr>
              <w:br/>
              <w:t>заработная     плата</w:t>
            </w:r>
            <w:r w:rsidRPr="00D36724">
              <w:rPr>
                <w:sz w:val="20"/>
                <w:szCs w:val="20"/>
              </w:rPr>
              <w:br/>
              <w:t>наемных   работников</w:t>
            </w:r>
            <w:r w:rsidRPr="00D36724">
              <w:rPr>
                <w:sz w:val="20"/>
                <w:szCs w:val="20"/>
              </w:rPr>
              <w:br/>
              <w:t>заявителя         за</w:t>
            </w:r>
            <w:r w:rsidRPr="00D36724">
              <w:rPr>
                <w:sz w:val="20"/>
                <w:szCs w:val="20"/>
              </w:rPr>
              <w:br/>
              <w:t xml:space="preserve">квартал,            </w:t>
            </w:r>
            <w:r w:rsidRPr="00D36724">
              <w:rPr>
                <w:sz w:val="20"/>
                <w:szCs w:val="20"/>
              </w:rPr>
              <w:br/>
              <w:t>предшествующий  дате</w:t>
            </w:r>
            <w:r w:rsidRPr="00D36724">
              <w:rPr>
                <w:sz w:val="20"/>
                <w:szCs w:val="20"/>
              </w:rPr>
              <w:br/>
              <w:t xml:space="preserve">подачи 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B32EB8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1.           Раздел</w:t>
            </w:r>
            <w:r w:rsidRPr="00D36724">
              <w:rPr>
                <w:sz w:val="20"/>
                <w:szCs w:val="20"/>
              </w:rPr>
              <w:br/>
            </w:r>
            <w:r w:rsidR="00B32EB8">
              <w:t>«</w:t>
            </w:r>
            <w:hyperlink w:anchor="Par768" w:history="1">
              <w:r w:rsidRPr="00D36724">
                <w:rPr>
                  <w:sz w:val="20"/>
                  <w:szCs w:val="20"/>
                </w:rPr>
                <w:t>Экономические</w:t>
              </w:r>
            </w:hyperlink>
            <w:r w:rsidRPr="00D36724">
              <w:rPr>
                <w:sz w:val="20"/>
                <w:szCs w:val="20"/>
              </w:rPr>
              <w:br/>
              <w:t>показатели</w:t>
            </w:r>
            <w:r w:rsidR="00B32EB8">
              <w:rPr>
                <w:sz w:val="20"/>
                <w:szCs w:val="20"/>
              </w:rPr>
              <w:t>»</w:t>
            </w:r>
            <w:r w:rsidRPr="00D36724">
              <w:rPr>
                <w:sz w:val="20"/>
                <w:szCs w:val="20"/>
              </w:rPr>
              <w:t xml:space="preserve">  анкеты</w:t>
            </w:r>
            <w:r w:rsidRPr="00D36724">
              <w:rPr>
                <w:sz w:val="20"/>
                <w:szCs w:val="20"/>
              </w:rPr>
              <w:br/>
              <w:t>субъекта  малого  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свыше   2   прожиточных</w:t>
            </w:r>
            <w:r w:rsidRPr="00D36724">
              <w:rPr>
                <w:sz w:val="20"/>
                <w:szCs w:val="20"/>
              </w:rPr>
              <w:br/>
              <w:t xml:space="preserve">минимумов,             </w:t>
            </w:r>
            <w:r w:rsidRPr="00D36724">
              <w:rPr>
                <w:sz w:val="20"/>
                <w:szCs w:val="20"/>
              </w:rPr>
              <w:br/>
              <w:t>установленных       для</w:t>
            </w:r>
            <w:r w:rsidRPr="00D36724">
              <w:rPr>
                <w:sz w:val="20"/>
                <w:szCs w:val="20"/>
              </w:rPr>
              <w:br/>
              <w:t xml:space="preserve">трудоспособного        </w:t>
            </w:r>
            <w:r w:rsidRPr="00D36724">
              <w:rPr>
                <w:sz w:val="20"/>
                <w:szCs w:val="20"/>
              </w:rPr>
              <w:br/>
              <w:t>населения Нижегородской</w:t>
            </w:r>
            <w:r w:rsidRPr="00D36724">
              <w:rPr>
                <w:sz w:val="20"/>
                <w:szCs w:val="20"/>
              </w:rPr>
              <w:br/>
              <w:t xml:space="preserve">области         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100  </w:t>
            </w:r>
          </w:p>
        </w:tc>
      </w:tr>
      <w:tr w:rsidR="00D36724" w:rsidRPr="00D36724" w:rsidTr="0012183C">
        <w:trPr>
          <w:trHeight w:val="755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свыше    1,5    до    2</w:t>
            </w:r>
            <w:r w:rsidRPr="00D36724">
              <w:rPr>
                <w:sz w:val="20"/>
                <w:szCs w:val="20"/>
              </w:rPr>
              <w:br/>
              <w:t xml:space="preserve">прожиточных минимумов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12183C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50 </w:t>
            </w:r>
          </w:p>
        </w:tc>
      </w:tr>
      <w:tr w:rsidR="00D36724" w:rsidRPr="00D36724" w:rsidTr="00F03CF7">
        <w:trPr>
          <w:trHeight w:val="400"/>
          <w:tblCellSpacing w:w="5" w:type="nil"/>
        </w:trPr>
        <w:tc>
          <w:tcPr>
            <w:tcW w:w="3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Бюджетная           </w:t>
            </w:r>
            <w:r w:rsidRPr="00D36724">
              <w:rPr>
                <w:sz w:val="20"/>
                <w:szCs w:val="20"/>
              </w:rPr>
              <w:br/>
            </w:r>
            <w:r w:rsidRPr="00D36724">
              <w:rPr>
                <w:sz w:val="20"/>
                <w:szCs w:val="20"/>
              </w:rPr>
              <w:lastRenderedPageBreak/>
              <w:t xml:space="preserve">эффективность       </w:t>
            </w:r>
            <w:r w:rsidRPr="00D36724">
              <w:rPr>
                <w:sz w:val="20"/>
                <w:szCs w:val="20"/>
              </w:rPr>
              <w:br/>
              <w:t xml:space="preserve">субсидии            </w:t>
            </w:r>
            <w:r w:rsidRPr="00D36724">
              <w:rPr>
                <w:sz w:val="20"/>
                <w:szCs w:val="20"/>
              </w:rPr>
              <w:br/>
              <w:t>(соотношение  объема</w:t>
            </w:r>
            <w:r w:rsidRPr="00D36724">
              <w:rPr>
                <w:sz w:val="20"/>
                <w:szCs w:val="20"/>
              </w:rPr>
              <w:br/>
              <w:t>налоговых  платежей,</w:t>
            </w:r>
            <w:r w:rsidRPr="00D36724">
              <w:rPr>
                <w:sz w:val="20"/>
                <w:szCs w:val="20"/>
              </w:rPr>
              <w:br/>
              <w:t>уплаченных        за</w:t>
            </w:r>
            <w:r w:rsidRPr="00D36724">
              <w:rPr>
                <w:sz w:val="20"/>
                <w:szCs w:val="20"/>
              </w:rPr>
              <w:br/>
              <w:t xml:space="preserve">предшествующий      </w:t>
            </w:r>
            <w:r w:rsidRPr="00D36724">
              <w:rPr>
                <w:sz w:val="20"/>
                <w:szCs w:val="20"/>
              </w:rPr>
              <w:br/>
              <w:t>календарный  год   в</w:t>
            </w:r>
            <w:r w:rsidRPr="00D36724">
              <w:rPr>
                <w:sz w:val="20"/>
                <w:szCs w:val="20"/>
              </w:rPr>
              <w:br/>
              <w:t>бюджеты всех уровней</w:t>
            </w:r>
            <w:r w:rsidRPr="00D36724">
              <w:rPr>
                <w:sz w:val="20"/>
                <w:szCs w:val="20"/>
              </w:rPr>
              <w:br/>
              <w:t>к             объему</w:t>
            </w:r>
            <w:r w:rsidRPr="00D36724">
              <w:rPr>
                <w:sz w:val="20"/>
                <w:szCs w:val="20"/>
              </w:rPr>
              <w:br/>
              <w:t xml:space="preserve">запрашиваемой       </w:t>
            </w:r>
            <w:r w:rsidRPr="00D36724">
              <w:rPr>
                <w:sz w:val="20"/>
                <w:szCs w:val="20"/>
              </w:rPr>
              <w:br/>
              <w:t>Субсидии          (в</w:t>
            </w:r>
            <w:r w:rsidRPr="00D36724">
              <w:rPr>
                <w:sz w:val="20"/>
                <w:szCs w:val="20"/>
              </w:rPr>
              <w:br/>
              <w:t xml:space="preserve">процентах))         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B32EB8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lastRenderedPageBreak/>
              <w:t xml:space="preserve">Разделы      </w:t>
            </w:r>
            <w:r w:rsidR="00B32EB8">
              <w:rPr>
                <w:sz w:val="20"/>
                <w:szCs w:val="20"/>
              </w:rPr>
              <w:t>«</w:t>
            </w:r>
            <w:hyperlink w:anchor="Par529" w:history="1">
              <w:r w:rsidRPr="00D36724">
                <w:rPr>
                  <w:sz w:val="20"/>
                  <w:szCs w:val="20"/>
                </w:rPr>
                <w:t>Общая</w:t>
              </w:r>
            </w:hyperlink>
            <w:r w:rsidRPr="00D36724">
              <w:rPr>
                <w:sz w:val="20"/>
                <w:szCs w:val="20"/>
              </w:rPr>
              <w:br/>
            </w:r>
            <w:r w:rsidRPr="00D36724">
              <w:rPr>
                <w:sz w:val="20"/>
                <w:szCs w:val="20"/>
              </w:rPr>
              <w:lastRenderedPageBreak/>
              <w:t>информация</w:t>
            </w:r>
            <w:r w:rsidR="00B32EB8">
              <w:rPr>
                <w:sz w:val="20"/>
                <w:szCs w:val="20"/>
              </w:rPr>
              <w:t>»       и</w:t>
            </w:r>
            <w:r w:rsidR="00B32EB8">
              <w:rPr>
                <w:sz w:val="20"/>
                <w:szCs w:val="20"/>
              </w:rPr>
              <w:br/>
              <w:t>«</w:t>
            </w:r>
            <w:r w:rsidRPr="00D36724">
              <w:rPr>
                <w:sz w:val="20"/>
                <w:szCs w:val="20"/>
              </w:rPr>
              <w:t xml:space="preserve">Экономические     </w:t>
            </w:r>
            <w:r w:rsidRPr="00D36724">
              <w:rPr>
                <w:sz w:val="20"/>
                <w:szCs w:val="20"/>
              </w:rPr>
              <w:br/>
              <w:t>показатели</w:t>
            </w:r>
            <w:r w:rsidR="00B32EB8">
              <w:rPr>
                <w:sz w:val="20"/>
                <w:szCs w:val="20"/>
              </w:rPr>
              <w:t>»</w:t>
            </w:r>
            <w:r w:rsidRPr="00D36724">
              <w:rPr>
                <w:sz w:val="20"/>
                <w:szCs w:val="20"/>
              </w:rPr>
              <w:t xml:space="preserve">  анкеты</w:t>
            </w:r>
            <w:r w:rsidRPr="00D36724">
              <w:rPr>
                <w:sz w:val="20"/>
                <w:szCs w:val="20"/>
              </w:rPr>
              <w:br/>
              <w:t>субъекта  малого 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lastRenderedPageBreak/>
              <w:t xml:space="preserve">свыше 100 процентов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100  </w:t>
            </w:r>
          </w:p>
        </w:tc>
      </w:tr>
      <w:tr w:rsidR="00D36724" w:rsidRPr="00D36724" w:rsidTr="00F03CF7">
        <w:trPr>
          <w:trHeight w:val="400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от 51 - 100 процентов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70  </w:t>
            </w:r>
          </w:p>
        </w:tc>
      </w:tr>
      <w:tr w:rsidR="00D36724" w:rsidRPr="00D36724" w:rsidTr="00F03CF7">
        <w:trPr>
          <w:trHeight w:val="400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от 30 - 50 процентов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40  </w:t>
            </w:r>
          </w:p>
        </w:tc>
      </w:tr>
      <w:tr w:rsidR="00D36724" w:rsidRPr="00D36724" w:rsidTr="00F03CF7">
        <w:trPr>
          <w:trHeight w:val="1400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менее 30 процентов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20  </w:t>
            </w:r>
          </w:p>
        </w:tc>
      </w:tr>
      <w:tr w:rsidR="00D36724" w:rsidRPr="00D36724" w:rsidTr="00F03CF7">
        <w:trPr>
          <w:trHeight w:val="1000"/>
          <w:tblCellSpacing w:w="5" w:type="nil"/>
        </w:trPr>
        <w:tc>
          <w:tcPr>
            <w:tcW w:w="3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6</w:t>
            </w:r>
          </w:p>
        </w:tc>
        <w:tc>
          <w:tcPr>
            <w:tcW w:w="26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Налоговая нагрузка у</w:t>
            </w:r>
            <w:r w:rsidRPr="00D36724">
              <w:rPr>
                <w:sz w:val="20"/>
                <w:szCs w:val="20"/>
              </w:rPr>
              <w:br/>
              <w:t xml:space="preserve">заявителя           </w:t>
            </w:r>
            <w:r w:rsidRPr="00D36724">
              <w:rPr>
                <w:sz w:val="20"/>
                <w:szCs w:val="20"/>
              </w:rPr>
              <w:br/>
              <w:t>(определяется    как</w:t>
            </w:r>
            <w:r w:rsidRPr="00D36724">
              <w:rPr>
                <w:sz w:val="20"/>
                <w:szCs w:val="20"/>
              </w:rPr>
              <w:br/>
              <w:t>соотношение   объема</w:t>
            </w:r>
            <w:r w:rsidRPr="00D36724">
              <w:rPr>
                <w:sz w:val="20"/>
                <w:szCs w:val="20"/>
              </w:rPr>
              <w:br/>
              <w:t>налоговых  платежей,</w:t>
            </w:r>
            <w:r w:rsidRPr="00D36724">
              <w:rPr>
                <w:sz w:val="20"/>
                <w:szCs w:val="20"/>
              </w:rPr>
              <w:br/>
              <w:t>уплаченных в бюджеты</w:t>
            </w:r>
            <w:r w:rsidRPr="00D36724">
              <w:rPr>
                <w:sz w:val="20"/>
                <w:szCs w:val="20"/>
              </w:rPr>
              <w:br/>
              <w:t>всех   уровней,    и</w:t>
            </w:r>
            <w:r w:rsidRPr="00D36724">
              <w:rPr>
                <w:sz w:val="20"/>
                <w:szCs w:val="20"/>
              </w:rPr>
              <w:br/>
              <w:t>оборота    (выручки)</w:t>
            </w:r>
            <w:r w:rsidRPr="00D36724">
              <w:rPr>
                <w:sz w:val="20"/>
                <w:szCs w:val="20"/>
              </w:rPr>
              <w:br/>
              <w:t>организации       от</w:t>
            </w:r>
            <w:r w:rsidRPr="00D36724">
              <w:rPr>
                <w:sz w:val="20"/>
                <w:szCs w:val="20"/>
              </w:rPr>
              <w:br/>
              <w:t xml:space="preserve">реализации          </w:t>
            </w:r>
            <w:r w:rsidRPr="00D36724">
              <w:rPr>
                <w:sz w:val="20"/>
                <w:szCs w:val="20"/>
              </w:rPr>
              <w:br/>
              <w:t>продукции)        за</w:t>
            </w:r>
            <w:r w:rsidRPr="00D36724">
              <w:rPr>
                <w:sz w:val="20"/>
                <w:szCs w:val="20"/>
              </w:rPr>
              <w:br/>
              <w:t xml:space="preserve">предшествующий      </w:t>
            </w:r>
            <w:r w:rsidRPr="00D36724">
              <w:rPr>
                <w:sz w:val="20"/>
                <w:szCs w:val="20"/>
              </w:rPr>
              <w:br/>
              <w:t xml:space="preserve">календарный год     </w:t>
            </w:r>
          </w:p>
          <w:p w:rsidR="0012183C" w:rsidRPr="00D36724" w:rsidRDefault="0012183C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B32EB8" w:rsidP="00B32E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            </w:t>
            </w:r>
            <w:r>
              <w:rPr>
                <w:sz w:val="20"/>
                <w:szCs w:val="20"/>
              </w:rPr>
              <w:br/>
              <w:t>«</w:t>
            </w:r>
            <w:hyperlink w:anchor="Par768" w:history="1">
              <w:r w:rsidR="00D36724" w:rsidRPr="00D36724">
                <w:rPr>
                  <w:sz w:val="20"/>
                  <w:szCs w:val="20"/>
                </w:rPr>
                <w:t>Экономические</w:t>
              </w:r>
            </w:hyperlink>
            <w:r w:rsidR="00D36724" w:rsidRPr="00D36724">
              <w:rPr>
                <w:sz w:val="20"/>
                <w:szCs w:val="20"/>
              </w:rPr>
              <w:br/>
              <w:t>показатели</w:t>
            </w:r>
            <w:r>
              <w:rPr>
                <w:sz w:val="20"/>
                <w:szCs w:val="20"/>
              </w:rPr>
              <w:t>»</w:t>
            </w:r>
            <w:r w:rsidR="00D36724" w:rsidRPr="00D36724">
              <w:rPr>
                <w:sz w:val="20"/>
                <w:szCs w:val="20"/>
              </w:rPr>
              <w:t xml:space="preserve">  анкеты</w:t>
            </w:r>
            <w:r w:rsidR="00D36724" w:rsidRPr="00D36724">
              <w:rPr>
                <w:sz w:val="20"/>
                <w:szCs w:val="20"/>
              </w:rPr>
              <w:br/>
              <w:t>субъекта  малого  предпринимательства</w:t>
            </w:r>
            <w:r w:rsidR="00D36724" w:rsidRPr="00D36724">
              <w:rPr>
                <w:sz w:val="20"/>
                <w:szCs w:val="20"/>
              </w:rPr>
              <w:br/>
              <w:t>(приложение   3   к</w:t>
            </w:r>
            <w:r w:rsidR="00D36724" w:rsidRPr="00D36724">
              <w:rPr>
                <w:sz w:val="20"/>
                <w:szCs w:val="20"/>
              </w:rPr>
              <w:br/>
              <w:t>настоящему Порядку)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свыше  среднего  уровня</w:t>
            </w:r>
            <w:r w:rsidRPr="00D36724">
              <w:rPr>
                <w:sz w:val="20"/>
                <w:szCs w:val="20"/>
              </w:rPr>
              <w:br/>
              <w:t>по     соответствующему</w:t>
            </w:r>
            <w:r w:rsidRPr="00D36724">
              <w:rPr>
                <w:sz w:val="20"/>
                <w:szCs w:val="20"/>
              </w:rPr>
              <w:br/>
              <w:t>виду      экономической</w:t>
            </w:r>
            <w:r w:rsidRPr="00D36724">
              <w:rPr>
                <w:sz w:val="20"/>
                <w:szCs w:val="20"/>
              </w:rPr>
              <w:br/>
              <w:t xml:space="preserve">деятельности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100  </w:t>
            </w:r>
          </w:p>
        </w:tc>
      </w:tr>
      <w:tr w:rsidR="00D36724" w:rsidRPr="00D36724" w:rsidTr="00F03CF7">
        <w:trPr>
          <w:trHeight w:val="1600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соответствует  среднему</w:t>
            </w:r>
            <w:r w:rsidRPr="00D36724">
              <w:rPr>
                <w:sz w:val="20"/>
                <w:szCs w:val="20"/>
              </w:rPr>
              <w:br/>
              <w:t>уровню               по</w:t>
            </w:r>
            <w:r w:rsidRPr="00D36724">
              <w:rPr>
                <w:sz w:val="20"/>
                <w:szCs w:val="20"/>
              </w:rPr>
              <w:br/>
              <w:t>соответствующему   виду</w:t>
            </w:r>
            <w:r w:rsidRPr="00D36724">
              <w:rPr>
                <w:sz w:val="20"/>
                <w:szCs w:val="20"/>
              </w:rPr>
              <w:br/>
              <w:t xml:space="preserve">экономической          </w:t>
            </w:r>
            <w:r w:rsidRPr="00D36724">
              <w:rPr>
                <w:sz w:val="20"/>
                <w:szCs w:val="20"/>
              </w:rPr>
              <w:br/>
              <w:t xml:space="preserve">деятельности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4" w:rsidRPr="00D36724" w:rsidRDefault="00D36724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 50  </w:t>
            </w:r>
          </w:p>
        </w:tc>
      </w:tr>
      <w:tr w:rsidR="00B32EB8" w:rsidRPr="00D36724" w:rsidTr="00FA21AF">
        <w:trPr>
          <w:trHeight w:val="1000"/>
          <w:tblCellSpacing w:w="5" w:type="nil"/>
        </w:trPr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7</w:t>
            </w:r>
          </w:p>
        </w:tc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Страна  изготовитель</w:t>
            </w:r>
            <w:r w:rsidRPr="00D36724">
              <w:rPr>
                <w:sz w:val="20"/>
                <w:szCs w:val="20"/>
              </w:rPr>
              <w:br/>
              <w:t xml:space="preserve">приобретаемого      </w:t>
            </w:r>
            <w:r w:rsidRPr="00D36724">
              <w:rPr>
                <w:sz w:val="20"/>
                <w:szCs w:val="20"/>
              </w:rPr>
              <w:br/>
              <w:t xml:space="preserve">оборудования 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Раздел       </w:t>
            </w:r>
            <w:r>
              <w:rPr>
                <w:sz w:val="20"/>
                <w:szCs w:val="20"/>
              </w:rPr>
              <w:t>«</w:t>
            </w:r>
            <w:hyperlink w:anchor="Par529" w:history="1">
              <w:r w:rsidRPr="00D36724">
                <w:rPr>
                  <w:sz w:val="20"/>
                  <w:szCs w:val="20"/>
                </w:rPr>
                <w:t>Общая</w:t>
              </w:r>
            </w:hyperlink>
            <w:r w:rsidRPr="00D36724">
              <w:rPr>
                <w:sz w:val="20"/>
                <w:szCs w:val="20"/>
              </w:rPr>
              <w:br/>
              <w:t>информация</w:t>
            </w:r>
            <w:r>
              <w:rPr>
                <w:sz w:val="20"/>
                <w:szCs w:val="20"/>
              </w:rPr>
              <w:t>»</w:t>
            </w:r>
            <w:r w:rsidRPr="00D36724">
              <w:rPr>
                <w:sz w:val="20"/>
                <w:szCs w:val="20"/>
              </w:rPr>
              <w:t xml:space="preserve">  анкеты</w:t>
            </w:r>
            <w:r w:rsidRPr="00D36724">
              <w:rPr>
                <w:sz w:val="20"/>
                <w:szCs w:val="20"/>
              </w:rPr>
              <w:br/>
              <w:t>субъекта  малого  и</w:t>
            </w:r>
            <w:r w:rsidRPr="00D36724">
              <w:rPr>
                <w:sz w:val="20"/>
                <w:szCs w:val="20"/>
              </w:rPr>
              <w:br/>
              <w:t xml:space="preserve">среднего           </w:t>
            </w:r>
            <w:r w:rsidRPr="00D36724">
              <w:rPr>
                <w:sz w:val="20"/>
                <w:szCs w:val="20"/>
              </w:rPr>
              <w:br/>
              <w:t>предпринимательства</w:t>
            </w:r>
            <w:r w:rsidRPr="00D36724">
              <w:rPr>
                <w:sz w:val="20"/>
                <w:szCs w:val="20"/>
              </w:rPr>
              <w:br/>
              <w:t>(приложение   3   к</w:t>
            </w:r>
            <w:r w:rsidRPr="00D36724">
              <w:rPr>
                <w:sz w:val="20"/>
                <w:szCs w:val="20"/>
              </w:rPr>
              <w:br/>
              <w:t>настоящему Порядку)</w:t>
            </w: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Default="00B32EB8" w:rsidP="00B32EB8">
            <w:pPr>
              <w:pStyle w:val="ConsPlusCell"/>
              <w:rPr>
                <w:sz w:val="20"/>
                <w:szCs w:val="20"/>
              </w:rPr>
            </w:pPr>
          </w:p>
          <w:p w:rsidR="00B32EB8" w:rsidRPr="00D36724" w:rsidRDefault="00B32EB8" w:rsidP="00B32EB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оборудование          и</w:t>
            </w:r>
            <w:r w:rsidRPr="00D36724">
              <w:rPr>
                <w:sz w:val="20"/>
                <w:szCs w:val="20"/>
              </w:rPr>
              <w:br/>
              <w:t>транспортные   средства</w:t>
            </w:r>
            <w:r w:rsidRPr="00D36724">
              <w:rPr>
                <w:sz w:val="20"/>
                <w:szCs w:val="20"/>
              </w:rPr>
              <w:br/>
              <w:t xml:space="preserve">российского            </w:t>
            </w:r>
            <w:r w:rsidRPr="00D36724">
              <w:rPr>
                <w:sz w:val="20"/>
                <w:szCs w:val="20"/>
              </w:rPr>
              <w:br/>
              <w:t xml:space="preserve">производства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 xml:space="preserve"> 100  </w:t>
            </w:r>
          </w:p>
        </w:tc>
      </w:tr>
      <w:tr w:rsidR="00B32EB8" w:rsidRPr="00D36724" w:rsidTr="00B32EB8">
        <w:trPr>
          <w:trHeight w:val="1191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32EB8">
              <w:rPr>
                <w:sz w:val="20"/>
                <w:szCs w:val="20"/>
              </w:rPr>
              <w:t>тоимость оборудования и транспортных средств российского производства составляют 50% и более в расчете субсидии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D36724">
              <w:rPr>
                <w:sz w:val="20"/>
                <w:szCs w:val="20"/>
              </w:rPr>
              <w:t xml:space="preserve">  </w:t>
            </w:r>
          </w:p>
        </w:tc>
      </w:tr>
      <w:tr w:rsidR="00B32EB8" w:rsidRPr="00D36724" w:rsidTr="00B32EB8">
        <w:trPr>
          <w:trHeight w:val="680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 w:rsidRPr="00B32EB8">
              <w:rPr>
                <w:sz w:val="20"/>
                <w:szCs w:val="20"/>
              </w:rPr>
              <w:t>стоимость оборудования и транспортных средств российского производства составляют менее 50% в расчете субсидии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B32EB8" w:rsidRPr="00D36724" w:rsidTr="00B32EB8">
        <w:trPr>
          <w:trHeight w:val="771"/>
          <w:tblCellSpacing w:w="5" w:type="nil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B32EB8">
            <w:pPr>
              <w:pStyle w:val="ConsPlusCell"/>
              <w:rPr>
                <w:sz w:val="20"/>
                <w:szCs w:val="20"/>
              </w:rPr>
            </w:pPr>
            <w:r w:rsidRPr="00D36724">
              <w:rPr>
                <w:sz w:val="20"/>
                <w:szCs w:val="20"/>
              </w:rPr>
              <w:t>оборудование          и</w:t>
            </w:r>
            <w:r w:rsidRPr="00D36724">
              <w:rPr>
                <w:sz w:val="20"/>
                <w:szCs w:val="20"/>
              </w:rPr>
              <w:br/>
              <w:t>транспортные   средства</w:t>
            </w:r>
            <w:r w:rsidRPr="00D3672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иностранного</w:t>
            </w:r>
            <w:r w:rsidRPr="00D36724">
              <w:rPr>
                <w:sz w:val="20"/>
                <w:szCs w:val="20"/>
              </w:rPr>
              <w:t xml:space="preserve">   </w:t>
            </w:r>
            <w:r w:rsidRPr="00D36724">
              <w:rPr>
                <w:sz w:val="20"/>
                <w:szCs w:val="20"/>
              </w:rPr>
              <w:br/>
              <w:t xml:space="preserve">производства    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B8" w:rsidRPr="00D36724" w:rsidRDefault="00B32EB8" w:rsidP="00F03CF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w:rsidR="00D36724" w:rsidRDefault="00D36724" w:rsidP="00D367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0CDD" w:rsidRDefault="005C0CDD" w:rsidP="00D367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B708F" w:rsidRPr="00D36724" w:rsidRDefault="00FB708F" w:rsidP="00FB708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Результат оценки заявок</w:t>
      </w:r>
    </w:p>
    <w:p w:rsidR="00D36724" w:rsidRPr="00D36724" w:rsidRDefault="00D36724" w:rsidP="00D367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96"/>
        <w:gridCol w:w="567"/>
        <w:gridCol w:w="567"/>
        <w:gridCol w:w="567"/>
        <w:gridCol w:w="602"/>
        <w:gridCol w:w="567"/>
        <w:gridCol w:w="568"/>
        <w:gridCol w:w="568"/>
        <w:gridCol w:w="1948"/>
      </w:tblGrid>
      <w:tr w:rsidR="00FB708F" w:rsidRPr="00FB708F" w:rsidTr="00FB708F">
        <w:tc>
          <w:tcPr>
            <w:tcW w:w="510" w:type="dxa"/>
            <w:vMerge w:val="restart"/>
          </w:tcPr>
          <w:p w:rsidR="00FB708F" w:rsidRPr="00FB708F" w:rsidRDefault="00FB708F" w:rsidP="004D5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96" w:type="dxa"/>
            <w:vMerge w:val="restart"/>
          </w:tcPr>
          <w:p w:rsidR="00FB708F" w:rsidRPr="00FB708F" w:rsidRDefault="00FB708F" w:rsidP="00FB708F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5954" w:type="dxa"/>
            <w:gridSpan w:val="8"/>
          </w:tcPr>
          <w:p w:rsidR="00FB708F" w:rsidRPr="00FB708F" w:rsidRDefault="00FB708F" w:rsidP="004D5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Оценка (баллы) по критериям оценки заявок</w:t>
            </w:r>
          </w:p>
        </w:tc>
      </w:tr>
      <w:tr w:rsidR="00FB708F" w:rsidRPr="00FB708F" w:rsidTr="00FB708F">
        <w:tc>
          <w:tcPr>
            <w:tcW w:w="510" w:type="dxa"/>
            <w:vMerge/>
          </w:tcPr>
          <w:p w:rsidR="00FB708F" w:rsidRPr="00FB708F" w:rsidRDefault="00FB708F" w:rsidP="004D563C">
            <w:pPr>
              <w:rPr>
                <w:sz w:val="20"/>
                <w:szCs w:val="20"/>
              </w:rPr>
            </w:pPr>
          </w:p>
        </w:tc>
        <w:tc>
          <w:tcPr>
            <w:tcW w:w="3096" w:type="dxa"/>
            <w:vMerge/>
          </w:tcPr>
          <w:p w:rsidR="00FB708F" w:rsidRPr="00FB708F" w:rsidRDefault="00FB708F" w:rsidP="004D563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8" w:type="dxa"/>
          </w:tcPr>
          <w:p w:rsidR="00FB708F" w:rsidRPr="00FB708F" w:rsidRDefault="00FB708F" w:rsidP="00FB708F">
            <w:pPr>
              <w:pStyle w:val="ConsPlusNormal"/>
              <w:ind w:hanging="99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Итоговый суммарный балл</w:t>
            </w:r>
          </w:p>
        </w:tc>
      </w:tr>
      <w:tr w:rsidR="00FB708F" w:rsidRPr="00FB708F" w:rsidTr="00FB708F">
        <w:tc>
          <w:tcPr>
            <w:tcW w:w="510" w:type="dxa"/>
          </w:tcPr>
          <w:p w:rsidR="00FB708F" w:rsidRPr="00FB708F" w:rsidRDefault="00FB708F" w:rsidP="004D5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6" w:type="dxa"/>
          </w:tcPr>
          <w:p w:rsidR="00FB708F" w:rsidRPr="00FB708F" w:rsidRDefault="00FB708F" w:rsidP="004D56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B708F" w:rsidRPr="00FB708F" w:rsidRDefault="00FB708F" w:rsidP="004D56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708F" w:rsidRPr="00FB708F" w:rsidTr="00FB708F">
        <w:tc>
          <w:tcPr>
            <w:tcW w:w="510" w:type="dxa"/>
          </w:tcPr>
          <w:p w:rsidR="00FB708F" w:rsidRPr="00FB708F" w:rsidRDefault="00FB708F" w:rsidP="004D5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0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6" w:type="dxa"/>
          </w:tcPr>
          <w:p w:rsidR="00FB708F" w:rsidRPr="00FB708F" w:rsidRDefault="00FB708F" w:rsidP="004D56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Align w:val="center"/>
          </w:tcPr>
          <w:p w:rsidR="00FB708F" w:rsidRPr="00FB708F" w:rsidRDefault="00FB708F" w:rsidP="00FB7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B708F" w:rsidRPr="00FB708F" w:rsidRDefault="00FB708F" w:rsidP="004D56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20B78" w:rsidRDefault="00F20B78" w:rsidP="00D36724">
      <w:pPr>
        <w:ind w:left="5664" w:firstLine="708"/>
        <w:rPr>
          <w:sz w:val="22"/>
          <w:szCs w:val="22"/>
        </w:rPr>
      </w:pPr>
    </w:p>
    <w:p w:rsidR="0075579C" w:rsidRDefault="0075579C" w:rsidP="00D36724">
      <w:pPr>
        <w:ind w:left="5664" w:firstLine="708"/>
        <w:rPr>
          <w:sz w:val="22"/>
          <w:szCs w:val="22"/>
        </w:rPr>
      </w:pPr>
    </w:p>
    <w:p w:rsidR="0075579C" w:rsidRDefault="0075579C" w:rsidP="00D36724">
      <w:pPr>
        <w:ind w:left="5664" w:firstLine="708"/>
        <w:rPr>
          <w:sz w:val="22"/>
          <w:szCs w:val="22"/>
        </w:rPr>
      </w:pPr>
    </w:p>
    <w:p w:rsidR="0075579C" w:rsidRDefault="0075579C" w:rsidP="00D36724">
      <w:pPr>
        <w:ind w:left="5664" w:firstLine="708"/>
        <w:rPr>
          <w:sz w:val="22"/>
          <w:szCs w:val="22"/>
        </w:rPr>
      </w:pPr>
    </w:p>
    <w:p w:rsidR="0075579C" w:rsidRDefault="0075579C" w:rsidP="00D36724">
      <w:pPr>
        <w:ind w:left="5664" w:firstLine="708"/>
        <w:rPr>
          <w:sz w:val="22"/>
          <w:szCs w:val="22"/>
        </w:rPr>
      </w:pPr>
    </w:p>
    <w:p w:rsidR="0075579C" w:rsidRDefault="0075579C" w:rsidP="00D36724">
      <w:pPr>
        <w:ind w:left="5664" w:firstLine="708"/>
        <w:rPr>
          <w:sz w:val="22"/>
          <w:szCs w:val="22"/>
        </w:rPr>
      </w:pPr>
    </w:p>
    <w:p w:rsidR="00D36724" w:rsidRPr="00D36724" w:rsidRDefault="00F20B78" w:rsidP="00D36724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  <w:r w:rsidR="0098283C">
        <w:rPr>
          <w:sz w:val="22"/>
          <w:szCs w:val="22"/>
        </w:rPr>
        <w:t>8</w:t>
      </w:r>
    </w:p>
    <w:p w:rsidR="003E66B7" w:rsidRDefault="00D36724" w:rsidP="00D36724">
      <w:pPr>
        <w:ind w:left="4956" w:firstLine="6"/>
        <w:jc w:val="center"/>
        <w:rPr>
          <w:sz w:val="24"/>
          <w:szCs w:val="24"/>
        </w:rPr>
      </w:pPr>
      <w:r w:rsidRPr="00D36724">
        <w:rPr>
          <w:sz w:val="22"/>
          <w:szCs w:val="22"/>
        </w:rPr>
        <w:t xml:space="preserve">к </w:t>
      </w:r>
      <w:r w:rsidR="003E66B7" w:rsidRPr="00141F35">
        <w:rPr>
          <w:sz w:val="24"/>
          <w:szCs w:val="24"/>
        </w:rPr>
        <w:t>Порядк</w:t>
      </w:r>
      <w:r w:rsidR="003E66B7">
        <w:rPr>
          <w:sz w:val="24"/>
          <w:szCs w:val="24"/>
        </w:rPr>
        <w:t>у</w:t>
      </w:r>
      <w:r w:rsidR="003E66B7"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D36724" w:rsidRDefault="00D36724" w:rsidP="00D367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724" w:rsidRPr="00D36724" w:rsidRDefault="00D36724" w:rsidP="00D367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724" w:rsidRPr="006C5B90" w:rsidRDefault="006C5B90" w:rsidP="00D367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5B90">
        <w:rPr>
          <w:rFonts w:ascii="Times New Roman" w:hAnsi="Times New Roman" w:cs="Times New Roman"/>
          <w:b/>
          <w:sz w:val="28"/>
          <w:szCs w:val="28"/>
        </w:rPr>
        <w:t>Сводный реестр получателей субсидии</w:t>
      </w:r>
    </w:p>
    <w:p w:rsidR="00D36724" w:rsidRPr="00D36724" w:rsidRDefault="00D36724" w:rsidP="00D3672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1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3375"/>
      </w:tblGrid>
      <w:tr w:rsidR="00D36724" w:rsidRPr="0012183C" w:rsidTr="00F03CF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12183C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36724"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724" w:rsidRPr="0012183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1218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2183C">
              <w:rPr>
                <w:rFonts w:ascii="Times New Roman" w:hAnsi="Times New Roman" w:cs="Times New Roman"/>
                <w:sz w:val="24"/>
                <w:szCs w:val="24"/>
              </w:rPr>
              <w:t>субъекта МСП</w:t>
            </w:r>
            <w:r w:rsidRPr="001218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1218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2183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18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</w:t>
            </w:r>
          </w:p>
        </w:tc>
      </w:tr>
      <w:tr w:rsidR="00D36724" w:rsidRPr="0012183C" w:rsidTr="00F03CF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24" w:rsidRPr="0012183C" w:rsidTr="00F03CF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24" w:rsidRPr="0012183C" w:rsidTr="00F03CF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24" w:rsidRPr="0012183C" w:rsidTr="00F03CF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righ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183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24" w:rsidRPr="0012183C" w:rsidRDefault="00D36724" w:rsidP="00F03C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724" w:rsidRPr="00D36724" w:rsidRDefault="00D36724" w:rsidP="00D3672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 xml:space="preserve">промышленности, торговли 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>и предпринимательства                        _________   ___________________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36724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D36724" w:rsidRPr="00D36724" w:rsidRDefault="00D36724" w:rsidP="00D367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5D19" w:rsidRDefault="00165D19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6C5B90" w:rsidRDefault="006C5B90"/>
    <w:p w:rsidR="0075579C" w:rsidRDefault="0075579C"/>
    <w:p w:rsidR="0075579C" w:rsidRDefault="0075579C"/>
    <w:p w:rsidR="0075579C" w:rsidRDefault="0075579C"/>
    <w:p w:rsidR="0075579C" w:rsidRDefault="0075579C"/>
    <w:p w:rsidR="0075579C" w:rsidRDefault="0075579C"/>
    <w:p w:rsidR="0075579C" w:rsidRDefault="0075579C"/>
    <w:p w:rsidR="0075579C" w:rsidRDefault="0075579C"/>
    <w:p w:rsidR="0075579C" w:rsidRDefault="0075579C">
      <w:bookmarkStart w:id="17" w:name="_GoBack"/>
      <w:bookmarkEnd w:id="17"/>
    </w:p>
    <w:p w:rsidR="006C5B90" w:rsidRDefault="006C5B90"/>
    <w:p w:rsidR="006C5B90" w:rsidRDefault="006C5B90"/>
    <w:p w:rsidR="006C5B90" w:rsidRPr="00D36724" w:rsidRDefault="006C5B90" w:rsidP="006C5B90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98283C">
        <w:rPr>
          <w:sz w:val="22"/>
          <w:szCs w:val="22"/>
        </w:rPr>
        <w:t>9</w:t>
      </w:r>
    </w:p>
    <w:p w:rsidR="006C5B90" w:rsidRDefault="006C5B90" w:rsidP="006C5B90">
      <w:pPr>
        <w:ind w:left="4956" w:firstLine="6"/>
        <w:jc w:val="center"/>
        <w:rPr>
          <w:sz w:val="24"/>
          <w:szCs w:val="24"/>
        </w:rPr>
      </w:pPr>
      <w:r w:rsidRPr="00D36724">
        <w:rPr>
          <w:sz w:val="22"/>
          <w:szCs w:val="22"/>
        </w:rPr>
        <w:t xml:space="preserve">к </w:t>
      </w:r>
      <w:r w:rsidRPr="00141F35">
        <w:rPr>
          <w:sz w:val="24"/>
          <w:szCs w:val="24"/>
        </w:rPr>
        <w:t>Порядк</w:t>
      </w:r>
      <w:r>
        <w:rPr>
          <w:sz w:val="24"/>
          <w:szCs w:val="24"/>
        </w:rPr>
        <w:t>у</w:t>
      </w:r>
      <w:r w:rsidRPr="00141F35">
        <w:rPr>
          <w:sz w:val="24"/>
          <w:szCs w:val="24"/>
        </w:rPr>
        <w:t xml:space="preserve">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6C5B90" w:rsidRDefault="006C5B90" w:rsidP="006C5B9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B90" w:rsidRPr="00D36724" w:rsidRDefault="006C5B90" w:rsidP="006C5B9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B90" w:rsidRPr="004E7A32" w:rsidRDefault="006C5B90" w:rsidP="006C5B9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7A32">
        <w:rPr>
          <w:rFonts w:ascii="Times New Roman" w:hAnsi="Times New Roman" w:cs="Times New Roman"/>
          <w:b/>
          <w:sz w:val="28"/>
          <w:szCs w:val="28"/>
        </w:rPr>
        <w:t>Отчет о достижении получателями субсидии значени</w:t>
      </w:r>
      <w:r w:rsidR="005A1241">
        <w:rPr>
          <w:rFonts w:ascii="Times New Roman" w:hAnsi="Times New Roman" w:cs="Times New Roman"/>
          <w:b/>
          <w:sz w:val="28"/>
          <w:szCs w:val="28"/>
        </w:rPr>
        <w:t>й</w:t>
      </w:r>
      <w:r w:rsidRPr="004E7A32">
        <w:rPr>
          <w:rFonts w:ascii="Times New Roman" w:hAnsi="Times New Roman" w:cs="Times New Roman"/>
          <w:b/>
          <w:sz w:val="28"/>
          <w:szCs w:val="28"/>
        </w:rPr>
        <w:t xml:space="preserve"> целевых показателей результативности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4E7A32">
        <w:rPr>
          <w:rFonts w:ascii="Times New Roman" w:hAnsi="Times New Roman" w:cs="Times New Roman"/>
          <w:b/>
          <w:sz w:val="28"/>
          <w:szCs w:val="28"/>
        </w:rPr>
        <w:t>убсидии на возмещение части затрат, связанных с приобретением оборудования в целях создания и (или) развития, и (или) модернизации производства товаров (работ, услуг), предоставленной в ______году</w:t>
      </w:r>
    </w:p>
    <w:p w:rsidR="006C5B90" w:rsidRPr="00D36724" w:rsidRDefault="006C5B90" w:rsidP="006C5B9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B90" w:rsidRPr="00D36724" w:rsidRDefault="006C5B90" w:rsidP="006C5B9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01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95"/>
        <w:gridCol w:w="1276"/>
        <w:gridCol w:w="965"/>
        <w:gridCol w:w="997"/>
        <w:gridCol w:w="992"/>
        <w:gridCol w:w="1107"/>
        <w:gridCol w:w="1065"/>
        <w:gridCol w:w="1072"/>
      </w:tblGrid>
      <w:tr w:rsidR="00FA21AF" w:rsidRPr="00D36724" w:rsidTr="00FA21AF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667E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 МСП</w:t>
            </w: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67E7">
              <w:rPr>
                <w:rFonts w:ascii="Times New Roman" w:hAnsi="Times New Roman" w:cs="Times New Roman"/>
                <w:sz w:val="24"/>
                <w:szCs w:val="24"/>
              </w:rPr>
              <w:br/>
              <w:t>ИНН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>Сумма субсидии (руб.)</w:t>
            </w:r>
          </w:p>
        </w:tc>
        <w:tc>
          <w:tcPr>
            <w:tcW w:w="619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</w:tr>
      <w:tr w:rsidR="00FA21AF" w:rsidRPr="00D36724" w:rsidTr="00FA21AF">
        <w:trPr>
          <w:cantSplit/>
          <w:trHeight w:val="36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1AF" w:rsidRPr="00F667E7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>Среднесписочн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  <w:p w:rsidR="00FA21AF" w:rsidRPr="00F667E7" w:rsidRDefault="00FA21AF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1AF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17D4">
              <w:rPr>
                <w:rFonts w:ascii="Times New Roman" w:hAnsi="Times New Roman" w:cs="Times New Roman"/>
                <w:sz w:val="24"/>
                <w:szCs w:val="24"/>
              </w:rPr>
              <w:t>реднемесячн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B17D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B17D4">
              <w:rPr>
                <w:rFonts w:ascii="Times New Roman" w:hAnsi="Times New Roman" w:cs="Times New Roman"/>
                <w:sz w:val="24"/>
                <w:szCs w:val="24"/>
              </w:rPr>
              <w:t xml:space="preserve">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Pr="002B17D4">
              <w:rPr>
                <w:rFonts w:ascii="Times New Roman" w:hAnsi="Times New Roman" w:cs="Times New Roman"/>
                <w:sz w:val="24"/>
                <w:szCs w:val="24"/>
              </w:rPr>
              <w:t xml:space="preserve">наемных работников </w:t>
            </w:r>
          </w:p>
          <w:p w:rsidR="00FA21AF" w:rsidRPr="002B17D4" w:rsidRDefault="00FA21AF" w:rsidP="002975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1AF" w:rsidRPr="00F667E7" w:rsidRDefault="00FA21AF" w:rsidP="00FA21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права собственности на приобретенное оборудование </w:t>
            </w:r>
          </w:p>
        </w:tc>
      </w:tr>
      <w:tr w:rsidR="00FA21AF" w:rsidRPr="00D36724" w:rsidTr="00FA21AF">
        <w:trPr>
          <w:cantSplit/>
          <w:trHeight w:val="46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21AF" w:rsidRPr="00F667E7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год получения субсидии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года, следующего за годом получения субсидии 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год получения субсидии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года, следующего за годом получения субсидии 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год получения субсидии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(да/нет)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AF" w:rsidRPr="002B17D4" w:rsidRDefault="00FA21AF" w:rsidP="00FA21A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течении года, следующего за годом получения субсидии </w:t>
            </w:r>
            <w:r w:rsidRPr="002B17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(да/нет)</w:t>
            </w:r>
          </w:p>
        </w:tc>
      </w:tr>
      <w:tr w:rsidR="006C5B90" w:rsidRPr="00D36724" w:rsidTr="00FA21A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90" w:rsidRPr="00D36724" w:rsidTr="00FA21A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90" w:rsidRPr="00D36724" w:rsidTr="00FA21A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7E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90" w:rsidRPr="00D36724" w:rsidTr="00FA21A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righ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B90" w:rsidRPr="00F667E7" w:rsidRDefault="006C5B90" w:rsidP="002975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B90" w:rsidRPr="00D36724" w:rsidRDefault="006C5B90" w:rsidP="006C5B9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 xml:space="preserve">промышленности, торговли </w:t>
      </w: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6724">
        <w:rPr>
          <w:rFonts w:ascii="Times New Roman" w:hAnsi="Times New Roman" w:cs="Times New Roman"/>
          <w:sz w:val="28"/>
          <w:szCs w:val="28"/>
        </w:rPr>
        <w:t>и предпринимательства                        _________   ___________________</w:t>
      </w: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67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36724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6C5B90" w:rsidRPr="00D36724" w:rsidRDefault="006C5B90" w:rsidP="006C5B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5B90" w:rsidRPr="00D36724" w:rsidRDefault="006C5B90"/>
    <w:sectPr w:rsidR="006C5B90" w:rsidRPr="00D36724" w:rsidSect="002901CC">
      <w:headerReference w:type="default" r:id="rId42"/>
      <w:pgSz w:w="11906" w:h="16838"/>
      <w:pgMar w:top="888" w:right="707" w:bottom="709" w:left="1134" w:header="426" w:footer="3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1AF" w:rsidRDefault="00FA21AF" w:rsidP="00F03CF7">
      <w:r>
        <w:separator/>
      </w:r>
    </w:p>
  </w:endnote>
  <w:endnote w:type="continuationSeparator" w:id="0">
    <w:p w:rsidR="00FA21AF" w:rsidRDefault="00FA21AF" w:rsidP="00F0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1AF" w:rsidRDefault="00FA21AF" w:rsidP="00F03CF7">
      <w:r>
        <w:separator/>
      </w:r>
    </w:p>
  </w:footnote>
  <w:footnote w:type="continuationSeparator" w:id="0">
    <w:p w:rsidR="00FA21AF" w:rsidRDefault="00FA21AF" w:rsidP="00F03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81930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A21AF" w:rsidRPr="002901CC" w:rsidRDefault="00FA21AF">
        <w:pPr>
          <w:pStyle w:val="a3"/>
          <w:jc w:val="center"/>
          <w:rPr>
            <w:sz w:val="22"/>
            <w:szCs w:val="22"/>
          </w:rPr>
        </w:pPr>
        <w:r w:rsidRPr="002901CC">
          <w:rPr>
            <w:sz w:val="22"/>
            <w:szCs w:val="22"/>
          </w:rPr>
          <w:fldChar w:fldCharType="begin"/>
        </w:r>
        <w:r w:rsidRPr="002901CC">
          <w:rPr>
            <w:sz w:val="22"/>
            <w:szCs w:val="22"/>
          </w:rPr>
          <w:instrText xml:space="preserve"> PAGE   \* MERGEFORMAT </w:instrText>
        </w:r>
        <w:r w:rsidRPr="002901CC">
          <w:rPr>
            <w:sz w:val="22"/>
            <w:szCs w:val="22"/>
          </w:rPr>
          <w:fldChar w:fldCharType="separate"/>
        </w:r>
        <w:r w:rsidR="0075579C">
          <w:rPr>
            <w:noProof/>
            <w:sz w:val="22"/>
            <w:szCs w:val="22"/>
          </w:rPr>
          <w:t>30</w:t>
        </w:r>
        <w:r w:rsidRPr="002901CC">
          <w:rPr>
            <w:sz w:val="22"/>
            <w:szCs w:val="22"/>
          </w:rPr>
          <w:fldChar w:fldCharType="end"/>
        </w:r>
      </w:p>
    </w:sdtContent>
  </w:sdt>
  <w:p w:rsidR="00FA21AF" w:rsidRDefault="00FA21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491"/>
    <w:multiLevelType w:val="hybridMultilevel"/>
    <w:tmpl w:val="87F43420"/>
    <w:lvl w:ilvl="0" w:tplc="30664A5C">
      <w:start w:val="1"/>
      <w:numFmt w:val="decimal"/>
      <w:lvlText w:val="4.%1.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472FA5"/>
    <w:multiLevelType w:val="hybridMultilevel"/>
    <w:tmpl w:val="9176D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4EAB"/>
    <w:multiLevelType w:val="multilevel"/>
    <w:tmpl w:val="5E704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0A0342A8"/>
    <w:multiLevelType w:val="hybridMultilevel"/>
    <w:tmpl w:val="DE12EC9E"/>
    <w:lvl w:ilvl="0" w:tplc="A8B6B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501D13"/>
    <w:multiLevelType w:val="hybridMultilevel"/>
    <w:tmpl w:val="8228BF78"/>
    <w:lvl w:ilvl="0" w:tplc="934C395A">
      <w:start w:val="3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 w15:restartNumberingAfterBreak="0">
    <w:nsid w:val="14930195"/>
    <w:multiLevelType w:val="hybridMultilevel"/>
    <w:tmpl w:val="7B78103C"/>
    <w:lvl w:ilvl="0" w:tplc="16F64572">
      <w:start w:val="1"/>
      <w:numFmt w:val="decimal"/>
      <w:lvlText w:val="3.8.%1"/>
      <w:lvlJc w:val="center"/>
      <w:pPr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90D4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8453B2"/>
    <w:multiLevelType w:val="hybridMultilevel"/>
    <w:tmpl w:val="D5C2F1F4"/>
    <w:lvl w:ilvl="0" w:tplc="5EC06EFA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C5E6A92"/>
    <w:multiLevelType w:val="hybridMultilevel"/>
    <w:tmpl w:val="34CCE618"/>
    <w:lvl w:ilvl="0" w:tplc="4E9ACF24">
      <w:start w:val="2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20230D7E"/>
    <w:multiLevelType w:val="hybridMultilevel"/>
    <w:tmpl w:val="8DF42C2C"/>
    <w:lvl w:ilvl="0" w:tplc="392E07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3079E"/>
    <w:multiLevelType w:val="multilevel"/>
    <w:tmpl w:val="B02ABD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2F7FA0"/>
    <w:multiLevelType w:val="multilevel"/>
    <w:tmpl w:val="04FA25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AB34DEC"/>
    <w:multiLevelType w:val="hybridMultilevel"/>
    <w:tmpl w:val="47248DF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92B03"/>
    <w:multiLevelType w:val="multilevel"/>
    <w:tmpl w:val="B01CB0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D52ECA"/>
    <w:multiLevelType w:val="multilevel"/>
    <w:tmpl w:val="5EA0B37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F075E23"/>
    <w:multiLevelType w:val="multilevel"/>
    <w:tmpl w:val="7E58568C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B72D71"/>
    <w:multiLevelType w:val="hybridMultilevel"/>
    <w:tmpl w:val="14CC1416"/>
    <w:lvl w:ilvl="0" w:tplc="E18C62AE">
      <w:start w:val="2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B7A01C2"/>
    <w:multiLevelType w:val="hybridMultilevel"/>
    <w:tmpl w:val="247E45BA"/>
    <w:lvl w:ilvl="0" w:tplc="6D969266">
      <w:start w:val="1"/>
      <w:numFmt w:val="decimal"/>
      <w:lvlText w:val="2.%1."/>
      <w:lvlJc w:val="left"/>
      <w:pPr>
        <w:ind w:left="1571" w:hanging="72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14538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0D6020"/>
    <w:multiLevelType w:val="multilevel"/>
    <w:tmpl w:val="FEE8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816A37"/>
    <w:multiLevelType w:val="hybridMultilevel"/>
    <w:tmpl w:val="A32E8DE8"/>
    <w:lvl w:ilvl="0" w:tplc="5A8E77F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21" w15:restartNumberingAfterBreak="0">
    <w:nsid w:val="590E3E82"/>
    <w:multiLevelType w:val="hybridMultilevel"/>
    <w:tmpl w:val="A210BCD0"/>
    <w:lvl w:ilvl="0" w:tplc="C772109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D39DD"/>
    <w:multiLevelType w:val="hybridMultilevel"/>
    <w:tmpl w:val="4A761554"/>
    <w:lvl w:ilvl="0" w:tplc="B8CC04FC">
      <w:start w:val="1"/>
      <w:numFmt w:val="decimal"/>
      <w:lvlText w:val="3.%1."/>
      <w:lvlJc w:val="left"/>
      <w:pPr>
        <w:ind w:left="135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BBC76C7"/>
    <w:multiLevelType w:val="multilevel"/>
    <w:tmpl w:val="0CB6E1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D6837EE"/>
    <w:multiLevelType w:val="hybridMultilevel"/>
    <w:tmpl w:val="9A2633D4"/>
    <w:lvl w:ilvl="0" w:tplc="18689982">
      <w:start w:val="5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5" w15:restartNumberingAfterBreak="0">
    <w:nsid w:val="5F08718F"/>
    <w:multiLevelType w:val="hybridMultilevel"/>
    <w:tmpl w:val="1D5E20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7021F7"/>
    <w:multiLevelType w:val="multilevel"/>
    <w:tmpl w:val="6BBA43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40D7A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3B3441"/>
    <w:multiLevelType w:val="multilevel"/>
    <w:tmpl w:val="D4D6BB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9" w15:restartNumberingAfterBreak="0">
    <w:nsid w:val="76A445D1"/>
    <w:multiLevelType w:val="hybridMultilevel"/>
    <w:tmpl w:val="DAB25F2A"/>
    <w:lvl w:ilvl="0" w:tplc="36608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249698">
      <w:numFmt w:val="none"/>
      <w:lvlText w:val=""/>
      <w:lvlJc w:val="left"/>
      <w:pPr>
        <w:tabs>
          <w:tab w:val="num" w:pos="360"/>
        </w:tabs>
      </w:pPr>
    </w:lvl>
    <w:lvl w:ilvl="2" w:tplc="AB6C00D8">
      <w:numFmt w:val="none"/>
      <w:lvlText w:val=""/>
      <w:lvlJc w:val="left"/>
      <w:pPr>
        <w:tabs>
          <w:tab w:val="num" w:pos="360"/>
        </w:tabs>
      </w:pPr>
    </w:lvl>
    <w:lvl w:ilvl="3" w:tplc="9CEA487A">
      <w:numFmt w:val="none"/>
      <w:lvlText w:val=""/>
      <w:lvlJc w:val="left"/>
      <w:pPr>
        <w:tabs>
          <w:tab w:val="num" w:pos="360"/>
        </w:tabs>
      </w:pPr>
    </w:lvl>
    <w:lvl w:ilvl="4" w:tplc="BFB28050">
      <w:numFmt w:val="none"/>
      <w:lvlText w:val=""/>
      <w:lvlJc w:val="left"/>
      <w:pPr>
        <w:tabs>
          <w:tab w:val="num" w:pos="360"/>
        </w:tabs>
      </w:pPr>
    </w:lvl>
    <w:lvl w:ilvl="5" w:tplc="18E2EFEC">
      <w:numFmt w:val="none"/>
      <w:lvlText w:val=""/>
      <w:lvlJc w:val="left"/>
      <w:pPr>
        <w:tabs>
          <w:tab w:val="num" w:pos="360"/>
        </w:tabs>
      </w:pPr>
    </w:lvl>
    <w:lvl w:ilvl="6" w:tplc="EB2E0A6E">
      <w:numFmt w:val="none"/>
      <w:lvlText w:val=""/>
      <w:lvlJc w:val="left"/>
      <w:pPr>
        <w:tabs>
          <w:tab w:val="num" w:pos="360"/>
        </w:tabs>
      </w:pPr>
    </w:lvl>
    <w:lvl w:ilvl="7" w:tplc="5D9ED2C4">
      <w:numFmt w:val="none"/>
      <w:lvlText w:val=""/>
      <w:lvlJc w:val="left"/>
      <w:pPr>
        <w:tabs>
          <w:tab w:val="num" w:pos="360"/>
        </w:tabs>
      </w:pPr>
    </w:lvl>
    <w:lvl w:ilvl="8" w:tplc="479ED24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8E4139B"/>
    <w:multiLevelType w:val="multilevel"/>
    <w:tmpl w:val="8488F5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16"/>
  </w:num>
  <w:num w:numId="5">
    <w:abstractNumId w:val="17"/>
  </w:num>
  <w:num w:numId="6">
    <w:abstractNumId w:val="22"/>
  </w:num>
  <w:num w:numId="7">
    <w:abstractNumId w:val="0"/>
  </w:num>
  <w:num w:numId="8">
    <w:abstractNumId w:val="5"/>
  </w:num>
  <w:num w:numId="9">
    <w:abstractNumId w:val="11"/>
  </w:num>
  <w:num w:numId="10">
    <w:abstractNumId w:val="8"/>
  </w:num>
  <w:num w:numId="11">
    <w:abstractNumId w:val="23"/>
  </w:num>
  <w:num w:numId="12">
    <w:abstractNumId w:val="10"/>
  </w:num>
  <w:num w:numId="13">
    <w:abstractNumId w:val="14"/>
  </w:num>
  <w:num w:numId="14">
    <w:abstractNumId w:val="28"/>
  </w:num>
  <w:num w:numId="15">
    <w:abstractNumId w:val="2"/>
  </w:num>
  <w:num w:numId="16">
    <w:abstractNumId w:val="30"/>
  </w:num>
  <w:num w:numId="17">
    <w:abstractNumId w:val="13"/>
  </w:num>
  <w:num w:numId="18">
    <w:abstractNumId w:val="27"/>
  </w:num>
  <w:num w:numId="19">
    <w:abstractNumId w:val="26"/>
  </w:num>
  <w:num w:numId="20">
    <w:abstractNumId w:val="4"/>
  </w:num>
  <w:num w:numId="21">
    <w:abstractNumId w:val="24"/>
  </w:num>
  <w:num w:numId="22">
    <w:abstractNumId w:val="21"/>
  </w:num>
  <w:num w:numId="23">
    <w:abstractNumId w:val="20"/>
  </w:num>
  <w:num w:numId="24">
    <w:abstractNumId w:val="19"/>
  </w:num>
  <w:num w:numId="25">
    <w:abstractNumId w:val="6"/>
  </w:num>
  <w:num w:numId="26">
    <w:abstractNumId w:val="1"/>
  </w:num>
  <w:num w:numId="27">
    <w:abstractNumId w:val="3"/>
  </w:num>
  <w:num w:numId="28">
    <w:abstractNumId w:val="29"/>
  </w:num>
  <w:num w:numId="29">
    <w:abstractNumId w:val="12"/>
  </w:num>
  <w:num w:numId="30">
    <w:abstractNumId w:val="2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724"/>
    <w:rsid w:val="00023C06"/>
    <w:rsid w:val="00042790"/>
    <w:rsid w:val="00054BE1"/>
    <w:rsid w:val="00082749"/>
    <w:rsid w:val="00085A58"/>
    <w:rsid w:val="00093426"/>
    <w:rsid w:val="00094A26"/>
    <w:rsid w:val="000E15A7"/>
    <w:rsid w:val="000E2F15"/>
    <w:rsid w:val="000E4514"/>
    <w:rsid w:val="000E5513"/>
    <w:rsid w:val="000E7170"/>
    <w:rsid w:val="00120C0C"/>
    <w:rsid w:val="0012183C"/>
    <w:rsid w:val="00125AAB"/>
    <w:rsid w:val="00127E4F"/>
    <w:rsid w:val="00137BB9"/>
    <w:rsid w:val="00165D19"/>
    <w:rsid w:val="00185512"/>
    <w:rsid w:val="001B4B23"/>
    <w:rsid w:val="001B6E46"/>
    <w:rsid w:val="001C7062"/>
    <w:rsid w:val="001D59C1"/>
    <w:rsid w:val="001D7215"/>
    <w:rsid w:val="001E3F4A"/>
    <w:rsid w:val="001E6392"/>
    <w:rsid w:val="001F29A9"/>
    <w:rsid w:val="00211949"/>
    <w:rsid w:val="0021620D"/>
    <w:rsid w:val="0023240D"/>
    <w:rsid w:val="002575D7"/>
    <w:rsid w:val="00266A54"/>
    <w:rsid w:val="002901CC"/>
    <w:rsid w:val="00297525"/>
    <w:rsid w:val="002B2E85"/>
    <w:rsid w:val="002E011F"/>
    <w:rsid w:val="002E297D"/>
    <w:rsid w:val="002E7986"/>
    <w:rsid w:val="002F0BCF"/>
    <w:rsid w:val="00317F4B"/>
    <w:rsid w:val="00336147"/>
    <w:rsid w:val="003835B5"/>
    <w:rsid w:val="003872F8"/>
    <w:rsid w:val="003A1059"/>
    <w:rsid w:val="003B578C"/>
    <w:rsid w:val="003D4571"/>
    <w:rsid w:val="003E66B7"/>
    <w:rsid w:val="003F2605"/>
    <w:rsid w:val="003F75B4"/>
    <w:rsid w:val="00402E6C"/>
    <w:rsid w:val="004103CE"/>
    <w:rsid w:val="00410CD5"/>
    <w:rsid w:val="00440944"/>
    <w:rsid w:val="00445588"/>
    <w:rsid w:val="00446F3E"/>
    <w:rsid w:val="004476DE"/>
    <w:rsid w:val="00450A26"/>
    <w:rsid w:val="00461F86"/>
    <w:rsid w:val="004760F8"/>
    <w:rsid w:val="004A6484"/>
    <w:rsid w:val="004B32A2"/>
    <w:rsid w:val="004C4EA7"/>
    <w:rsid w:val="004D1781"/>
    <w:rsid w:val="004D563C"/>
    <w:rsid w:val="004E02B5"/>
    <w:rsid w:val="004E3ECD"/>
    <w:rsid w:val="004F6A0D"/>
    <w:rsid w:val="00502A8F"/>
    <w:rsid w:val="0053416A"/>
    <w:rsid w:val="00544CF4"/>
    <w:rsid w:val="005470AB"/>
    <w:rsid w:val="00554058"/>
    <w:rsid w:val="00585152"/>
    <w:rsid w:val="005A1241"/>
    <w:rsid w:val="005B27F6"/>
    <w:rsid w:val="005C0CDD"/>
    <w:rsid w:val="005E52BB"/>
    <w:rsid w:val="005E7BA7"/>
    <w:rsid w:val="00610B68"/>
    <w:rsid w:val="006170D5"/>
    <w:rsid w:val="00630DB7"/>
    <w:rsid w:val="006349A4"/>
    <w:rsid w:val="00661B06"/>
    <w:rsid w:val="00667458"/>
    <w:rsid w:val="00667768"/>
    <w:rsid w:val="00686E0D"/>
    <w:rsid w:val="006A0B79"/>
    <w:rsid w:val="006B0C1D"/>
    <w:rsid w:val="006B3DF9"/>
    <w:rsid w:val="006C5B90"/>
    <w:rsid w:val="006E7D2C"/>
    <w:rsid w:val="006F4E80"/>
    <w:rsid w:val="007074E0"/>
    <w:rsid w:val="007261CB"/>
    <w:rsid w:val="0073486C"/>
    <w:rsid w:val="00742074"/>
    <w:rsid w:val="00746663"/>
    <w:rsid w:val="00747C8B"/>
    <w:rsid w:val="007523E3"/>
    <w:rsid w:val="0075579C"/>
    <w:rsid w:val="00760413"/>
    <w:rsid w:val="007604CC"/>
    <w:rsid w:val="00762FA4"/>
    <w:rsid w:val="0077492B"/>
    <w:rsid w:val="00787998"/>
    <w:rsid w:val="007A6256"/>
    <w:rsid w:val="007A764D"/>
    <w:rsid w:val="007C33E3"/>
    <w:rsid w:val="007E7330"/>
    <w:rsid w:val="00804D68"/>
    <w:rsid w:val="008055D0"/>
    <w:rsid w:val="0082327E"/>
    <w:rsid w:val="008407F7"/>
    <w:rsid w:val="00840C86"/>
    <w:rsid w:val="0088469D"/>
    <w:rsid w:val="00890E2D"/>
    <w:rsid w:val="008B00D4"/>
    <w:rsid w:val="008C1FE3"/>
    <w:rsid w:val="008C2D20"/>
    <w:rsid w:val="008C5C68"/>
    <w:rsid w:val="00917AC3"/>
    <w:rsid w:val="009434B7"/>
    <w:rsid w:val="00952302"/>
    <w:rsid w:val="00954DB7"/>
    <w:rsid w:val="00960D13"/>
    <w:rsid w:val="009646CE"/>
    <w:rsid w:val="00970CDA"/>
    <w:rsid w:val="00971D70"/>
    <w:rsid w:val="0098283C"/>
    <w:rsid w:val="00983DB6"/>
    <w:rsid w:val="009A108C"/>
    <w:rsid w:val="009A3CE8"/>
    <w:rsid w:val="009C1D21"/>
    <w:rsid w:val="009E7BC2"/>
    <w:rsid w:val="009F33EF"/>
    <w:rsid w:val="009F67DE"/>
    <w:rsid w:val="00A2140D"/>
    <w:rsid w:val="00A34BB2"/>
    <w:rsid w:val="00A54DA7"/>
    <w:rsid w:val="00A6294C"/>
    <w:rsid w:val="00A64FE7"/>
    <w:rsid w:val="00A709BA"/>
    <w:rsid w:val="00A74903"/>
    <w:rsid w:val="00AD2170"/>
    <w:rsid w:val="00AD4E44"/>
    <w:rsid w:val="00AE62CE"/>
    <w:rsid w:val="00B11668"/>
    <w:rsid w:val="00B179FD"/>
    <w:rsid w:val="00B306BF"/>
    <w:rsid w:val="00B32EB8"/>
    <w:rsid w:val="00B648E5"/>
    <w:rsid w:val="00B66F45"/>
    <w:rsid w:val="00B95C15"/>
    <w:rsid w:val="00B9665A"/>
    <w:rsid w:val="00BA6751"/>
    <w:rsid w:val="00BC6850"/>
    <w:rsid w:val="00BD6075"/>
    <w:rsid w:val="00BE6363"/>
    <w:rsid w:val="00C03CA8"/>
    <w:rsid w:val="00C124FD"/>
    <w:rsid w:val="00C51BBB"/>
    <w:rsid w:val="00C5602A"/>
    <w:rsid w:val="00C60A72"/>
    <w:rsid w:val="00C83F9E"/>
    <w:rsid w:val="00C86D5D"/>
    <w:rsid w:val="00CB5519"/>
    <w:rsid w:val="00CD0F10"/>
    <w:rsid w:val="00CD4890"/>
    <w:rsid w:val="00CE3E19"/>
    <w:rsid w:val="00CF17C8"/>
    <w:rsid w:val="00CF320F"/>
    <w:rsid w:val="00D01DB0"/>
    <w:rsid w:val="00D10E05"/>
    <w:rsid w:val="00D13B01"/>
    <w:rsid w:val="00D148CA"/>
    <w:rsid w:val="00D24C93"/>
    <w:rsid w:val="00D310D1"/>
    <w:rsid w:val="00D36724"/>
    <w:rsid w:val="00D4744E"/>
    <w:rsid w:val="00D63072"/>
    <w:rsid w:val="00D64DA1"/>
    <w:rsid w:val="00D74440"/>
    <w:rsid w:val="00D91AE4"/>
    <w:rsid w:val="00D92EF8"/>
    <w:rsid w:val="00DD2039"/>
    <w:rsid w:val="00DD4AD7"/>
    <w:rsid w:val="00DD6021"/>
    <w:rsid w:val="00DD7C9C"/>
    <w:rsid w:val="00DE38AD"/>
    <w:rsid w:val="00DF7C4A"/>
    <w:rsid w:val="00DF7D0C"/>
    <w:rsid w:val="00E014FE"/>
    <w:rsid w:val="00E040DE"/>
    <w:rsid w:val="00E124EA"/>
    <w:rsid w:val="00E4061C"/>
    <w:rsid w:val="00E40CA6"/>
    <w:rsid w:val="00E541AF"/>
    <w:rsid w:val="00E7119B"/>
    <w:rsid w:val="00EA762E"/>
    <w:rsid w:val="00EC6318"/>
    <w:rsid w:val="00ED5DEA"/>
    <w:rsid w:val="00EF5DE2"/>
    <w:rsid w:val="00EF6035"/>
    <w:rsid w:val="00F03CF7"/>
    <w:rsid w:val="00F20B78"/>
    <w:rsid w:val="00F36FCD"/>
    <w:rsid w:val="00F462BD"/>
    <w:rsid w:val="00F552F3"/>
    <w:rsid w:val="00F631E5"/>
    <w:rsid w:val="00F8174B"/>
    <w:rsid w:val="00F8213C"/>
    <w:rsid w:val="00F85F8C"/>
    <w:rsid w:val="00F97B10"/>
    <w:rsid w:val="00FA21AF"/>
    <w:rsid w:val="00FA4FE9"/>
    <w:rsid w:val="00FB708F"/>
    <w:rsid w:val="00FD5CF8"/>
    <w:rsid w:val="00FD758A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43DA"/>
  <w15:docId w15:val="{02298EDD-817C-4737-A4F8-603373318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7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67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D3672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72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36724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D367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7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D367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72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D3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D36724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D367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D3672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D36724"/>
    <w:rPr>
      <w:i/>
      <w:iCs/>
    </w:rPr>
  </w:style>
  <w:style w:type="paragraph" w:styleId="ac">
    <w:name w:val="Normal (Web)"/>
    <w:basedOn w:val="a"/>
    <w:unhideWhenUsed/>
    <w:rsid w:val="00D3672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d">
    <w:name w:val="List Paragraph"/>
    <w:basedOn w:val="a"/>
    <w:uiPriority w:val="34"/>
    <w:qFormat/>
    <w:rsid w:val="00D36724"/>
    <w:pPr>
      <w:ind w:left="720"/>
      <w:contextualSpacing/>
    </w:pPr>
  </w:style>
  <w:style w:type="paragraph" w:styleId="ae">
    <w:name w:val="Body Text"/>
    <w:basedOn w:val="a"/>
    <w:link w:val="af"/>
    <w:uiPriority w:val="99"/>
    <w:rsid w:val="00D36724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D367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Цветовое выделение"/>
    <w:uiPriority w:val="99"/>
    <w:rsid w:val="00D36724"/>
    <w:rPr>
      <w:b/>
      <w:bCs/>
      <w:color w:val="000080"/>
    </w:rPr>
  </w:style>
  <w:style w:type="character" w:customStyle="1" w:styleId="af1">
    <w:name w:val="Гипертекстовая ссылка"/>
    <w:basedOn w:val="af0"/>
    <w:uiPriority w:val="99"/>
    <w:rsid w:val="00D36724"/>
    <w:rPr>
      <w:rFonts w:cs="Times New Roman"/>
      <w:b/>
      <w:bCs/>
      <w:color w:val="106BBE"/>
    </w:rPr>
  </w:style>
  <w:style w:type="paragraph" w:customStyle="1" w:styleId="ConsPlusNormal">
    <w:name w:val="ConsPlusNormal"/>
    <w:rsid w:val="00D367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D3672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Normal">
    <w:name w:val="ConsNormal"/>
    <w:rsid w:val="00D367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367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36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D36724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D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36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36724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D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+ 11 пт"/>
    <w:basedOn w:val="a"/>
    <w:link w:val="110"/>
    <w:rsid w:val="00D36724"/>
    <w:pPr>
      <w:jc w:val="both"/>
    </w:pPr>
    <w:rPr>
      <w:sz w:val="24"/>
      <w:szCs w:val="24"/>
    </w:rPr>
  </w:style>
  <w:style w:type="character" w:customStyle="1" w:styleId="110">
    <w:name w:val="Обычный + 11 пт Знак"/>
    <w:link w:val="11"/>
    <w:rsid w:val="00D3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rsid w:val="00D36724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EC631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E7119B"/>
  </w:style>
  <w:style w:type="character" w:customStyle="1" w:styleId="af6">
    <w:name w:val="Основной текст_"/>
    <w:basedOn w:val="a0"/>
    <w:link w:val="3"/>
    <w:rsid w:val="008C5C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6"/>
    <w:rsid w:val="008C5C68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3">
    <w:name w:val="s_3"/>
    <w:basedOn w:val="a"/>
    <w:rsid w:val="00EF6035"/>
    <w:pPr>
      <w:spacing w:before="100" w:beforeAutospacing="1" w:after="100" w:afterAutospacing="1"/>
    </w:pPr>
    <w:rPr>
      <w:sz w:val="24"/>
      <w:szCs w:val="24"/>
    </w:rPr>
  </w:style>
  <w:style w:type="paragraph" w:customStyle="1" w:styleId="indent1">
    <w:name w:val="indent_1"/>
    <w:basedOn w:val="a"/>
    <w:rsid w:val="00EF60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4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7C92FBE18138C93F78CD35AEF0EBBF2724DB51F05D8E2A18CA842BC72F5CED37D5D2F6B59EAE0c75FE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consultantplus://offline/main?base=RLAW187;n=48372;fld=134;dst=100950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663" TargetMode="External"/><Relationship Id="rId14" Type="http://schemas.openxmlformats.org/officeDocument/2006/relationships/hyperlink" Target="consultantplus://offline/ref=4088AE8B0CE4FD8829A36E89E306E37CF406B06675F8F56601837D80A6F696CBFAB303AB860A84A22EF368F999X9i8I" TargetMode="External"/><Relationship Id="rId22" Type="http://schemas.openxmlformats.org/officeDocument/2006/relationships/hyperlink" Target="consultantplus://offline/ref=B7C92FBE18138C93F78CD35AEF0EBBF27548BD1B03D1BFAB84F14EBE75FA91C47A14236A59EAE279c754E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docs.cntd.ru/document/901852019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mobileonline.garant.ru/document?id=12012604&amp;sub=78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B7C92FBE18138C93F78CD35AEF0EBBF27548B41E02DBBFAB84F14EBE75cF5AE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D0F6B-95CC-462C-81AA-51D88A21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5489</TotalTime>
  <Pages>30</Pages>
  <Words>10413</Words>
  <Characters>59359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Belyakova.NV</dc:creator>
  <cp:keywords/>
  <dc:description/>
  <cp:lastModifiedBy>Белякова Наталья Васильевна</cp:lastModifiedBy>
  <cp:revision>164</cp:revision>
  <cp:lastPrinted>2020-11-13T06:42:00Z</cp:lastPrinted>
  <dcterms:created xsi:type="dcterms:W3CDTF">2020-10-05T14:07:00Z</dcterms:created>
  <dcterms:modified xsi:type="dcterms:W3CDTF">2024-08-19T08:48:00Z</dcterms:modified>
</cp:coreProperties>
</file>