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927DC7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2E1013" w:rsidP="00A734F7">
      <w:pPr>
        <w:rPr>
          <w:b/>
        </w:rPr>
      </w:pPr>
      <w:r>
        <w:rPr>
          <w:b/>
        </w:rPr>
        <w:t xml:space="preserve">22 марта </w:t>
      </w:r>
      <w:r w:rsidR="00B24FE9">
        <w:rPr>
          <w:b/>
        </w:rPr>
        <w:t>202</w:t>
      </w:r>
      <w:r w:rsidR="00220645">
        <w:rPr>
          <w:b/>
        </w:rPr>
        <w:t>2</w:t>
      </w:r>
      <w:r>
        <w:rPr>
          <w:b/>
        </w:rPr>
        <w:t xml:space="preserve"> года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927DC7">
        <w:t xml:space="preserve">О предоставлении разрешения на условно разрешенный вид использования земельного участка c кадастровым номером 52:21:0000239:2323, расположенного по адресу: </w:t>
      </w:r>
      <w:proofErr w:type="gramStart"/>
      <w:r w:rsidR="00927DC7">
        <w:t>Российская Федерация, Нижегородская область, г. Дзержинск, пл. Школьная, д. 1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  <w:proofErr w:type="gramEnd"/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C279DA">
        <w:t>администрация города Дзержинска</w:t>
      </w:r>
      <w:r w:rsidR="00614D89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340B5F">
        <w:t xml:space="preserve"> </w:t>
      </w:r>
      <w:r w:rsidR="007D45D1">
        <w:t>1</w:t>
      </w:r>
      <w:r w:rsidR="00340B5F">
        <w:t>8</w:t>
      </w:r>
      <w:r w:rsidR="007D45D1">
        <w:t xml:space="preserve"> (10</w:t>
      </w:r>
      <w:r w:rsidR="00340B5F">
        <w:t>28</w:t>
      </w:r>
      <w:r w:rsidR="00461061">
        <w:t>)</w:t>
      </w:r>
      <w:r w:rsidR="00461061" w:rsidRPr="008E165B">
        <w:t xml:space="preserve"> от </w:t>
      </w:r>
      <w:r w:rsidR="00340B5F">
        <w:t>9 марта 2022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340B5F">
        <w:t xml:space="preserve"> ГБУ </w:t>
      </w:r>
      <w:r w:rsidR="00614D89">
        <w:t>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340B5F">
        <w:t xml:space="preserve">9 марта </w:t>
      </w:r>
      <w:r w:rsidR="008E165B" w:rsidRPr="008E165B">
        <w:t xml:space="preserve">по </w:t>
      </w:r>
      <w:r w:rsidR="00340B5F">
        <w:t xml:space="preserve">22 марта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340B5F">
        <w:t>9 </w:t>
      </w:r>
      <w:r w:rsidR="00340B5F" w:rsidRPr="00340B5F">
        <w:t xml:space="preserve">марта по 22 марта 2022 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897A35">
        <w:t xml:space="preserve"> 22 марта </w:t>
      </w:r>
      <w:r w:rsidR="008E165B">
        <w:t>202</w:t>
      </w:r>
      <w:r w:rsidR="003C6242">
        <w:t>2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43236A">
        <w:t xml:space="preserve">18 февраля </w:t>
      </w:r>
      <w:r w:rsidR="003C6242">
        <w:t>202</w:t>
      </w:r>
      <w:r w:rsidR="0043236A">
        <w:t>2</w:t>
      </w:r>
      <w:r w:rsidR="003C6242">
        <w:t xml:space="preserve"> №</w:t>
      </w:r>
      <w:r w:rsidR="0043236A">
        <w:t xml:space="preserve"> </w:t>
      </w:r>
      <w:bookmarkStart w:id="0" w:name="_GoBack"/>
      <w:bookmarkEnd w:id="0"/>
      <w:r w:rsidR="0043236A">
        <w:t>10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E1013"/>
    <w:rsid w:val="002F0C80"/>
    <w:rsid w:val="002F4058"/>
    <w:rsid w:val="00302AE2"/>
    <w:rsid w:val="003063A6"/>
    <w:rsid w:val="00311C73"/>
    <w:rsid w:val="00317164"/>
    <w:rsid w:val="00337262"/>
    <w:rsid w:val="00337AC1"/>
    <w:rsid w:val="00340B5F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236A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97A35"/>
    <w:rsid w:val="008C1292"/>
    <w:rsid w:val="008E165B"/>
    <w:rsid w:val="008E2B54"/>
    <w:rsid w:val="008E63BE"/>
    <w:rsid w:val="00903E3E"/>
    <w:rsid w:val="00917525"/>
    <w:rsid w:val="00923878"/>
    <w:rsid w:val="00924F08"/>
    <w:rsid w:val="00927DC7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279DA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A6A9-81AE-4DEB-9E5F-5547411D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95</cp:revision>
  <cp:lastPrinted>2020-11-17T08:48:00Z</cp:lastPrinted>
  <dcterms:created xsi:type="dcterms:W3CDTF">2017-09-18T12:18:00Z</dcterms:created>
  <dcterms:modified xsi:type="dcterms:W3CDTF">2022-03-14T13:22:00Z</dcterms:modified>
</cp:coreProperties>
</file>