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89" w:after="0"/>
        <w:ind w:right="-2" w:hanging="0"/>
        <w:jc w:val="center"/>
        <w:rPr>
          <w:rFonts w:ascii="Times New Roman" w:hAnsi="Times New Roman" w:eastAsia="Times New Roman" w:cs="Times New Roman"/>
          <w:b/>
          <w:b/>
          <w:sz w:val="28"/>
          <w:lang w:eastAsia="en-US"/>
        </w:rPr>
      </w:pPr>
      <w:r>
        <w:rPr>
          <w:rFonts w:eastAsia="Times New Roman" w:cs="Times New Roman" w:ascii="Times New Roman" w:hAnsi="Times New Roman"/>
          <w:b/>
          <w:sz w:val="28"/>
          <w:lang w:eastAsia="en-US"/>
        </w:rPr>
        <w:t>ПОЯСНИТЕЛЬНАЯ</w:t>
      </w:r>
      <w:r>
        <w:rPr>
          <w:rFonts w:eastAsia="Times New Roman" w:cs="Times New Roman" w:ascii="Times New Roman" w:hAnsi="Times New Roman"/>
          <w:b/>
          <w:spacing w:val="-4"/>
          <w:sz w:val="28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lang w:eastAsia="en-US"/>
        </w:rPr>
        <w:t>ЗАПИСКА</w:t>
      </w:r>
    </w:p>
    <w:p>
      <w:pPr>
        <w:pStyle w:val="Normal"/>
        <w:widowControl w:val="false"/>
        <w:spacing w:lineRule="auto" w:line="240" w:before="38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>к проекту постановления администрации города Дзержинска 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en-US"/>
        </w:rPr>
        <w:t xml:space="preserve">О внесении изменений в постановление администрации города Дзержинска Нижегородской области от 23 апреля 2021 года № 1175  «Об утверждении Порядка предоставления из бюджета города Дзержинска субсидий юридическим лицам и индивидуальным предпринимателям на возмещение недополученных доходов, связанных с оказанием услуг по осуществлению регулярных перевозок пассажиров и багажа автомобильным транспортом по муниципальным маршрутам регулярных перевозок по регулируемым тарифам в границах городского округа город Дзержинск Нижегородской области» </w:t>
      </w:r>
    </w:p>
    <w:p>
      <w:pPr>
        <w:pStyle w:val="Normal"/>
        <w:widowControl w:val="false"/>
        <w:spacing w:lineRule="auto" w:line="240" w:before="38" w:after="0"/>
        <w:ind w:left="2534" w:right="968" w:hanging="1700"/>
        <w:rPr>
          <w:rFonts w:ascii="Times New Roman" w:hAnsi="Times New Roman" w:eastAsia="Times New Roman" w:cs="Times New Roman"/>
          <w:sz w:val="27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7"/>
          <w:szCs w:val="28"/>
          <w:lang w:eastAsia="en-US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Проект </w:t>
      </w: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 xml:space="preserve">постановления администрации города Дзержинска «О внесении изменений в постановление администрации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en-US"/>
        </w:rPr>
        <w:t xml:space="preserve">города Дзержинска Нижегородской области от 23 апреля 2021 года № 1175  </w:t>
      </w: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 xml:space="preserve"> «Об утверждении Порядка предоставления из бюджета города Дзержинска субсидий юридическим лицам и индивидуальным предпринимателям на возмещение недополученных доходов, связанных с оказанием услуг по осуществлению регулярных перевозок пассажиров и багажа автомобильным транспортом по муниципальным маршрутам регулярных перевозок по регулируемым тарифам в границах городского округа город Дзержинск Нижегородской области» </w:t>
      </w:r>
      <w:r>
        <w:rPr>
          <w:rFonts w:cs="Times New Roman" w:ascii="Times New Roman" w:hAnsi="Times New Roman"/>
          <w:sz w:val="28"/>
          <w:szCs w:val="28"/>
        </w:rPr>
        <w:t xml:space="preserve">подготовлен во исполнение требований постановления Правительства Российской Федерации от 25 октября 2023 года № 1782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«Об  утверждении  общих  требований к     нормативным    правовым      актам,      регулирующим      предоставление 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Внесение изменений в данное постановление обусловлено несоответствием Порядка настоящего постановления  нормативному правовому акту, утверждающему общие требования к нормативным правовым актам, муниципальным правовым актам, регулирующим предоставление из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И.о. директора департамента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дорожного хозяйства</w:t>
        <w:tab/>
        <w:tab/>
        <w:tab/>
        <w:tab/>
        <w:tab/>
        <w:tab/>
        <w:tab/>
        <w:tab/>
        <w:t xml:space="preserve"> Е.А. Викторов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8"/>
          <w:lang w:eastAsia="en-US"/>
        </w:rPr>
      </w:pPr>
      <w:r>
        <w:rPr/>
      </w:r>
    </w:p>
    <w:sectPr>
      <w:type w:val="nextPage"/>
      <w:pgSz w:w="11906" w:h="16838"/>
      <w:pgMar w:left="1418" w:right="851" w:gutter="0" w:header="0" w:top="851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outlineLvl w:val="0"/>
    </w:pPr>
    <w:rPr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906c2c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Pagenumber">
    <w:name w:val="page number"/>
    <w:qFormat/>
    <w:rPr/>
  </w:style>
  <w:style w:type="character" w:styleId="Style13" w:customStyle="1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4" w:customStyle="1">
    <w:name w:val="Верх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Основной текст Знак"/>
    <w:qFormat/>
    <w:rPr>
      <w:rFonts w:ascii="Times New Roman" w:hAnsi="Times New Roman" w:eastAsia="Times New Roman" w:cs="Times New Roman"/>
      <w:sz w:val="28"/>
      <w:szCs w:val="28"/>
    </w:rPr>
  </w:style>
  <w:style w:type="character" w:styleId="11" w:customStyle="1">
    <w:name w:val="Заголовок 1 Знак"/>
    <w:qFormat/>
    <w:rPr>
      <w:rFonts w:ascii="Times New Roman" w:hAnsi="Times New Roman" w:eastAsia="Times New Roman" w:cs="Times New Roman"/>
      <w:b/>
      <w:bCs/>
      <w:sz w:val="32"/>
      <w:szCs w:val="32"/>
    </w:rPr>
  </w:style>
  <w:style w:type="character" w:styleId="12" w:customStyle="1">
    <w:name w:val="Основной шрифт абзаца1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>
      <w:rFonts w:ascii="Times New Roman" w:hAnsi="Times New Roman" w:cs="Times New Roman"/>
      <w:sz w:val="28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/>
  </w:style>
  <w:style w:type="character" w:styleId="WW8Num9z0" w:customStyle="1">
    <w:name w:val="WW8Num9z0"/>
    <w:qFormat/>
    <w:rPr/>
  </w:style>
  <w:style w:type="character" w:styleId="WW8Num8z0" w:customStyle="1">
    <w:name w:val="WW8Num8z0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>
      <w:rFonts w:ascii="Times New Roman" w:hAnsi="Times New Roman" w:cs="Times New Roman"/>
      <w:sz w:val="28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4z0" w:customStyle="1">
    <w:name w:val="WW8Num4z0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>
      <w:rFonts w:ascii="Times New Roman" w:hAnsi="Times New Roman" w:cs="Times New Roman"/>
      <w:sz w:val="28"/>
    </w:rPr>
  </w:style>
  <w:style w:type="character" w:styleId="WW8Num3z0" w:customStyle="1">
    <w:name w:val="WW8Num3z0"/>
    <w:qFormat/>
    <w:rPr>
      <w:rFonts w:ascii="Times New Roman" w:hAnsi="Times New Roman" w:cs="Times New Roman"/>
      <w:sz w:val="28"/>
      <w:szCs w:val="28"/>
    </w:rPr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>
      <w:rFonts w:ascii="Times New Roman" w:hAnsi="Times New Roman" w:cs="Times New Roman"/>
      <w:sz w:val="28"/>
    </w:rPr>
  </w:style>
  <w:style w:type="character" w:styleId="WW8Num2z0" w:customStyle="1">
    <w:name w:val="WW8Num2z0"/>
    <w:qFormat/>
    <w:rPr>
      <w:rFonts w:ascii="Times New Roman" w:hAnsi="Times New Roman" w:cs="Times New Roman"/>
      <w:sz w:val="28"/>
      <w:szCs w:val="28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2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9b7"/>
    <w:pPr>
      <w:spacing w:before="0" w:after="200"/>
      <w:ind w:left="720" w:hanging="0"/>
      <w:contextualSpacing/>
    </w:pPr>
    <w:rPr/>
  </w:style>
  <w:style w:type="paragraph" w:styleId="Style22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TableParagraph" w:customStyle="1">
    <w:name w:val="Table Paragraph"/>
    <w:basedOn w:val="Normal"/>
    <w:qFormat/>
    <w:pPr>
      <w:ind w:left="930" w:hanging="0"/>
    </w:pPr>
    <w:rPr/>
  </w:style>
  <w:style w:type="paragraph" w:styleId="Style24" w:customStyle="1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5" w:customStyle="1">
    <w:name w:val="Колонтитул"/>
    <w:basedOn w:val="Normal"/>
    <w:qFormat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Style26">
    <w:name w:val="Footer"/>
    <w:basedOn w:val="Normal"/>
    <w:pPr/>
    <w:rPr/>
  </w:style>
  <w:style w:type="paragraph" w:styleId="Style27">
    <w:name w:val="Header"/>
    <w:basedOn w:val="Normal"/>
    <w:pPr/>
    <w:rPr/>
  </w:style>
  <w:style w:type="paragraph" w:styleId="ConsNormal" w:customStyle="1">
    <w:name w:val="ConsNormal"/>
    <w:qFormat/>
    <w:pPr>
      <w:widowControl/>
      <w:suppressAutoHyphens w:val="true"/>
      <w:bidi w:val="0"/>
      <w:spacing w:lineRule="auto" w:line="276" w:before="0" w:after="20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3" w:customStyle="1">
    <w:name w:val="Указатель1"/>
    <w:basedOn w:val="Normal"/>
    <w:qFormat/>
    <w:pPr>
      <w:suppressLineNumbers/>
    </w:pPr>
    <w:rPr>
      <w:rFonts w:cs="Lohit Devanagari;Times New Roma"/>
    </w:rPr>
  </w:style>
  <w:style w:type="paragraph" w:styleId="14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Tahoma" w:cs="Lohit Devanagari;Times New Roma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a7b82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AlterOffice/3.2.11.2$Linux_X86_64 LibreOffice_project/f3cab14ae505be78703a2a5ea081339a808db020</Application>
  <AppVersion>15.0000</AppVersion>
  <Pages>1</Pages>
  <Words>280</Words>
  <Characters>2087</Characters>
  <CharactersWithSpaces>2402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2024-07-24T13:00:00Z</dcterms:created>
  <dc:creator>Bamba_VF</dc:creator>
  <dc:description/>
  <dc:language>ru-RU</dc:language>
  <cp:lastModifiedBy/>
  <cp:lastPrinted>2024-12-12T17:24:39Z</cp:lastPrinted>
  <dcterms:modified xsi:type="dcterms:W3CDTF">2024-12-12T17:08:23Z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