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D245D6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6pt" filled="t">
            <v:fill color2="black"/>
            <v:imagedata r:id="rId8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67073A" w:rsidRDefault="00A82F99">
      <w:pPr>
        <w:jc w:val="center"/>
        <w:rPr>
          <w:sz w:val="26"/>
          <w:szCs w:val="26"/>
        </w:rPr>
      </w:pPr>
      <w:r w:rsidRPr="0067073A">
        <w:rPr>
          <w:b/>
          <w:bCs/>
          <w:sz w:val="26"/>
          <w:szCs w:val="26"/>
        </w:rPr>
        <w:t>ЗАКЛЮЧЕНИЕ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8838B4">
        <w:rPr>
          <w:b/>
          <w:sz w:val="22"/>
          <w:szCs w:val="22"/>
        </w:rPr>
        <w:t xml:space="preserve">о результатах </w:t>
      </w:r>
      <w:r w:rsidR="00513976">
        <w:rPr>
          <w:b/>
          <w:sz w:val="22"/>
          <w:szCs w:val="22"/>
        </w:rPr>
        <w:t>общественных</w:t>
      </w:r>
      <w:r w:rsidRPr="008838B4">
        <w:rPr>
          <w:b/>
          <w:sz w:val="22"/>
          <w:szCs w:val="22"/>
        </w:rPr>
        <w:t xml:space="preserve"> </w:t>
      </w:r>
      <w:r w:rsidR="00513976">
        <w:rPr>
          <w:b/>
          <w:sz w:val="22"/>
          <w:szCs w:val="22"/>
        </w:rPr>
        <w:t>обсуждений</w:t>
      </w:r>
      <w:r w:rsidRPr="008838B4">
        <w:rPr>
          <w:b/>
          <w:sz w:val="22"/>
          <w:szCs w:val="22"/>
        </w:rPr>
        <w:t xml:space="preserve"> по проекту</w:t>
      </w:r>
      <w:r w:rsidRPr="00F938C7">
        <w:rPr>
          <w:b/>
          <w:sz w:val="22"/>
          <w:szCs w:val="22"/>
        </w:rPr>
        <w:t xml:space="preserve"> 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F938C7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AD2D24" w:rsidRPr="003D179E" w:rsidRDefault="00F65EF1" w:rsidP="00AD2D24">
      <w:pPr>
        <w:jc w:val="center"/>
        <w:rPr>
          <w:b/>
          <w:bCs/>
          <w:sz w:val="22"/>
          <w:szCs w:val="22"/>
        </w:rPr>
      </w:pPr>
      <w:r w:rsidRPr="00F938C7">
        <w:rPr>
          <w:b/>
          <w:sz w:val="22"/>
          <w:szCs w:val="22"/>
        </w:rPr>
        <w:t xml:space="preserve"> городского округа город Дзержинск </w:t>
      </w:r>
    </w:p>
    <w:p w:rsidR="00C554A1" w:rsidRDefault="00C554A1" w:rsidP="007D5E6D">
      <w:pPr>
        <w:rPr>
          <w:sz w:val="16"/>
          <w:szCs w:val="16"/>
        </w:rPr>
      </w:pPr>
    </w:p>
    <w:p w:rsidR="00A00F31" w:rsidRDefault="00C12161" w:rsidP="007D5E6D">
      <w:pPr>
        <w:rPr>
          <w:b/>
        </w:rPr>
      </w:pPr>
      <w:r>
        <w:rPr>
          <w:b/>
        </w:rPr>
        <w:t>27</w:t>
      </w:r>
      <w:r w:rsidR="00BD0EC7">
        <w:rPr>
          <w:b/>
        </w:rPr>
        <w:t xml:space="preserve"> мая </w:t>
      </w:r>
      <w:r w:rsidR="007D5E6D">
        <w:rPr>
          <w:b/>
        </w:rPr>
        <w:t>202</w:t>
      </w:r>
      <w:r w:rsidR="001650BD">
        <w:rPr>
          <w:b/>
        </w:rPr>
        <w:t>2</w:t>
      </w:r>
      <w:r w:rsidR="00244C3A">
        <w:rPr>
          <w:b/>
        </w:rPr>
        <w:t xml:space="preserve"> года</w:t>
      </w:r>
    </w:p>
    <w:p w:rsidR="007D5E6D" w:rsidRPr="00084EA1" w:rsidRDefault="007D5E6D" w:rsidP="007D5E6D">
      <w:pPr>
        <w:rPr>
          <w:sz w:val="16"/>
          <w:szCs w:val="16"/>
        </w:rPr>
      </w:pPr>
    </w:p>
    <w:p w:rsidR="00886B3E" w:rsidRPr="003B3DDC" w:rsidRDefault="009655B1" w:rsidP="003B3DDC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по проекту </w:t>
      </w:r>
      <w:r w:rsidR="005F37C4" w:rsidRPr="005F37C4">
        <w:t>о</w:t>
      </w:r>
      <w:r w:rsidR="00E33534">
        <w:t xml:space="preserve"> внесении изменений</w:t>
      </w:r>
      <w:r w:rsidR="005F37C4" w:rsidRPr="005F37C4">
        <w:t xml:space="preserve"> </w:t>
      </w:r>
      <w:r w:rsidR="00886B3E" w:rsidRPr="00886B3E">
        <w:t xml:space="preserve">в Правила землепользования и застройки городского округа город Дзержинск, утвержденные постановлением городской Думы </w:t>
      </w:r>
      <w:proofErr w:type="spellStart"/>
      <w:r w:rsidR="00286B11">
        <w:t>г</w:t>
      </w:r>
      <w:proofErr w:type="gramStart"/>
      <w:r w:rsidR="00286B11">
        <w:t>.Д</w:t>
      </w:r>
      <w:proofErr w:type="gramEnd"/>
      <w:r w:rsidR="00286B11">
        <w:t>зержинска</w:t>
      </w:r>
      <w:proofErr w:type="spellEnd"/>
      <w:r w:rsidR="00286B11">
        <w:t xml:space="preserve"> </w:t>
      </w:r>
      <w:r w:rsidR="00886B3E" w:rsidRPr="00886B3E">
        <w:t xml:space="preserve">от </w:t>
      </w:r>
      <w:r w:rsidR="00F35249">
        <w:t xml:space="preserve">23 июня </w:t>
      </w:r>
      <w:r>
        <w:t>2009</w:t>
      </w:r>
      <w:r w:rsidR="00F35249">
        <w:t xml:space="preserve"> года</w:t>
      </w:r>
      <w:r>
        <w:t xml:space="preserve"> №</w:t>
      </w:r>
      <w:r w:rsidR="00F35249">
        <w:t xml:space="preserve"> </w:t>
      </w:r>
      <w:r>
        <w:t xml:space="preserve">481 (с изменениями), </w:t>
      </w:r>
      <w:r w:rsidR="00C2748A" w:rsidRPr="00C2748A">
        <w:t>в части их приведения в соответствие с утвержденным генеральным планом городского округа город Дзержинск</w:t>
      </w:r>
      <w:r w:rsidR="00C2748A">
        <w:t xml:space="preserve"> </w:t>
      </w:r>
      <w:r w:rsidR="00F11C95" w:rsidRPr="00F11C95">
        <w:t xml:space="preserve">(далее – проект о внесении изменений в Правила землепользования и застройки </w:t>
      </w:r>
      <w:proofErr w:type="spellStart"/>
      <w:r w:rsidR="00F11C95" w:rsidRPr="00F11C95">
        <w:t>г.о.г</w:t>
      </w:r>
      <w:proofErr w:type="gramStart"/>
      <w:r w:rsidR="00F11C95" w:rsidRPr="00F11C95">
        <w:t>.Д</w:t>
      </w:r>
      <w:proofErr w:type="gramEnd"/>
      <w:r w:rsidR="00F11C95" w:rsidRPr="00F11C95">
        <w:t>зержинск</w:t>
      </w:r>
      <w:proofErr w:type="spellEnd"/>
      <w:r w:rsidR="00F11C95" w:rsidRPr="00F11C95">
        <w:t>)</w:t>
      </w:r>
      <w:r w:rsidRPr="009655B1">
        <w:t>, подготовленному на основании приказа министерства градостроительной деятельности и развития агломераций Нижегородской области</w:t>
      </w:r>
      <w:r w:rsidR="0016788B" w:rsidRPr="0016788B">
        <w:t xml:space="preserve"> </w:t>
      </w:r>
      <w:r w:rsidR="0016788B">
        <w:t xml:space="preserve">от </w:t>
      </w:r>
      <w:r w:rsidR="003B3DDC" w:rsidRPr="003B3DDC">
        <w:t>1</w:t>
      </w:r>
      <w:r w:rsidR="00C2748A">
        <w:t>2</w:t>
      </w:r>
      <w:r w:rsidR="00BD0EC7">
        <w:t xml:space="preserve"> </w:t>
      </w:r>
      <w:r w:rsidR="00C2748A">
        <w:t>ноября</w:t>
      </w:r>
      <w:r w:rsidR="00BD0EC7">
        <w:t xml:space="preserve"> </w:t>
      </w:r>
      <w:r w:rsidR="005E2F0C">
        <w:t>202</w:t>
      </w:r>
      <w:r w:rsidR="00C2748A">
        <w:t>0</w:t>
      </w:r>
      <w:r w:rsidR="00BD0EC7">
        <w:t xml:space="preserve"> года</w:t>
      </w:r>
      <w:r w:rsidR="008E7EFB">
        <w:t xml:space="preserve"> № </w:t>
      </w:r>
      <w:r w:rsidR="005E2F0C">
        <w:t>07-01-0</w:t>
      </w:r>
      <w:r w:rsidR="00C2748A">
        <w:t>6</w:t>
      </w:r>
      <w:r w:rsidR="005E2F0C">
        <w:t>/</w:t>
      </w:r>
      <w:r w:rsidR="00C2748A">
        <w:t>167</w:t>
      </w:r>
      <w:r w:rsidR="005E2F0C" w:rsidRPr="009655B1">
        <w:t xml:space="preserve"> </w:t>
      </w:r>
      <w:r w:rsidRPr="009655B1">
        <w:t>«О подготовке проекта о внесении изменений в правила землепользования и застройки городского округа город Дзержинск</w:t>
      </w:r>
      <w:r w:rsidR="00286B11">
        <w:t xml:space="preserve"> Нижегородской области</w:t>
      </w:r>
      <w:r w:rsidRPr="009655B1">
        <w:t>»</w:t>
      </w:r>
      <w:r w:rsidR="00660951">
        <w:t>.</w:t>
      </w:r>
    </w:p>
    <w:p w:rsidR="00FE71D2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940A68">
        <w:t xml:space="preserve">, </w:t>
      </w:r>
      <w:r w:rsidR="003819F9">
        <w:t>администрация города Дзержинска.</w:t>
      </w:r>
    </w:p>
    <w:p w:rsidR="001C64AA" w:rsidRDefault="00FE71D2" w:rsidP="003413A6">
      <w:pPr>
        <w:ind w:firstLine="426"/>
        <w:jc w:val="both"/>
      </w:pPr>
      <w:r w:rsidRPr="00A550A2">
        <w:rPr>
          <w:b/>
        </w:rPr>
        <w:t>Р</w:t>
      </w:r>
      <w:r w:rsidR="001C64AA" w:rsidRPr="00A550A2">
        <w:rPr>
          <w:b/>
        </w:rPr>
        <w:t>азработчик</w:t>
      </w:r>
      <w:r w:rsidR="001C64AA">
        <w:t xml:space="preserve"> </w:t>
      </w:r>
      <w:r w:rsidR="001C64AA" w:rsidRPr="00D11458">
        <w:rPr>
          <w:b/>
        </w:rPr>
        <w:t>проекта</w:t>
      </w:r>
      <w:r w:rsidR="001C64AA">
        <w:t xml:space="preserve">: </w:t>
      </w:r>
      <w:r>
        <w:t>государственное бюджетное учреждение Нижегородской области «Институт развития агломерации Нижегородской области</w:t>
      </w:r>
      <w:r w:rsidR="00BA1014">
        <w:t>»</w:t>
      </w:r>
      <w:r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9" w:history="1">
        <w:r w:rsidR="00715139" w:rsidRPr="00AD13B4">
          <w:rPr>
            <w:rStyle w:val="ad"/>
            <w:lang w:val="en-US"/>
          </w:rPr>
          <w:t>https</w:t>
        </w:r>
        <w:r w:rsidR="00715139" w:rsidRPr="00AD13B4">
          <w:rPr>
            <w:rStyle w:val="ad"/>
          </w:rPr>
          <w:t>://</w:t>
        </w:r>
        <w:proofErr w:type="spellStart"/>
        <w:r w:rsidR="00715139" w:rsidRPr="00AD13B4">
          <w:rPr>
            <w:rStyle w:val="ad"/>
          </w:rPr>
          <w:t>адмдзержинск.рф</w:t>
        </w:r>
        <w:proofErr w:type="spellEnd"/>
      </w:hyperlink>
      <w:r w:rsidR="00E60C41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7007BA">
        <w:t xml:space="preserve"> 3</w:t>
      </w:r>
      <w:r w:rsidR="000C684E">
        <w:t>9</w:t>
      </w:r>
      <w:r w:rsidR="00715139">
        <w:t xml:space="preserve"> (</w:t>
      </w:r>
      <w:r w:rsidR="007007BA">
        <w:t>104</w:t>
      </w:r>
      <w:r w:rsidR="000C684E">
        <w:t>9</w:t>
      </w:r>
      <w:r w:rsidR="00DC0334" w:rsidRPr="00DC0334">
        <w:t xml:space="preserve">) от </w:t>
      </w:r>
      <w:r w:rsidR="007007BA">
        <w:t>1</w:t>
      </w:r>
      <w:r w:rsidR="000C684E">
        <w:t>1</w:t>
      </w:r>
      <w:r w:rsidR="00BD0EC7">
        <w:t> </w:t>
      </w:r>
      <w:r w:rsidR="000C684E">
        <w:t xml:space="preserve">мая </w:t>
      </w:r>
      <w:r w:rsidR="00DC0334" w:rsidRPr="00DC0334">
        <w:t>202</w:t>
      </w:r>
      <w:r w:rsidR="007007BA">
        <w:t>2</w:t>
      </w:r>
      <w:r w:rsidR="00DC0334" w:rsidRPr="00DC0334">
        <w:t xml:space="preserve"> </w:t>
      </w:r>
      <w:r w:rsidR="00F14931">
        <w:t xml:space="preserve">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 xml:space="preserve">, д.5А и на электронных информационных панелях общего доступа, расположенных </w:t>
      </w:r>
      <w:r w:rsidR="00706D78" w:rsidRPr="00706D78">
        <w:t>в помещении отделения ГБУ НО «Уполномоченный МФЦ» городского округа город Дзержинск</w:t>
      </w:r>
      <w:r w:rsidR="007E03DE">
        <w:t xml:space="preserve">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проекта проводилась: с</w:t>
      </w:r>
      <w:r w:rsidR="007007BA">
        <w:t xml:space="preserve"> 1</w:t>
      </w:r>
      <w:r w:rsidR="000C684E">
        <w:t>1</w:t>
      </w:r>
      <w:r w:rsidR="00BD0EC7">
        <w:t xml:space="preserve"> </w:t>
      </w:r>
      <w:r w:rsidR="000C684E">
        <w:t>мая</w:t>
      </w:r>
      <w:r w:rsidR="00BD0EC7">
        <w:t xml:space="preserve"> </w:t>
      </w:r>
      <w:r w:rsidR="00F14931">
        <w:t>202</w:t>
      </w:r>
      <w:r w:rsidR="007007BA">
        <w:t>2</w:t>
      </w:r>
      <w:r>
        <w:t xml:space="preserve"> </w:t>
      </w:r>
      <w:r w:rsidR="006539B0">
        <w:t xml:space="preserve">года </w:t>
      </w:r>
      <w:r>
        <w:t>по</w:t>
      </w:r>
      <w:r w:rsidR="00715139">
        <w:t xml:space="preserve"> </w:t>
      </w:r>
      <w:r w:rsidR="000C684E">
        <w:t>27</w:t>
      </w:r>
      <w:r w:rsidR="00BD0EC7">
        <w:t xml:space="preserve"> мая </w:t>
      </w:r>
      <w:r w:rsidR="0019546D">
        <w:t>202</w:t>
      </w:r>
      <w:r w:rsidR="00C77312">
        <w:t>2</w:t>
      </w:r>
      <w:r>
        <w:t xml:space="preserve"> </w:t>
      </w:r>
      <w:r w:rsidR="006539B0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0C684E">
        <w:t> 11 мая 2022 года по 27</w:t>
      </w:r>
      <w:r w:rsidR="00BD0EC7">
        <w:t xml:space="preserve"> мая </w:t>
      </w:r>
      <w:r w:rsidR="007007BA" w:rsidRPr="007007BA">
        <w:t xml:space="preserve">2022 </w:t>
      </w:r>
      <w:r w:rsidR="006539B0">
        <w:t>года</w:t>
      </w:r>
      <w:r w:rsidR="002D03F4">
        <w:t xml:space="preserve">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10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1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FA7F34">
        <w:t>–</w:t>
      </w:r>
      <w:r w:rsidR="003E2D7D">
        <w:t xml:space="preserve"> </w:t>
      </w:r>
      <w:hyperlink r:id="rId12" w:history="1">
        <w:r w:rsidR="0005501E" w:rsidRPr="00684A8E">
          <w:rPr>
            <w:rStyle w:val="ad"/>
            <w:lang w:val="en-US"/>
          </w:rPr>
          <w:t>https</w:t>
        </w:r>
        <w:r w:rsidR="0005501E" w:rsidRPr="00684A8E">
          <w:rPr>
            <w:rStyle w:val="ad"/>
          </w:rPr>
          <w:t>://</w:t>
        </w:r>
        <w:proofErr w:type="spellStart"/>
        <w:r w:rsidR="0005501E" w:rsidRPr="00684A8E">
          <w:rPr>
            <w:rStyle w:val="ad"/>
          </w:rPr>
          <w:t>адмдзержинск.рф</w:t>
        </w:r>
        <w:proofErr w:type="spellEnd"/>
      </w:hyperlink>
      <w:r w:rsidR="0005501E">
        <w:t xml:space="preserve">. 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FA7F34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</w:t>
      </w:r>
      <w:r w:rsidR="002C3AF6">
        <w:t>поступили</w:t>
      </w:r>
      <w:r w:rsidR="0005501E">
        <w:t xml:space="preserve"> </w:t>
      </w:r>
      <w:r w:rsidRPr="003413A6">
        <w:t>предложения по проекту о внесении изменений в Правила землепользования и застрой</w:t>
      </w:r>
      <w:r w:rsidR="0005501E">
        <w:t xml:space="preserve">ки </w:t>
      </w:r>
      <w:proofErr w:type="spellStart"/>
      <w:r w:rsidR="0005501E">
        <w:t>г.о.г</w:t>
      </w:r>
      <w:proofErr w:type="gramStart"/>
      <w:r w:rsidR="0005501E">
        <w:t>.Д</w:t>
      </w:r>
      <w:proofErr w:type="gramEnd"/>
      <w:r w:rsidR="0005501E">
        <w:t>зержинск</w:t>
      </w:r>
      <w:proofErr w:type="spellEnd"/>
      <w:r w:rsidR="0005501E">
        <w:t>:</w:t>
      </w:r>
    </w:p>
    <w:p w:rsidR="002C3AF6" w:rsidRDefault="002C3AF6" w:rsidP="003413A6">
      <w:pPr>
        <w:ind w:firstLine="426"/>
        <w:jc w:val="both"/>
      </w:pPr>
      <w:r>
        <w:rPr>
          <w:b/>
        </w:rPr>
        <w:t>О</w:t>
      </w:r>
      <w:r w:rsidRPr="002C3AF6">
        <w:rPr>
          <w:b/>
        </w:rPr>
        <w:t>т администрации города Дзержинска</w:t>
      </w:r>
      <w:r>
        <w:rPr>
          <w:b/>
        </w:rPr>
        <w:t>:</w:t>
      </w:r>
    </w:p>
    <w:p w:rsidR="0005501E" w:rsidRDefault="0005501E" w:rsidP="0005501E">
      <w:pPr>
        <w:ind w:firstLine="426"/>
        <w:jc w:val="both"/>
      </w:pPr>
      <w:r>
        <w:t xml:space="preserve">- в градостроительном регламенте территориальной зоны СХ-2 «Зона садоводства» для вида разрешенного использования «Ведение садоводства» (код 13.2) предлагаем предусмотреть примечание: «**Данный вид разрешенного использования возможен при </w:t>
      </w:r>
      <w:r>
        <w:lastRenderedPageBreak/>
        <w:t>наличии утвержденной документации по планировке территории садоводческого товарищества. Решения документации по планировке территории садоводческого товарищества должны соответствовать нормативам градостроительного проектирования, требованиям технических регламентов и сводов правил. Документация по планировке территории садоводческого товарищества должна быть одобрена общим собранием членов садоводческого товарищества»;</w:t>
      </w:r>
    </w:p>
    <w:p w:rsidR="0005501E" w:rsidRDefault="0005501E" w:rsidP="0005501E">
      <w:pPr>
        <w:ind w:firstLine="426"/>
        <w:jc w:val="both"/>
      </w:pPr>
      <w:r>
        <w:t xml:space="preserve">- для земельного участка площадью 428 </w:t>
      </w:r>
      <w:proofErr w:type="spellStart"/>
      <w:r>
        <w:t>кв.м</w:t>
      </w:r>
      <w:proofErr w:type="spellEnd"/>
      <w:r>
        <w:t xml:space="preserve"> под канализационной насосной станцией, расположенной в районе </w:t>
      </w:r>
      <w:proofErr w:type="spellStart"/>
      <w:r>
        <w:t>ул</w:t>
      </w:r>
      <w:proofErr w:type="gramStart"/>
      <w:r>
        <w:t>.Л</w:t>
      </w:r>
      <w:proofErr w:type="gramEnd"/>
      <w:r>
        <w:t>есной</w:t>
      </w:r>
      <w:proofErr w:type="spellEnd"/>
      <w:r>
        <w:t xml:space="preserve"> в </w:t>
      </w:r>
      <w:proofErr w:type="spellStart"/>
      <w:r>
        <w:t>пос.Пушкино</w:t>
      </w:r>
      <w:proofErr w:type="spellEnd"/>
      <w:r>
        <w:t xml:space="preserve"> </w:t>
      </w:r>
      <w:proofErr w:type="spellStart"/>
      <w:r>
        <w:t>г.о.г.Дзержинск</w:t>
      </w:r>
      <w:proofErr w:type="spellEnd"/>
      <w:r>
        <w:t>, границы территориальных зон предлагаем скорректировать с учетом отнесения данного земельного участка к территориальной зоне Ж-3 «Зона индивидуальной жилой застройки», в целях формирования и постановки на кадастровый учет земельного участка под канализационной насосной станцией;</w:t>
      </w:r>
    </w:p>
    <w:p w:rsidR="0005501E" w:rsidRDefault="0005501E" w:rsidP="0005501E">
      <w:pPr>
        <w:ind w:firstLine="426"/>
        <w:jc w:val="both"/>
      </w:pPr>
      <w:r>
        <w:t xml:space="preserve">- границы территориальной зоны О-3 «Зона объектов физической культуры и спорта» в микрорайоне «Западный-1» предлагаем  откорректировать с учетом разрешения на размещение спортивной площадки (для </w:t>
      </w:r>
      <w:proofErr w:type="spellStart"/>
      <w:r>
        <w:t>лыжероллерных</w:t>
      </w:r>
      <w:proofErr w:type="spellEnd"/>
      <w:r>
        <w:t xml:space="preserve"> видов спорта) на территории площадью 715</w:t>
      </w:r>
      <w:r w:rsidR="00D408BA">
        <w:t xml:space="preserve">29 </w:t>
      </w:r>
      <w:proofErr w:type="spellStart"/>
      <w:r w:rsidR="00D408BA">
        <w:t>кв.м</w:t>
      </w:r>
      <w:proofErr w:type="spellEnd"/>
      <w:r w:rsidR="00D408BA">
        <w:t>, находящейся севернее б-</w:t>
      </w:r>
      <w:proofErr w:type="spellStart"/>
      <w:r>
        <w:t>ра</w:t>
      </w:r>
      <w:proofErr w:type="spellEnd"/>
      <w:r>
        <w:t xml:space="preserve"> Космонавтов, 17В г. Дзержинска (постановление администрации </w:t>
      </w:r>
      <w:proofErr w:type="spellStart"/>
      <w:r>
        <w:t>г</w:t>
      </w:r>
      <w:proofErr w:type="gramStart"/>
      <w:r>
        <w:t>.Д</w:t>
      </w:r>
      <w:proofErr w:type="gramEnd"/>
      <w:r>
        <w:t>зержинска</w:t>
      </w:r>
      <w:proofErr w:type="spellEnd"/>
      <w:r>
        <w:t xml:space="preserve"> от 29 апреля 2022 года № 1342) и с учетом границ подготовки документации по планировке территории (проект планировки территории, проект межевания территории) микрорайона «Западный-1» в городском округе город Дзержинск Нижегородской области, разработанной на основании </w:t>
      </w:r>
      <w:proofErr w:type="gramStart"/>
      <w:r>
        <w:t>постановления администрации города Дзержинска Нижегородской области</w:t>
      </w:r>
      <w:proofErr w:type="gramEnd"/>
      <w:r>
        <w:t xml:space="preserve"> от 22 июня 2017 года № 2112;</w:t>
      </w:r>
    </w:p>
    <w:p w:rsidR="0005501E" w:rsidRDefault="0005501E" w:rsidP="0005501E">
      <w:pPr>
        <w:ind w:firstLine="426"/>
        <w:jc w:val="both"/>
      </w:pPr>
      <w:r>
        <w:t xml:space="preserve">- предлагаем откорректировать границу территориальной зоны ЦОИ «Зона общественно-деловая исторического центра» с учетом существующего объекта капитального строительства, расположенного по адресу: Нижегородская обл.,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пл.Дзержинского</w:t>
      </w:r>
      <w:proofErr w:type="spellEnd"/>
      <w:r>
        <w:t>, 1, в целях возможности формирования земельного участка под муниципальным объектом;</w:t>
      </w:r>
    </w:p>
    <w:p w:rsidR="0005501E" w:rsidRDefault="0005501E" w:rsidP="0005501E">
      <w:pPr>
        <w:ind w:firstLine="426"/>
        <w:jc w:val="both"/>
      </w:pPr>
      <w:r>
        <w:t xml:space="preserve">- предлагаем откорректировать границы территориальных зон: ЦО-2 «Зона общественно-деловая» и П-3 «Зона производственных и коммунальных объектов с размером санитарно-защитной зоны, не превышающей 100 м» согласно схеме расположения земельного участка на кадастровом плане территории, в целях возможности формирования земельного участка под муниципальным объектом, расположенным по адресу: Нижегородская обл.,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пр.Свердлова</w:t>
      </w:r>
      <w:proofErr w:type="spellEnd"/>
      <w:r>
        <w:t>, 14Б, в территориальной зоне П-3;</w:t>
      </w:r>
    </w:p>
    <w:p w:rsidR="0005501E" w:rsidRDefault="0005501E" w:rsidP="0005501E">
      <w:pPr>
        <w:ind w:firstLine="426"/>
        <w:jc w:val="both"/>
      </w:pPr>
      <w:proofErr w:type="gramStart"/>
      <w:r>
        <w:t>- в статье 23 «</w:t>
      </w:r>
      <w:proofErr w:type="spellStart"/>
      <w:r>
        <w:t>Подзоны</w:t>
      </w:r>
      <w:proofErr w:type="spellEnd"/>
      <w:r>
        <w:t xml:space="preserve"> территориальных зон» части 3 «Градостроительные регламенты» для </w:t>
      </w:r>
      <w:proofErr w:type="spellStart"/>
      <w:r>
        <w:t>подзоны</w:t>
      </w:r>
      <w:proofErr w:type="spellEnd"/>
      <w:r>
        <w:t xml:space="preserve"> П-3.1 территориальной зоны П-3 производственных и коммунальных объектов с размером санитарно-защитной зоны, не превышающей 100 м, для вида разрешенного использования «Магазины» минимальный отступ от границ земельных участков до зданий, строений, сооружений принять равным 1 м (Приказ министерства градостроительной деятельности и развития агломераций Нижегородской области от 11.02.2022 № 07-01-03</w:t>
      </w:r>
      <w:proofErr w:type="gramEnd"/>
      <w:r>
        <w:t>/10);</w:t>
      </w:r>
    </w:p>
    <w:p w:rsidR="0005501E" w:rsidRDefault="0005501E" w:rsidP="0005501E">
      <w:pPr>
        <w:ind w:firstLine="426"/>
        <w:jc w:val="both"/>
      </w:pPr>
      <w:proofErr w:type="gramStart"/>
      <w:r>
        <w:t>- предлагаем дополнить статью 8 главы 6 части 1 следующим пунктом: «предельные параметры разрешенного строительства, реконструкции объектов капитального строительства не действуют в части минимальных отступов от границ земельного участка для подземных частей зданий и сооружений, а также для наземной части в месте примыкания к соседним зданиям при брандмауэрной застройке, за исключением территориальных зон Ж-3, Ж-3П»;</w:t>
      </w:r>
      <w:proofErr w:type="gramEnd"/>
    </w:p>
    <w:p w:rsidR="00ED3EA2" w:rsidRDefault="00ED3EA2" w:rsidP="00ED3EA2">
      <w:pPr>
        <w:ind w:firstLine="426"/>
        <w:jc w:val="both"/>
      </w:pPr>
      <w:r>
        <w:t>- предлагаем дополнить градостроительный регламент территориальной зоны О-3 «Зона объектов физической культуры и спорта» основным видом разрешенного использования «Спортивные базы» (код 5.1.7);</w:t>
      </w:r>
    </w:p>
    <w:p w:rsidR="00ED3EA2" w:rsidRDefault="00ED3EA2" w:rsidP="00ED3EA2">
      <w:pPr>
        <w:ind w:firstLine="426"/>
        <w:jc w:val="both"/>
      </w:pPr>
      <w:r>
        <w:t>- предлагаем дополнить градостроительный регламент территориальной зоны ЦО-2 «Зона общественно-деловой застройки» основным видом разрешенного использования «Многоэтажная жилая застройка (высотная застройка)» (код 2.6).</w:t>
      </w:r>
    </w:p>
    <w:p w:rsidR="002C3AF6" w:rsidRPr="002C3AF6" w:rsidRDefault="002C3AF6" w:rsidP="0005501E">
      <w:pPr>
        <w:ind w:firstLine="426"/>
        <w:jc w:val="both"/>
        <w:rPr>
          <w:b/>
        </w:rPr>
      </w:pPr>
      <w:r w:rsidRPr="002C3AF6">
        <w:rPr>
          <w:b/>
        </w:rPr>
        <w:lastRenderedPageBreak/>
        <w:t xml:space="preserve">От </w:t>
      </w:r>
      <w:r w:rsidR="00D33B5E">
        <w:rPr>
          <w:b/>
        </w:rPr>
        <w:t>АО «</w:t>
      </w:r>
      <w:proofErr w:type="spellStart"/>
      <w:r w:rsidR="00D33B5E">
        <w:rPr>
          <w:b/>
        </w:rPr>
        <w:t>Линдовская</w:t>
      </w:r>
      <w:proofErr w:type="spellEnd"/>
      <w:r w:rsidR="00D33B5E">
        <w:rPr>
          <w:b/>
        </w:rPr>
        <w:t xml:space="preserve"> птицефабрика – племенной завод</w:t>
      </w:r>
      <w:r w:rsidRPr="002C3AF6">
        <w:rPr>
          <w:b/>
        </w:rPr>
        <w:t>»:</w:t>
      </w:r>
    </w:p>
    <w:p w:rsidR="0005501E" w:rsidRDefault="0005501E" w:rsidP="0005501E">
      <w:pPr>
        <w:ind w:firstLine="426"/>
        <w:jc w:val="both"/>
      </w:pPr>
      <w:r>
        <w:t xml:space="preserve">- </w:t>
      </w:r>
      <w:r w:rsidR="002C3AF6">
        <w:t>установить</w:t>
      </w:r>
      <w:r>
        <w:t xml:space="preserve"> для земельного участка с кадастровым номером 52:21:0000162:1 площадью 164124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расположенного по адресу: Нижегородская обл.,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пос.Горбатовка</w:t>
      </w:r>
      <w:proofErr w:type="spellEnd"/>
      <w:r>
        <w:t>, участок №2 ОАО «</w:t>
      </w:r>
      <w:proofErr w:type="spellStart"/>
      <w:r>
        <w:t>Линдовское</w:t>
      </w:r>
      <w:proofErr w:type="spellEnd"/>
      <w:r>
        <w:t>» филиал «</w:t>
      </w:r>
      <w:proofErr w:type="spellStart"/>
      <w:r>
        <w:t>Доскинская</w:t>
      </w:r>
      <w:proofErr w:type="spellEnd"/>
      <w:r>
        <w:t>» птицефабрика, территориальной зоны СХ-1 «Зона сельскохозяйственного использования», а также дополнения основных видов разрешенного использования градостроительного регламента территориальной зоны СХ-1 видом «Птицеводство» (код 1.10).</w:t>
      </w:r>
    </w:p>
    <w:p w:rsidR="00F35359" w:rsidRPr="00F35359" w:rsidRDefault="00F35359" w:rsidP="0005501E">
      <w:pPr>
        <w:ind w:firstLine="426"/>
        <w:jc w:val="both"/>
        <w:rPr>
          <w:b/>
        </w:rPr>
      </w:pPr>
      <w:r w:rsidRPr="00F35359">
        <w:rPr>
          <w:b/>
        </w:rPr>
        <w:t xml:space="preserve">От ООО «Завод </w:t>
      </w:r>
      <w:proofErr w:type="spellStart"/>
      <w:r w:rsidRPr="00F35359">
        <w:rPr>
          <w:b/>
        </w:rPr>
        <w:t>синтанолов</w:t>
      </w:r>
      <w:proofErr w:type="spellEnd"/>
      <w:r w:rsidRPr="00F35359">
        <w:rPr>
          <w:b/>
        </w:rPr>
        <w:t>»</w:t>
      </w:r>
      <w:r>
        <w:rPr>
          <w:b/>
        </w:rPr>
        <w:t>:</w:t>
      </w:r>
    </w:p>
    <w:p w:rsidR="00F35359" w:rsidRDefault="00F35359" w:rsidP="00F35359">
      <w:pPr>
        <w:ind w:firstLine="426"/>
        <w:jc w:val="both"/>
      </w:pPr>
      <w:r>
        <w:t>- добавить в градостроительный регламент территориальной зоны ЦО-2 следующие параметры:</w:t>
      </w:r>
    </w:p>
    <w:p w:rsidR="00F35359" w:rsidRDefault="00F35359" w:rsidP="00F35359">
      <w:pPr>
        <w:ind w:firstLine="426"/>
        <w:jc w:val="both"/>
      </w:pPr>
      <w:r>
        <w:t>1. Основной вид разрешенного использования «многоэтажная жилая застройка (высотная застройка) (код 2.6)».</w:t>
      </w:r>
    </w:p>
    <w:p w:rsidR="00F35359" w:rsidRDefault="00F35359" w:rsidP="00F35359">
      <w:pPr>
        <w:ind w:firstLine="426"/>
        <w:jc w:val="both"/>
      </w:pPr>
      <w:r>
        <w:t xml:space="preserve">2. Максимальная допустимая этажность в зоне ЦО-2 – 12 этажей, что соответствует Генеральному плану  </w:t>
      </w:r>
      <w:proofErr w:type="spellStart"/>
      <w:r>
        <w:t>г.о.г</w:t>
      </w:r>
      <w:proofErr w:type="spellEnd"/>
      <w:r>
        <w:t>. Дзержинск, утвержденному постановлением Правительства Нижегородской области от 18.09.2020 №775.</w:t>
      </w:r>
    </w:p>
    <w:p w:rsidR="00F35359" w:rsidRDefault="00F35359" w:rsidP="00F35359">
      <w:pPr>
        <w:ind w:firstLine="426"/>
        <w:jc w:val="both"/>
      </w:pPr>
      <w:r>
        <w:t>3. Примечание следующего содержания: «Предельные параметры разрешенного строительства, реконструкции объектов капитального строительства не действуют в части минимальных отступов от границ земельного участка для подземных частей зданий и сооружений, а также для наземной части в месте примыкания к соседним зданиям при брандмауэрной застройке».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F35359" w:rsidRPr="00D245D6">
        <w:rPr>
          <w:b/>
        </w:rPr>
        <w:t>3</w:t>
      </w:r>
      <w:r w:rsidR="00D33B5E">
        <w:rPr>
          <w:b/>
        </w:rPr>
        <w:t xml:space="preserve"> участника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3B2649">
        <w:t xml:space="preserve">дений: Протокол от </w:t>
      </w:r>
      <w:r w:rsidR="00854C01">
        <w:t>27</w:t>
      </w:r>
      <w:r w:rsidR="00BD0EC7">
        <w:t xml:space="preserve"> мая </w:t>
      </w:r>
      <w:r w:rsidR="0019546D">
        <w:t>202</w:t>
      </w:r>
      <w:r w:rsidR="00C77312">
        <w:t>2</w:t>
      </w:r>
      <w:r w:rsidR="008F71B3">
        <w:t xml:space="preserve"> </w:t>
      </w:r>
      <w:r w:rsidR="001D300D">
        <w:t>г</w:t>
      </w:r>
      <w:r w:rsidR="008F71B3">
        <w:t>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BD0EC7">
        <w:t xml:space="preserve">ской Думы </w:t>
      </w:r>
      <w:proofErr w:type="spellStart"/>
      <w:r w:rsidR="00BD0EC7">
        <w:t>г</w:t>
      </w:r>
      <w:proofErr w:type="gramStart"/>
      <w:r w:rsidR="00BD0EC7">
        <w:t>.Д</w:t>
      </w:r>
      <w:proofErr w:type="gramEnd"/>
      <w:r w:rsidR="00BD0EC7">
        <w:t>зержинска</w:t>
      </w:r>
      <w:proofErr w:type="spellEnd"/>
      <w:r w:rsidR="00BD0EC7">
        <w:t xml:space="preserve"> от 23 июня </w:t>
      </w:r>
      <w:r w:rsidRPr="00923878">
        <w:t>2020 года №</w:t>
      </w:r>
      <w:r w:rsidR="00BD0EC7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540CEA">
        <w:t xml:space="preserve"> </w:t>
      </w:r>
      <w:r w:rsidR="00854C01">
        <w:t>29</w:t>
      </w:r>
      <w:r w:rsidR="00BD0EC7">
        <w:t xml:space="preserve"> апреля </w:t>
      </w:r>
      <w:r w:rsidR="00F14931">
        <w:t>202</w:t>
      </w:r>
      <w:r w:rsidR="004727E8">
        <w:t>2</w:t>
      </w:r>
      <w:r w:rsidR="00BD0EC7">
        <w:t xml:space="preserve"> года</w:t>
      </w:r>
      <w:r w:rsidR="00F14931">
        <w:t xml:space="preserve"> </w:t>
      </w:r>
      <w:r w:rsidR="003B2649">
        <w:t>№</w:t>
      </w:r>
      <w:r w:rsidR="00854C01">
        <w:t xml:space="preserve"> 31</w:t>
      </w:r>
      <w:r w:rsidRPr="00923878">
        <w:t xml:space="preserve"> </w:t>
      </w:r>
      <w:bookmarkStart w:id="0" w:name="_GoBack"/>
      <w:bookmarkEnd w:id="0"/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о внесении изменений в Правила землепользования и застройки </w:t>
      </w:r>
      <w:proofErr w:type="spellStart"/>
      <w:r w:rsidR="00975BD8">
        <w:t>г.о.г</w:t>
      </w:r>
      <w:proofErr w:type="gramStart"/>
      <w:r w:rsidR="00975BD8">
        <w:t>.Д</w:t>
      </w:r>
      <w:proofErr w:type="gramEnd"/>
      <w:r w:rsidR="00975BD8">
        <w:t>зержинск</w:t>
      </w:r>
      <w:proofErr w:type="spellEnd"/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975BD8" w:rsidRPr="007C7478" w:rsidRDefault="00975BD8" w:rsidP="003E2D7D">
      <w:pPr>
        <w:ind w:left="720"/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="00FA7F34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r w:rsidR="00FA7F34">
        <w:rPr>
          <w:sz w:val="26"/>
          <w:szCs w:val="26"/>
        </w:rPr>
        <w:t>Ю.Э.</w:t>
      </w:r>
      <w:r w:rsidR="00D1075A">
        <w:rPr>
          <w:sz w:val="26"/>
          <w:szCs w:val="26"/>
        </w:rPr>
        <w:t xml:space="preserve"> </w:t>
      </w:r>
      <w:r w:rsidR="00B030A9" w:rsidRPr="00D34B59">
        <w:rPr>
          <w:sz w:val="26"/>
          <w:szCs w:val="26"/>
        </w:rPr>
        <w:t>Курышева</w:t>
      </w:r>
    </w:p>
    <w:p w:rsidR="00504FF0" w:rsidRPr="00D34B59" w:rsidRDefault="00504FF0">
      <w:pPr>
        <w:jc w:val="both"/>
        <w:rPr>
          <w:sz w:val="16"/>
          <w:szCs w:val="16"/>
        </w:rPr>
      </w:pPr>
    </w:p>
    <w:p w:rsidR="00421BFC" w:rsidRPr="00D34B59" w:rsidRDefault="00421BFC">
      <w:pPr>
        <w:jc w:val="both"/>
        <w:rPr>
          <w:sz w:val="26"/>
          <w:szCs w:val="26"/>
        </w:rPr>
      </w:pPr>
    </w:p>
    <w:sectPr w:rsidR="00421BFC" w:rsidRPr="00D34B59" w:rsidSect="00C96EA2">
      <w:headerReference w:type="default" r:id="rId13"/>
      <w:pgSz w:w="11906" w:h="16838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A2" w:rsidRDefault="00C96EA2" w:rsidP="00C96EA2">
      <w:r>
        <w:separator/>
      </w:r>
    </w:p>
  </w:endnote>
  <w:endnote w:type="continuationSeparator" w:id="0">
    <w:p w:rsidR="00C96EA2" w:rsidRDefault="00C96EA2" w:rsidP="00C9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A2" w:rsidRDefault="00C96EA2" w:rsidP="00C96EA2">
      <w:r>
        <w:separator/>
      </w:r>
    </w:p>
  </w:footnote>
  <w:footnote w:type="continuationSeparator" w:id="0">
    <w:p w:rsidR="00C96EA2" w:rsidRDefault="00C96EA2" w:rsidP="00C9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EA2" w:rsidRDefault="00C96EA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245D6">
      <w:rPr>
        <w:noProof/>
      </w:rPr>
      <w:t>2</w:t>
    </w:r>
    <w:r>
      <w:fldChar w:fldCharType="end"/>
    </w:r>
  </w:p>
  <w:p w:rsidR="00C96EA2" w:rsidRDefault="00C96E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501E"/>
    <w:rsid w:val="00062A44"/>
    <w:rsid w:val="000724A7"/>
    <w:rsid w:val="00084EA1"/>
    <w:rsid w:val="000A25C2"/>
    <w:rsid w:val="000C684E"/>
    <w:rsid w:val="000C7AE2"/>
    <w:rsid w:val="000D15BE"/>
    <w:rsid w:val="000D282C"/>
    <w:rsid w:val="000E779C"/>
    <w:rsid w:val="000F05DC"/>
    <w:rsid w:val="0011079C"/>
    <w:rsid w:val="001366F8"/>
    <w:rsid w:val="00141D98"/>
    <w:rsid w:val="00143DBF"/>
    <w:rsid w:val="001444EE"/>
    <w:rsid w:val="00157F73"/>
    <w:rsid w:val="001650BD"/>
    <w:rsid w:val="0016788B"/>
    <w:rsid w:val="00186495"/>
    <w:rsid w:val="0019546D"/>
    <w:rsid w:val="001C64AA"/>
    <w:rsid w:val="001D300D"/>
    <w:rsid w:val="001E0BD1"/>
    <w:rsid w:val="001E7308"/>
    <w:rsid w:val="002104D6"/>
    <w:rsid w:val="00244BAF"/>
    <w:rsid w:val="00244C3A"/>
    <w:rsid w:val="00275185"/>
    <w:rsid w:val="00282022"/>
    <w:rsid w:val="00286B11"/>
    <w:rsid w:val="002A4034"/>
    <w:rsid w:val="002B0DFF"/>
    <w:rsid w:val="002B7751"/>
    <w:rsid w:val="002B7FAC"/>
    <w:rsid w:val="002C3AF6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819F9"/>
    <w:rsid w:val="003B2649"/>
    <w:rsid w:val="003B3DDC"/>
    <w:rsid w:val="003B4C5E"/>
    <w:rsid w:val="003C6347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1B0F"/>
    <w:rsid w:val="004727E8"/>
    <w:rsid w:val="0047540B"/>
    <w:rsid w:val="00493706"/>
    <w:rsid w:val="0049496C"/>
    <w:rsid w:val="004B0CF0"/>
    <w:rsid w:val="004D6A3A"/>
    <w:rsid w:val="00504FF0"/>
    <w:rsid w:val="00513976"/>
    <w:rsid w:val="0052025E"/>
    <w:rsid w:val="0053463C"/>
    <w:rsid w:val="00540CEA"/>
    <w:rsid w:val="00554029"/>
    <w:rsid w:val="00583874"/>
    <w:rsid w:val="00590A96"/>
    <w:rsid w:val="005A78FC"/>
    <w:rsid w:val="005C7E44"/>
    <w:rsid w:val="005D4F75"/>
    <w:rsid w:val="005D6B2E"/>
    <w:rsid w:val="005E2F0C"/>
    <w:rsid w:val="005F37C4"/>
    <w:rsid w:val="0061428C"/>
    <w:rsid w:val="00635D0E"/>
    <w:rsid w:val="006539B0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07BA"/>
    <w:rsid w:val="00702DCF"/>
    <w:rsid w:val="00706D78"/>
    <w:rsid w:val="00712EFC"/>
    <w:rsid w:val="00714C37"/>
    <w:rsid w:val="00715139"/>
    <w:rsid w:val="00715A1B"/>
    <w:rsid w:val="00770C20"/>
    <w:rsid w:val="00781FFB"/>
    <w:rsid w:val="00786C21"/>
    <w:rsid w:val="007A4FC4"/>
    <w:rsid w:val="007C7478"/>
    <w:rsid w:val="007D5E6D"/>
    <w:rsid w:val="007E03DE"/>
    <w:rsid w:val="007E768C"/>
    <w:rsid w:val="00811062"/>
    <w:rsid w:val="00813E01"/>
    <w:rsid w:val="00854C01"/>
    <w:rsid w:val="00856208"/>
    <w:rsid w:val="00860AE2"/>
    <w:rsid w:val="00867EC5"/>
    <w:rsid w:val="008838B4"/>
    <w:rsid w:val="00884503"/>
    <w:rsid w:val="00886B3E"/>
    <w:rsid w:val="008E63BE"/>
    <w:rsid w:val="008E7EFB"/>
    <w:rsid w:val="008F71B3"/>
    <w:rsid w:val="00903E3E"/>
    <w:rsid w:val="00910DD4"/>
    <w:rsid w:val="00917525"/>
    <w:rsid w:val="00923878"/>
    <w:rsid w:val="00924F08"/>
    <w:rsid w:val="009309C1"/>
    <w:rsid w:val="009324A9"/>
    <w:rsid w:val="00940A68"/>
    <w:rsid w:val="0095441A"/>
    <w:rsid w:val="009655B1"/>
    <w:rsid w:val="00975BD8"/>
    <w:rsid w:val="00975F89"/>
    <w:rsid w:val="00977F00"/>
    <w:rsid w:val="0098470D"/>
    <w:rsid w:val="009861F2"/>
    <w:rsid w:val="009B7F60"/>
    <w:rsid w:val="009C2654"/>
    <w:rsid w:val="009C446E"/>
    <w:rsid w:val="009D50D2"/>
    <w:rsid w:val="009F7A68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10941"/>
    <w:rsid w:val="00B22191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D0EC7"/>
    <w:rsid w:val="00BF13BE"/>
    <w:rsid w:val="00BF53AE"/>
    <w:rsid w:val="00C11D64"/>
    <w:rsid w:val="00C12161"/>
    <w:rsid w:val="00C26123"/>
    <w:rsid w:val="00C2748A"/>
    <w:rsid w:val="00C43E5C"/>
    <w:rsid w:val="00C554A1"/>
    <w:rsid w:val="00C61957"/>
    <w:rsid w:val="00C645E3"/>
    <w:rsid w:val="00C77312"/>
    <w:rsid w:val="00C80D34"/>
    <w:rsid w:val="00C96EA2"/>
    <w:rsid w:val="00CB119E"/>
    <w:rsid w:val="00CD3E97"/>
    <w:rsid w:val="00CD7627"/>
    <w:rsid w:val="00CE038C"/>
    <w:rsid w:val="00CE370D"/>
    <w:rsid w:val="00CF6354"/>
    <w:rsid w:val="00CF741B"/>
    <w:rsid w:val="00D03842"/>
    <w:rsid w:val="00D1075A"/>
    <w:rsid w:val="00D11458"/>
    <w:rsid w:val="00D15ECD"/>
    <w:rsid w:val="00D245D6"/>
    <w:rsid w:val="00D33B5E"/>
    <w:rsid w:val="00D34B59"/>
    <w:rsid w:val="00D408BA"/>
    <w:rsid w:val="00D438C0"/>
    <w:rsid w:val="00D47153"/>
    <w:rsid w:val="00D77916"/>
    <w:rsid w:val="00D90217"/>
    <w:rsid w:val="00D924EF"/>
    <w:rsid w:val="00DA1F70"/>
    <w:rsid w:val="00DB029F"/>
    <w:rsid w:val="00DB0D99"/>
    <w:rsid w:val="00DC0334"/>
    <w:rsid w:val="00DE04EC"/>
    <w:rsid w:val="00DE36D2"/>
    <w:rsid w:val="00E22E70"/>
    <w:rsid w:val="00E309BA"/>
    <w:rsid w:val="00E33534"/>
    <w:rsid w:val="00E37C40"/>
    <w:rsid w:val="00E41A7D"/>
    <w:rsid w:val="00E42931"/>
    <w:rsid w:val="00E45B89"/>
    <w:rsid w:val="00E60C41"/>
    <w:rsid w:val="00E72558"/>
    <w:rsid w:val="00E84829"/>
    <w:rsid w:val="00E9287E"/>
    <w:rsid w:val="00E979EC"/>
    <w:rsid w:val="00EB0D4A"/>
    <w:rsid w:val="00EB7369"/>
    <w:rsid w:val="00EC5B3B"/>
    <w:rsid w:val="00ED2F69"/>
    <w:rsid w:val="00ED3EA2"/>
    <w:rsid w:val="00EE10DB"/>
    <w:rsid w:val="00EF0C9A"/>
    <w:rsid w:val="00F0619F"/>
    <w:rsid w:val="00F11C95"/>
    <w:rsid w:val="00F14931"/>
    <w:rsid w:val="00F35249"/>
    <w:rsid w:val="00F35359"/>
    <w:rsid w:val="00F47BCF"/>
    <w:rsid w:val="00F514C4"/>
    <w:rsid w:val="00F608E9"/>
    <w:rsid w:val="00F65EF1"/>
    <w:rsid w:val="00F7085B"/>
    <w:rsid w:val="00F82C57"/>
    <w:rsid w:val="00F8735A"/>
    <w:rsid w:val="00F938C7"/>
    <w:rsid w:val="00FA587B"/>
    <w:rsid w:val="00FA7F34"/>
    <w:rsid w:val="00FC281C"/>
    <w:rsid w:val="00FC6674"/>
    <w:rsid w:val="00FE378E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uiPriority w:val="99"/>
    <w:unhideWhenUsed/>
    <w:rsid w:val="00302AE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438C0"/>
    <w:rPr>
      <w:color w:val="800080"/>
      <w:u w:val="single"/>
    </w:rPr>
  </w:style>
  <w:style w:type="paragraph" w:customStyle="1" w:styleId="Default">
    <w:name w:val="Default"/>
    <w:rsid w:val="00DA1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96E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96EA2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C96E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96EA2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&#1072;&#1076;&#1084;&#1076;&#1079;&#1077;&#1088;&#1078;&#1080;&#1085;&#1089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ial@depgraddz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ial@adm.dzr.nn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76;&#1084;&#1076;&#1079;&#1077;&#1088;&#1078;&#1080;&#1085;&#1089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101</cp:revision>
  <cp:lastPrinted>2020-11-09T11:44:00Z</cp:lastPrinted>
  <dcterms:created xsi:type="dcterms:W3CDTF">2017-09-18T12:18:00Z</dcterms:created>
  <dcterms:modified xsi:type="dcterms:W3CDTF">2022-05-27T13:06:00Z</dcterms:modified>
</cp:coreProperties>
</file>