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C94BA4" w:rsidP="00325A83">
      <w:pPr>
        <w:rPr>
          <w:b/>
        </w:rPr>
      </w:pPr>
      <w:r>
        <w:rPr>
          <w:b/>
        </w:rPr>
        <w:t>0</w:t>
      </w:r>
      <w:r w:rsidR="004F0937">
        <w:rPr>
          <w:b/>
        </w:rPr>
        <w:t>8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A5256F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5256F" w:rsidRPr="00A5256F">
        <w:rPr>
          <w:color w:val="000000"/>
        </w:rPr>
        <w:t>по проектам:</w:t>
      </w:r>
    </w:p>
    <w:p w:rsidR="003C5606" w:rsidRPr="003C5606" w:rsidRDefault="003C5606" w:rsidP="003C5606">
      <w:pPr>
        <w:autoSpaceDE w:val="0"/>
        <w:autoSpaceDN w:val="0"/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3C5606">
        <w:rPr>
          <w:rFonts w:eastAsia="Times New Roman"/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функциональной зоны «зона специализированной общественной застройки» на зону «зона отдыха»;</w:t>
      </w:r>
    </w:p>
    <w:p w:rsidR="00886B3E" w:rsidRPr="004F0937" w:rsidRDefault="003C5606" w:rsidP="003C5606">
      <w:pPr>
        <w:autoSpaceDE w:val="0"/>
        <w:autoSpaceDN w:val="0"/>
        <w:ind w:firstLine="708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3C5606">
        <w:rPr>
          <w:rFonts w:eastAsia="Times New Roman"/>
          <w:color w:val="000000"/>
          <w:sz w:val="26"/>
          <w:szCs w:val="26"/>
        </w:rPr>
        <w:t xml:space="preserve">- </w:t>
      </w:r>
      <w:r w:rsidRPr="003C5606">
        <w:rPr>
          <w:rFonts w:eastAsia="Times New Roman"/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3C5606">
        <w:rPr>
          <w:rFonts w:eastAsia="Times New Roman"/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 481, в части изменения территориальной зоны О-1 (зона объектов здравоохранения) на зону Р-2 (Зона учреждений отдыха),</w:t>
      </w:r>
      <w:r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Pr="003C5606">
        <w:rPr>
          <w:rFonts w:eastAsia="Times New Roman"/>
          <w:sz w:val="26"/>
          <w:szCs w:val="26"/>
          <w:shd w:val="clear" w:color="auto" w:fill="FFFFFF"/>
        </w:rPr>
        <w:t>в отношении земельного участка с кадастровым номером 52:21:0000000:146</w:t>
      </w:r>
      <w:r w:rsidR="004F0937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A5256F">
        <w:rPr>
          <w:sz w:val="22"/>
          <w:szCs w:val="22"/>
        </w:rPr>
        <w:t>ы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3C5606">
        <w:t>МАУ ДО СШОР «Город спорта».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F0937">
        <w:t>31</w:t>
      </w:r>
      <w:r w:rsidR="00CB5FD1">
        <w:t xml:space="preserve"> (14</w:t>
      </w:r>
      <w:r w:rsidR="004F0937">
        <w:t>91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F0937">
        <w:t>21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C94BA4">
        <w:t>2</w:t>
      </w:r>
      <w:r w:rsidR="004F0937">
        <w:t>9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F0937">
        <w:t>07.05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C94BA4">
        <w:t>2</w:t>
      </w:r>
      <w:r w:rsidR="004F0937">
        <w:t>9</w:t>
      </w:r>
      <w:r w:rsidR="00426CB5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F0937">
        <w:t>07.05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C94BA4">
        <w:t>0</w:t>
      </w:r>
      <w:r w:rsidR="004F0937">
        <w:t>8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</w:t>
      </w:r>
      <w:r w:rsidRPr="00923878">
        <w:lastRenderedPageBreak/>
        <w:t xml:space="preserve">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3C5606">
        <w:t>15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C94BA4">
        <w:t>3</w:t>
      </w:r>
      <w:r w:rsidR="003C5606">
        <w:t>9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5606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4F0937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014324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8ADD-B589-4451-8A05-EE93ACDC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25</cp:revision>
  <cp:lastPrinted>2026-02-13T07:26:00Z</cp:lastPrinted>
  <dcterms:created xsi:type="dcterms:W3CDTF">2025-07-31T12:13:00Z</dcterms:created>
  <dcterms:modified xsi:type="dcterms:W3CDTF">2026-05-07T05:28:00Z</dcterms:modified>
</cp:coreProperties>
</file>