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837BFD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837BFD">
        <w:rPr>
          <w:bCs/>
          <w:kern w:val="32"/>
          <w:sz w:val="26"/>
          <w:szCs w:val="26"/>
        </w:rPr>
        <w:t>ОПОВЕЩЕНИЕ</w:t>
      </w:r>
    </w:p>
    <w:p w:rsidR="00837BFD" w:rsidRPr="009132D3" w:rsidRDefault="00837BFD" w:rsidP="009132D3">
      <w:pPr>
        <w:ind w:firstLine="708"/>
        <w:jc w:val="both"/>
        <w:rPr>
          <w:sz w:val="26"/>
          <w:szCs w:val="26"/>
          <w:shd w:val="clear" w:color="auto" w:fill="FFFFFF"/>
        </w:rPr>
      </w:pPr>
      <w:r w:rsidRPr="00837BFD">
        <w:rPr>
          <w:bCs/>
          <w:sz w:val="26"/>
          <w:szCs w:val="26"/>
        </w:rPr>
        <w:t>Администрация</w:t>
      </w:r>
      <w:r w:rsidRPr="00837BFD">
        <w:rPr>
          <w:sz w:val="26"/>
          <w:szCs w:val="26"/>
        </w:rPr>
        <w:t xml:space="preserve"> города Дзержинска</w:t>
      </w:r>
      <w:r w:rsidRPr="00837BFD">
        <w:rPr>
          <w:color w:val="000000"/>
          <w:sz w:val="26"/>
          <w:szCs w:val="26"/>
        </w:rPr>
        <w:t xml:space="preserve"> информирует о проведении общественных обсуждений </w:t>
      </w:r>
      <w:r w:rsidR="009132D3" w:rsidRPr="009132D3">
        <w:rPr>
          <w:color w:val="000000"/>
          <w:sz w:val="26"/>
          <w:szCs w:val="26"/>
        </w:rPr>
        <w:t xml:space="preserve">по проекту </w:t>
      </w:r>
      <w:r w:rsidR="009132D3" w:rsidRPr="009132D3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="009132D3" w:rsidRPr="009132D3">
        <w:rPr>
          <w:sz w:val="26"/>
          <w:szCs w:val="26"/>
          <w:shd w:val="clear" w:color="auto" w:fill="FFFFFF"/>
        </w:rPr>
        <w:t>, утвержденные постановлением городской Думы города Дзержинска от 23 июня 2009 года № 481, в части  изменения территориальной зоны П-3П (зона производственных и коммунальных объектов с размером санитарно-защитной зоны, не превышающей 100 м проектная) на зону П-4П (зона производственных и коммунальных объектов с размером санитарно-защитной зоны, не превышающей 300 м проектная) в отношении земельного участка с кадастровым номером 52:21:0000145:173, расположенного в г.о.г. Дзержинск, пос. Гавриловка, пос.Горбатовка, ГСХП «Доскино»</w:t>
      </w:r>
      <w:r w:rsidR="009132D3">
        <w:rPr>
          <w:sz w:val="26"/>
          <w:szCs w:val="26"/>
          <w:shd w:val="clear" w:color="auto" w:fill="FFFFFF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9132D3">
        <w:rPr>
          <w:sz w:val="26"/>
          <w:szCs w:val="26"/>
        </w:rPr>
        <w:t>10</w:t>
      </w:r>
      <w:r w:rsidR="00837BFD">
        <w:rPr>
          <w:sz w:val="26"/>
          <w:szCs w:val="26"/>
        </w:rPr>
        <w:t xml:space="preserve"> июня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9132D3">
        <w:rPr>
          <w:color w:val="000000"/>
          <w:sz w:val="26"/>
          <w:szCs w:val="26"/>
        </w:rPr>
        <w:t>10</w:t>
      </w:r>
      <w:r w:rsidR="00837BFD">
        <w:rPr>
          <w:color w:val="000000"/>
          <w:sz w:val="26"/>
          <w:szCs w:val="26"/>
        </w:rPr>
        <w:t xml:space="preserve"> июня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9132D3">
        <w:rPr>
          <w:color w:val="000000"/>
          <w:sz w:val="26"/>
          <w:szCs w:val="26"/>
        </w:rPr>
        <w:t>10</w:t>
      </w:r>
      <w:r w:rsidRPr="001D29B1">
        <w:rPr>
          <w:color w:val="000000"/>
          <w:sz w:val="26"/>
          <w:szCs w:val="26"/>
        </w:rPr>
        <w:t xml:space="preserve">» </w:t>
      </w:r>
      <w:r w:rsidR="00837BFD">
        <w:rPr>
          <w:color w:val="000000"/>
          <w:sz w:val="26"/>
          <w:szCs w:val="26"/>
        </w:rPr>
        <w:t>июня</w:t>
      </w:r>
      <w:r w:rsidR="00BA65B5">
        <w:rPr>
          <w:color w:val="000000"/>
          <w:sz w:val="26"/>
          <w:szCs w:val="26"/>
        </w:rPr>
        <w:t xml:space="preserve"> по «</w:t>
      </w:r>
      <w:r w:rsidR="009132D3">
        <w:rPr>
          <w:color w:val="000000"/>
          <w:sz w:val="26"/>
          <w:szCs w:val="26"/>
        </w:rPr>
        <w:t>18</w:t>
      </w:r>
      <w:bookmarkStart w:id="0" w:name="_GoBack"/>
      <w:bookmarkEnd w:id="0"/>
      <w:r w:rsidRPr="001D29B1">
        <w:rPr>
          <w:color w:val="000000"/>
          <w:sz w:val="26"/>
          <w:szCs w:val="26"/>
        </w:rPr>
        <w:t xml:space="preserve">» </w:t>
      </w:r>
      <w:r w:rsidR="00837BFD">
        <w:rPr>
          <w:color w:val="000000"/>
          <w:sz w:val="26"/>
          <w:szCs w:val="26"/>
        </w:rPr>
        <w:t>июня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837BFD">
      <w:headerReference w:type="first" r:id="rId13"/>
      <w:pgSz w:w="11906" w:h="16838"/>
      <w:pgMar w:top="284" w:right="567" w:bottom="14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9132D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37BFD"/>
    <w:rsid w:val="008C308D"/>
    <w:rsid w:val="008F26E3"/>
    <w:rsid w:val="008F48EC"/>
    <w:rsid w:val="009132D3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A65B5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B7A92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75F7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88DE-23BC-4CAF-8EAA-61995F380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99</cp:revision>
  <cp:lastPrinted>2024-09-11T11:33:00Z</cp:lastPrinted>
  <dcterms:created xsi:type="dcterms:W3CDTF">2018-07-09T10:56:00Z</dcterms:created>
  <dcterms:modified xsi:type="dcterms:W3CDTF">2026-05-28T08:51:00Z</dcterms:modified>
</cp:coreProperties>
</file>