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52D" w:rsidRPr="0035641C" w:rsidRDefault="0064352D" w:rsidP="0064352D">
      <w:pPr>
        <w:keepNext/>
        <w:spacing w:before="240" w:after="60"/>
        <w:jc w:val="center"/>
        <w:outlineLvl w:val="0"/>
        <w:rPr>
          <w:bCs/>
          <w:kern w:val="32"/>
          <w:sz w:val="26"/>
          <w:szCs w:val="26"/>
        </w:rPr>
      </w:pPr>
      <w:r w:rsidRPr="0035641C">
        <w:rPr>
          <w:bCs/>
          <w:kern w:val="32"/>
          <w:sz w:val="26"/>
          <w:szCs w:val="26"/>
        </w:rPr>
        <w:t>ОПОВЕЩЕНИЕ</w:t>
      </w:r>
    </w:p>
    <w:p w:rsidR="00187BE1" w:rsidRPr="00187BE1" w:rsidRDefault="009743DC" w:rsidP="00187BE1">
      <w:pPr>
        <w:ind w:firstLine="708"/>
        <w:jc w:val="both"/>
        <w:rPr>
          <w:color w:val="000000"/>
          <w:sz w:val="26"/>
          <w:szCs w:val="26"/>
        </w:rPr>
      </w:pPr>
      <w:r w:rsidRPr="009743DC">
        <w:rPr>
          <w:bCs/>
          <w:sz w:val="26"/>
          <w:szCs w:val="26"/>
        </w:rPr>
        <w:t>Администрация</w:t>
      </w:r>
      <w:r w:rsidRPr="009743DC">
        <w:rPr>
          <w:sz w:val="26"/>
          <w:szCs w:val="26"/>
        </w:rPr>
        <w:t xml:space="preserve"> городского округа город Дзержинск</w:t>
      </w:r>
      <w:r w:rsidRPr="00FA1686">
        <w:rPr>
          <w:color w:val="000000"/>
          <w:sz w:val="28"/>
          <w:szCs w:val="28"/>
        </w:rPr>
        <w:t xml:space="preserve"> </w:t>
      </w:r>
      <w:r w:rsidR="00187BE1" w:rsidRPr="00187BE1">
        <w:rPr>
          <w:color w:val="000000"/>
          <w:sz w:val="26"/>
          <w:szCs w:val="26"/>
        </w:rPr>
        <w:t>информирует о проведении общественных обсуждений по проектам:</w:t>
      </w:r>
    </w:p>
    <w:p w:rsidR="009743DC" w:rsidRPr="009743DC" w:rsidRDefault="009743DC" w:rsidP="009743DC">
      <w:pPr>
        <w:ind w:firstLine="708"/>
        <w:jc w:val="both"/>
        <w:rPr>
          <w:color w:val="000000"/>
          <w:sz w:val="26"/>
          <w:szCs w:val="26"/>
        </w:rPr>
      </w:pPr>
      <w:r w:rsidRPr="009743DC">
        <w:rPr>
          <w:color w:val="000000"/>
          <w:sz w:val="26"/>
          <w:szCs w:val="26"/>
        </w:rPr>
        <w:t>1) о внесении изменений в Генеральный план городского округа город Дзержинск, утвержденный постановлением городской Думы г. Дзержинска от 27 июня 2007 года № 221:</w:t>
      </w:r>
    </w:p>
    <w:p w:rsidR="00483501" w:rsidRPr="00483501" w:rsidRDefault="00483501" w:rsidP="00483501">
      <w:pPr>
        <w:pStyle w:val="a3"/>
        <w:numPr>
          <w:ilvl w:val="0"/>
          <w:numId w:val="8"/>
        </w:numPr>
        <w:tabs>
          <w:tab w:val="left" w:pos="1353"/>
        </w:tabs>
        <w:ind w:left="337" w:right="133" w:firstLine="720"/>
        <w:jc w:val="both"/>
        <w:rPr>
          <w:sz w:val="24"/>
          <w:szCs w:val="24"/>
        </w:rPr>
      </w:pPr>
      <w:r w:rsidRPr="00483501">
        <w:rPr>
          <w:sz w:val="24"/>
          <w:szCs w:val="24"/>
        </w:rPr>
        <w:t>На Карте планируемого размещения объектов местного значения и Карте функциональных</w:t>
      </w:r>
      <w:r w:rsidRPr="00483501">
        <w:rPr>
          <w:spacing w:val="-1"/>
          <w:sz w:val="24"/>
          <w:szCs w:val="24"/>
        </w:rPr>
        <w:t xml:space="preserve"> </w:t>
      </w:r>
      <w:r w:rsidRPr="00483501">
        <w:rPr>
          <w:sz w:val="24"/>
          <w:szCs w:val="24"/>
        </w:rPr>
        <w:t>зон</w:t>
      </w:r>
      <w:r w:rsidRPr="00483501">
        <w:rPr>
          <w:spacing w:val="1"/>
          <w:sz w:val="24"/>
          <w:szCs w:val="24"/>
        </w:rPr>
        <w:t xml:space="preserve"> </w:t>
      </w:r>
      <w:r w:rsidRPr="00483501">
        <w:rPr>
          <w:sz w:val="24"/>
          <w:szCs w:val="24"/>
        </w:rPr>
        <w:t>тома</w:t>
      </w:r>
      <w:r w:rsidRPr="00483501">
        <w:rPr>
          <w:spacing w:val="1"/>
          <w:sz w:val="24"/>
          <w:szCs w:val="24"/>
        </w:rPr>
        <w:t xml:space="preserve"> </w:t>
      </w:r>
      <w:r w:rsidRPr="00483501">
        <w:rPr>
          <w:sz w:val="24"/>
          <w:szCs w:val="24"/>
        </w:rPr>
        <w:t>III</w:t>
      </w:r>
      <w:r w:rsidRPr="00483501">
        <w:rPr>
          <w:spacing w:val="2"/>
          <w:sz w:val="24"/>
          <w:szCs w:val="24"/>
        </w:rPr>
        <w:t xml:space="preserve"> </w:t>
      </w:r>
      <w:r w:rsidRPr="00483501">
        <w:rPr>
          <w:sz w:val="24"/>
          <w:szCs w:val="24"/>
        </w:rPr>
        <w:t>«Графические</w:t>
      </w:r>
      <w:r w:rsidRPr="00483501">
        <w:rPr>
          <w:spacing w:val="1"/>
          <w:sz w:val="24"/>
          <w:szCs w:val="24"/>
        </w:rPr>
        <w:t xml:space="preserve"> </w:t>
      </w:r>
      <w:r w:rsidRPr="00483501">
        <w:rPr>
          <w:sz w:val="24"/>
          <w:szCs w:val="24"/>
        </w:rPr>
        <w:t>материалы»</w:t>
      </w:r>
      <w:r w:rsidRPr="00483501">
        <w:rPr>
          <w:spacing w:val="1"/>
          <w:sz w:val="24"/>
          <w:szCs w:val="24"/>
        </w:rPr>
        <w:t xml:space="preserve"> </w:t>
      </w:r>
      <w:r w:rsidRPr="00483501">
        <w:rPr>
          <w:sz w:val="24"/>
          <w:szCs w:val="24"/>
        </w:rPr>
        <w:t>изменить</w:t>
      </w:r>
      <w:r w:rsidRPr="00483501">
        <w:rPr>
          <w:spacing w:val="1"/>
          <w:sz w:val="24"/>
          <w:szCs w:val="24"/>
        </w:rPr>
        <w:t xml:space="preserve"> </w:t>
      </w:r>
      <w:r w:rsidRPr="00483501">
        <w:rPr>
          <w:sz w:val="24"/>
          <w:szCs w:val="24"/>
        </w:rPr>
        <w:t>(частично)</w:t>
      </w:r>
      <w:r w:rsidRPr="00483501">
        <w:rPr>
          <w:spacing w:val="2"/>
          <w:sz w:val="24"/>
          <w:szCs w:val="24"/>
        </w:rPr>
        <w:t xml:space="preserve"> </w:t>
      </w:r>
      <w:r w:rsidRPr="00483501">
        <w:rPr>
          <w:spacing w:val="-4"/>
          <w:sz w:val="24"/>
          <w:szCs w:val="24"/>
        </w:rPr>
        <w:t>зону</w:t>
      </w:r>
    </w:p>
    <w:p w:rsidR="00483501" w:rsidRPr="00483501" w:rsidRDefault="00483501" w:rsidP="00483501">
      <w:pPr>
        <w:pStyle w:val="a9"/>
        <w:ind w:left="337" w:right="134"/>
        <w:rPr>
          <w:sz w:val="24"/>
          <w:szCs w:val="24"/>
        </w:rPr>
      </w:pPr>
      <w:r w:rsidRPr="00483501">
        <w:rPr>
          <w:sz w:val="24"/>
          <w:szCs w:val="24"/>
        </w:rPr>
        <w:t>«зона озелененных территорий специального назначения» на зону «зона специализированной общественной застройки» в отношении территории в районе бульвара Космонавтов, 17, в следующих границах:</w:t>
      </w:r>
    </w:p>
    <w:p w:rsidR="00483501" w:rsidRPr="00483501" w:rsidRDefault="00483501" w:rsidP="00483501">
      <w:pPr>
        <w:pStyle w:val="a9"/>
        <w:rPr>
          <w:sz w:val="24"/>
          <w:szCs w:val="24"/>
        </w:rPr>
      </w:pPr>
    </w:p>
    <w:p w:rsidR="00483501" w:rsidRPr="00483501" w:rsidRDefault="00483501" w:rsidP="00483501">
      <w:pPr>
        <w:pStyle w:val="a9"/>
        <w:spacing w:line="249" w:lineRule="auto"/>
        <w:ind w:left="3432" w:hanging="1904"/>
        <w:rPr>
          <w:sz w:val="24"/>
          <w:szCs w:val="24"/>
        </w:rPr>
      </w:pPr>
      <w:r w:rsidRPr="00483501">
        <w:rPr>
          <w:noProof/>
          <w:sz w:val="24"/>
          <w:szCs w:val="24"/>
        </w:rPr>
        <w:drawing>
          <wp:inline distT="0" distB="0" distL="0" distR="0" wp14:anchorId="6C889B4E" wp14:editId="4FBAE743">
            <wp:extent cx="4686300" cy="407669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07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3501">
        <w:rPr>
          <w:spacing w:val="-5"/>
          <w:sz w:val="24"/>
          <w:szCs w:val="24"/>
        </w:rPr>
        <w:t xml:space="preserve"> </w:t>
      </w:r>
      <w:r w:rsidRPr="00483501">
        <w:rPr>
          <w:sz w:val="24"/>
          <w:szCs w:val="24"/>
        </w:rPr>
        <w:t>« УСЛОВНЫЕ ОБОЗНАЧЕНИЯ:</w:t>
      </w:r>
    </w:p>
    <w:p w:rsidR="00483501" w:rsidRPr="00483501" w:rsidRDefault="00483501" w:rsidP="00483501">
      <w:pPr>
        <w:pStyle w:val="a9"/>
        <w:spacing w:before="236"/>
        <w:ind w:left="1335"/>
        <w:rPr>
          <w:sz w:val="24"/>
          <w:szCs w:val="24"/>
        </w:rPr>
      </w:pPr>
      <w:r w:rsidRPr="00483501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5046CCC8" wp14:editId="472AED85">
                <wp:simplePos x="0" y="0"/>
                <wp:positionH relativeFrom="page">
                  <wp:posOffset>898524</wp:posOffset>
                </wp:positionH>
                <wp:positionV relativeFrom="paragraph">
                  <wp:posOffset>103695</wp:posOffset>
                </wp:positionV>
                <wp:extent cx="525145" cy="29654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145" cy="296545"/>
                          <a:chOff x="0" y="0"/>
                          <a:chExt cx="525145" cy="29654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6349" y="6349"/>
                            <a:ext cx="5124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283845">
                                <a:moveTo>
                                  <a:pt x="512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463"/>
                                </a:lnTo>
                                <a:lnTo>
                                  <a:pt x="512064" y="283463"/>
                                </a:lnTo>
                                <a:lnTo>
                                  <a:pt x="5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79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9" y="6349"/>
                            <a:ext cx="5124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445" h="283845">
                                <a:moveTo>
                                  <a:pt x="0" y="0"/>
                                </a:moveTo>
                                <a:lnTo>
                                  <a:pt x="512064" y="0"/>
                                </a:lnTo>
                                <a:lnTo>
                                  <a:pt x="512064" y="283463"/>
                                </a:lnTo>
                                <a:lnTo>
                                  <a:pt x="0" y="283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1E325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C50D8" id="Group 5" o:spid="_x0000_s1026" style="position:absolute;margin-left:70.75pt;margin-top:8.15pt;width:41.35pt;height:23.35pt;z-index:251654144;mso-wrap-distance-left:0;mso-wrap-distance-right:0;mso-position-horizontal-relative:page" coordsize="5251,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">
                <v:shape id="Graphic 6" o:spid="_x0000_s1027" style="position:absolute;left:63;top:63;width:5124;height:2838;visibility:visible;mso-wrap-style:square;v-text-anchor:top" coordsize="51244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" path="m512064,l,,,283463r512064,l512064,xe" fillcolor="#ca79f4" stroked="f">
                  <v:path arrowok="t"/>
                </v:shape>
                <v:shape id="Graphic 7" o:spid="_x0000_s1028" style="position:absolute;left:63;top:63;width:5124;height:2838;visibility:visible;mso-wrap-style:square;v-text-anchor:top" coordsize="51244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" path="m,l512064,r,283463l,283463,,xe" filled="f" strokecolor="#1e3255" strokeweight=".35275mm">
                  <v:path arrowok="t"/>
                </v:shape>
                <w10:wrap anchorx="page"/>
              </v:group>
            </w:pict>
          </mc:Fallback>
        </mc:AlternateContent>
      </w:r>
      <w:r w:rsidRPr="00483501">
        <w:rPr>
          <w:sz w:val="24"/>
          <w:szCs w:val="24"/>
        </w:rPr>
        <w:t>зона</w:t>
      </w:r>
      <w:r w:rsidRPr="00483501">
        <w:rPr>
          <w:spacing w:val="-8"/>
          <w:sz w:val="24"/>
          <w:szCs w:val="24"/>
        </w:rPr>
        <w:t xml:space="preserve"> </w:t>
      </w:r>
      <w:r w:rsidRPr="00483501">
        <w:rPr>
          <w:sz w:val="24"/>
          <w:szCs w:val="24"/>
        </w:rPr>
        <w:t>специализированной</w:t>
      </w:r>
      <w:r w:rsidRPr="00483501">
        <w:rPr>
          <w:spacing w:val="-8"/>
          <w:sz w:val="24"/>
          <w:szCs w:val="24"/>
        </w:rPr>
        <w:t xml:space="preserve"> </w:t>
      </w:r>
      <w:r w:rsidRPr="00483501">
        <w:rPr>
          <w:sz w:val="24"/>
          <w:szCs w:val="24"/>
        </w:rPr>
        <w:t>общественной</w:t>
      </w:r>
      <w:r w:rsidRPr="00483501">
        <w:rPr>
          <w:spacing w:val="-7"/>
          <w:sz w:val="24"/>
          <w:szCs w:val="24"/>
        </w:rPr>
        <w:t xml:space="preserve"> </w:t>
      </w:r>
      <w:r w:rsidRPr="00483501">
        <w:rPr>
          <w:spacing w:val="-2"/>
          <w:sz w:val="24"/>
          <w:szCs w:val="24"/>
        </w:rPr>
        <w:t>застройки</w:t>
      </w:r>
    </w:p>
    <w:p w:rsidR="00483501" w:rsidRPr="00483501" w:rsidRDefault="00483501" w:rsidP="00483501">
      <w:pPr>
        <w:ind w:left="10100"/>
      </w:pPr>
      <w:r w:rsidRPr="00483501">
        <w:rPr>
          <w:spacing w:val="-5"/>
        </w:rPr>
        <w:t>».</w:t>
      </w:r>
    </w:p>
    <w:p w:rsidR="00483501" w:rsidRPr="00483501" w:rsidRDefault="00483501" w:rsidP="00483501">
      <w:pPr>
        <w:sectPr w:rsidR="00483501" w:rsidRPr="00483501">
          <w:pgSz w:w="12240" w:h="15840"/>
          <w:pgMar w:top="1060" w:right="720" w:bottom="280" w:left="1080" w:header="720" w:footer="720" w:gutter="0"/>
          <w:cols w:space="720"/>
        </w:sectPr>
      </w:pPr>
    </w:p>
    <w:p w:rsidR="00483501" w:rsidRPr="00483501" w:rsidRDefault="00483501" w:rsidP="0099046A">
      <w:pPr>
        <w:pStyle w:val="a3"/>
        <w:numPr>
          <w:ilvl w:val="0"/>
          <w:numId w:val="8"/>
        </w:numPr>
        <w:tabs>
          <w:tab w:val="left" w:pos="1325"/>
        </w:tabs>
        <w:spacing w:before="74"/>
        <w:ind w:left="0" w:right="134" w:firstLine="1057"/>
        <w:jc w:val="both"/>
        <w:rPr>
          <w:sz w:val="24"/>
          <w:szCs w:val="24"/>
        </w:rPr>
      </w:pPr>
      <w:r w:rsidRPr="00483501">
        <w:rPr>
          <w:sz w:val="24"/>
          <w:szCs w:val="24"/>
        </w:rPr>
        <w:lastRenderedPageBreak/>
        <w:t>В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>приложении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>к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>постановлению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>городской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>Думы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>г.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>Дзержинска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>от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>27</w:t>
      </w:r>
      <w:r w:rsidRPr="00483501">
        <w:rPr>
          <w:spacing w:val="-16"/>
          <w:sz w:val="24"/>
          <w:szCs w:val="24"/>
        </w:rPr>
        <w:t xml:space="preserve"> </w:t>
      </w:r>
      <w:r w:rsidRPr="00483501">
        <w:rPr>
          <w:sz w:val="24"/>
          <w:szCs w:val="24"/>
        </w:rPr>
        <w:t xml:space="preserve">июня 2007 г. № 221 «Основные положения генерального плана городского округа город </w:t>
      </w:r>
      <w:r w:rsidRPr="00483501">
        <w:rPr>
          <w:spacing w:val="-2"/>
          <w:sz w:val="24"/>
          <w:szCs w:val="24"/>
        </w:rPr>
        <w:t>Дзержинск»:</w:t>
      </w:r>
    </w:p>
    <w:p w:rsidR="00483501" w:rsidRPr="00483501" w:rsidRDefault="00483501" w:rsidP="00483501">
      <w:pPr>
        <w:pStyle w:val="a3"/>
        <w:numPr>
          <w:ilvl w:val="1"/>
          <w:numId w:val="7"/>
        </w:numPr>
        <w:tabs>
          <w:tab w:val="left" w:pos="1535"/>
        </w:tabs>
        <w:ind w:left="337" w:right="135" w:firstLine="720"/>
        <w:jc w:val="both"/>
        <w:rPr>
          <w:sz w:val="24"/>
          <w:szCs w:val="24"/>
        </w:rPr>
      </w:pPr>
      <w:r w:rsidRPr="00483501">
        <w:rPr>
          <w:sz w:val="24"/>
          <w:szCs w:val="24"/>
        </w:rPr>
        <w:t>В</w:t>
      </w:r>
      <w:r w:rsidRPr="00483501">
        <w:rPr>
          <w:spacing w:val="-18"/>
          <w:sz w:val="24"/>
          <w:szCs w:val="24"/>
        </w:rPr>
        <w:t xml:space="preserve"> </w:t>
      </w:r>
      <w:r w:rsidRPr="00483501">
        <w:rPr>
          <w:sz w:val="24"/>
          <w:szCs w:val="24"/>
        </w:rPr>
        <w:t>пункте</w:t>
      </w:r>
      <w:r w:rsidRPr="00483501">
        <w:rPr>
          <w:spacing w:val="-17"/>
          <w:sz w:val="24"/>
          <w:szCs w:val="24"/>
        </w:rPr>
        <w:t xml:space="preserve"> </w:t>
      </w:r>
      <w:r w:rsidRPr="00483501">
        <w:rPr>
          <w:sz w:val="24"/>
          <w:szCs w:val="24"/>
        </w:rPr>
        <w:t>2.3</w:t>
      </w:r>
      <w:r w:rsidRPr="00483501">
        <w:rPr>
          <w:spacing w:val="-18"/>
          <w:sz w:val="24"/>
          <w:szCs w:val="24"/>
        </w:rPr>
        <w:t xml:space="preserve"> </w:t>
      </w:r>
      <w:r w:rsidRPr="00483501">
        <w:rPr>
          <w:sz w:val="24"/>
          <w:szCs w:val="24"/>
        </w:rPr>
        <w:t>«Зонирование</w:t>
      </w:r>
      <w:r w:rsidRPr="00483501">
        <w:rPr>
          <w:spacing w:val="-17"/>
          <w:sz w:val="24"/>
          <w:szCs w:val="24"/>
        </w:rPr>
        <w:t xml:space="preserve"> </w:t>
      </w:r>
      <w:r w:rsidRPr="00483501">
        <w:rPr>
          <w:sz w:val="24"/>
          <w:szCs w:val="24"/>
        </w:rPr>
        <w:t>территории»</w:t>
      </w:r>
      <w:r w:rsidRPr="00483501">
        <w:rPr>
          <w:spacing w:val="-18"/>
          <w:sz w:val="24"/>
          <w:szCs w:val="24"/>
        </w:rPr>
        <w:t xml:space="preserve"> </w:t>
      </w:r>
      <w:r w:rsidRPr="00483501">
        <w:rPr>
          <w:sz w:val="24"/>
          <w:szCs w:val="24"/>
        </w:rPr>
        <w:t>главы</w:t>
      </w:r>
      <w:r w:rsidRPr="00483501">
        <w:rPr>
          <w:spacing w:val="-17"/>
          <w:sz w:val="24"/>
          <w:szCs w:val="24"/>
        </w:rPr>
        <w:t xml:space="preserve"> </w:t>
      </w:r>
      <w:r w:rsidRPr="00483501">
        <w:rPr>
          <w:sz w:val="24"/>
          <w:szCs w:val="24"/>
        </w:rPr>
        <w:t>II</w:t>
      </w:r>
      <w:r w:rsidRPr="00483501">
        <w:rPr>
          <w:spacing w:val="-18"/>
          <w:sz w:val="24"/>
          <w:szCs w:val="24"/>
        </w:rPr>
        <w:t xml:space="preserve"> </w:t>
      </w:r>
      <w:r w:rsidRPr="00483501">
        <w:rPr>
          <w:sz w:val="24"/>
          <w:szCs w:val="24"/>
        </w:rPr>
        <w:t>«Основные</w:t>
      </w:r>
      <w:r w:rsidRPr="00483501">
        <w:rPr>
          <w:spacing w:val="-17"/>
          <w:sz w:val="24"/>
          <w:szCs w:val="24"/>
        </w:rPr>
        <w:t xml:space="preserve"> </w:t>
      </w:r>
      <w:r w:rsidRPr="00483501">
        <w:rPr>
          <w:sz w:val="24"/>
          <w:szCs w:val="24"/>
        </w:rPr>
        <w:t>направления градостроительного развития»:</w:t>
      </w:r>
    </w:p>
    <w:p w:rsidR="00483501" w:rsidRPr="00483501" w:rsidRDefault="00483501" w:rsidP="00483501">
      <w:pPr>
        <w:pStyle w:val="a3"/>
        <w:numPr>
          <w:ilvl w:val="2"/>
          <w:numId w:val="7"/>
        </w:numPr>
        <w:tabs>
          <w:tab w:val="left" w:pos="1281"/>
        </w:tabs>
        <w:ind w:left="337" w:right="134" w:firstLine="720"/>
        <w:rPr>
          <w:sz w:val="24"/>
          <w:szCs w:val="24"/>
        </w:rPr>
      </w:pPr>
      <w:r w:rsidRPr="00483501">
        <w:rPr>
          <w:sz w:val="24"/>
          <w:szCs w:val="24"/>
        </w:rPr>
        <w:t xml:space="preserve">абзац восьмой подраздела 3.2 «Зона специализированной общественной застройки» раздела 3 «Общественно-деловые зоны (О)» изложить в следующей </w:t>
      </w:r>
      <w:r w:rsidRPr="00483501">
        <w:rPr>
          <w:spacing w:val="-2"/>
          <w:sz w:val="24"/>
          <w:szCs w:val="24"/>
        </w:rPr>
        <w:t>редакции:</w:t>
      </w:r>
    </w:p>
    <w:p w:rsidR="00483501" w:rsidRPr="00483501" w:rsidRDefault="00483501" w:rsidP="00483501">
      <w:pPr>
        <w:pStyle w:val="a9"/>
        <w:ind w:left="1057"/>
        <w:rPr>
          <w:sz w:val="24"/>
          <w:szCs w:val="24"/>
        </w:rPr>
      </w:pPr>
      <w:r w:rsidRPr="00483501">
        <w:rPr>
          <w:sz w:val="24"/>
          <w:szCs w:val="24"/>
        </w:rPr>
        <w:t>«Площадь</w:t>
      </w:r>
      <w:r w:rsidRPr="00483501">
        <w:rPr>
          <w:spacing w:val="-4"/>
          <w:sz w:val="24"/>
          <w:szCs w:val="24"/>
        </w:rPr>
        <w:t xml:space="preserve"> </w:t>
      </w:r>
      <w:r w:rsidRPr="00483501">
        <w:rPr>
          <w:sz w:val="24"/>
          <w:szCs w:val="24"/>
        </w:rPr>
        <w:t>зоны</w:t>
      </w:r>
      <w:r w:rsidRPr="00483501">
        <w:rPr>
          <w:spacing w:val="-2"/>
          <w:sz w:val="24"/>
          <w:szCs w:val="24"/>
        </w:rPr>
        <w:t xml:space="preserve"> </w:t>
      </w:r>
      <w:r w:rsidRPr="00483501">
        <w:rPr>
          <w:sz w:val="24"/>
          <w:szCs w:val="24"/>
        </w:rPr>
        <w:t>–</w:t>
      </w:r>
      <w:r w:rsidRPr="00483501">
        <w:rPr>
          <w:spacing w:val="-2"/>
          <w:sz w:val="24"/>
          <w:szCs w:val="24"/>
        </w:rPr>
        <w:t xml:space="preserve"> </w:t>
      </w:r>
      <w:r w:rsidRPr="00483501">
        <w:rPr>
          <w:sz w:val="24"/>
          <w:szCs w:val="24"/>
        </w:rPr>
        <w:t>248,29</w:t>
      </w:r>
      <w:r w:rsidRPr="00483501">
        <w:rPr>
          <w:spacing w:val="-2"/>
          <w:sz w:val="24"/>
          <w:szCs w:val="24"/>
        </w:rPr>
        <w:t xml:space="preserve"> га.».</w:t>
      </w:r>
    </w:p>
    <w:p w:rsidR="00483501" w:rsidRPr="00483501" w:rsidRDefault="00483501" w:rsidP="00483501">
      <w:pPr>
        <w:pStyle w:val="a3"/>
        <w:numPr>
          <w:ilvl w:val="2"/>
          <w:numId w:val="7"/>
        </w:numPr>
        <w:tabs>
          <w:tab w:val="left" w:pos="1271"/>
        </w:tabs>
        <w:ind w:left="337" w:right="133" w:firstLine="720"/>
        <w:rPr>
          <w:sz w:val="24"/>
          <w:szCs w:val="24"/>
        </w:rPr>
      </w:pPr>
      <w:r w:rsidRPr="00483501">
        <w:rPr>
          <w:sz w:val="24"/>
          <w:szCs w:val="24"/>
        </w:rPr>
        <w:t>абзац пятый подраздела 9.3 «Зона зелененных территорий специального назначения» раздела 9 «Зона специального назначения (Сп)» изложить в следующей редакции:</w:t>
      </w:r>
    </w:p>
    <w:p w:rsidR="00483501" w:rsidRPr="00483501" w:rsidRDefault="00483501" w:rsidP="00483501">
      <w:pPr>
        <w:pStyle w:val="a9"/>
        <w:ind w:left="1057"/>
        <w:rPr>
          <w:sz w:val="24"/>
          <w:szCs w:val="24"/>
        </w:rPr>
      </w:pPr>
      <w:r w:rsidRPr="00483501">
        <w:rPr>
          <w:sz w:val="24"/>
          <w:szCs w:val="24"/>
        </w:rPr>
        <w:t>«Площадь</w:t>
      </w:r>
      <w:r w:rsidRPr="00483501">
        <w:rPr>
          <w:spacing w:val="-4"/>
          <w:sz w:val="24"/>
          <w:szCs w:val="24"/>
        </w:rPr>
        <w:t xml:space="preserve"> </w:t>
      </w:r>
      <w:r w:rsidRPr="00483501">
        <w:rPr>
          <w:sz w:val="24"/>
          <w:szCs w:val="24"/>
        </w:rPr>
        <w:t>зоны</w:t>
      </w:r>
      <w:r w:rsidRPr="00483501">
        <w:rPr>
          <w:spacing w:val="-2"/>
          <w:sz w:val="24"/>
          <w:szCs w:val="24"/>
        </w:rPr>
        <w:t xml:space="preserve"> </w:t>
      </w:r>
      <w:r w:rsidRPr="00483501">
        <w:rPr>
          <w:sz w:val="24"/>
          <w:szCs w:val="24"/>
        </w:rPr>
        <w:t>–</w:t>
      </w:r>
      <w:r w:rsidRPr="00483501">
        <w:rPr>
          <w:spacing w:val="-2"/>
          <w:sz w:val="24"/>
          <w:szCs w:val="24"/>
        </w:rPr>
        <w:t xml:space="preserve"> </w:t>
      </w:r>
      <w:r w:rsidRPr="00483501">
        <w:rPr>
          <w:sz w:val="24"/>
          <w:szCs w:val="24"/>
        </w:rPr>
        <w:t>4222.81</w:t>
      </w:r>
      <w:r w:rsidRPr="00483501">
        <w:rPr>
          <w:spacing w:val="-2"/>
          <w:sz w:val="24"/>
          <w:szCs w:val="24"/>
        </w:rPr>
        <w:t xml:space="preserve"> га.».</w:t>
      </w:r>
    </w:p>
    <w:p w:rsidR="00483501" w:rsidRPr="00483501" w:rsidRDefault="00483501" w:rsidP="00483501">
      <w:pPr>
        <w:pStyle w:val="a3"/>
        <w:numPr>
          <w:ilvl w:val="1"/>
          <w:numId w:val="7"/>
        </w:numPr>
        <w:tabs>
          <w:tab w:val="left" w:pos="1568"/>
        </w:tabs>
        <w:ind w:left="1568" w:hanging="511"/>
        <w:jc w:val="both"/>
        <w:rPr>
          <w:sz w:val="24"/>
          <w:szCs w:val="24"/>
        </w:rPr>
      </w:pPr>
      <w:r w:rsidRPr="00483501">
        <w:rPr>
          <w:sz w:val="24"/>
          <w:szCs w:val="24"/>
        </w:rPr>
        <w:t>Строки</w:t>
      </w:r>
      <w:r w:rsidRPr="00483501">
        <w:rPr>
          <w:spacing w:val="19"/>
          <w:sz w:val="24"/>
          <w:szCs w:val="24"/>
        </w:rPr>
        <w:t xml:space="preserve"> </w:t>
      </w:r>
      <w:r w:rsidRPr="00483501">
        <w:rPr>
          <w:sz w:val="24"/>
          <w:szCs w:val="24"/>
        </w:rPr>
        <w:t>2,</w:t>
      </w:r>
      <w:r w:rsidRPr="00483501">
        <w:rPr>
          <w:spacing w:val="19"/>
          <w:sz w:val="24"/>
          <w:szCs w:val="24"/>
        </w:rPr>
        <w:t xml:space="preserve"> </w:t>
      </w:r>
      <w:r w:rsidRPr="00483501">
        <w:rPr>
          <w:sz w:val="24"/>
          <w:szCs w:val="24"/>
        </w:rPr>
        <w:t>2.2,</w:t>
      </w:r>
      <w:r w:rsidRPr="00483501">
        <w:rPr>
          <w:spacing w:val="19"/>
          <w:sz w:val="24"/>
          <w:szCs w:val="24"/>
        </w:rPr>
        <w:t xml:space="preserve"> </w:t>
      </w:r>
      <w:r w:rsidRPr="00483501">
        <w:rPr>
          <w:sz w:val="24"/>
          <w:szCs w:val="24"/>
        </w:rPr>
        <w:t>9,</w:t>
      </w:r>
      <w:r w:rsidRPr="00483501">
        <w:rPr>
          <w:spacing w:val="20"/>
          <w:sz w:val="24"/>
          <w:szCs w:val="24"/>
        </w:rPr>
        <w:t xml:space="preserve"> </w:t>
      </w:r>
      <w:r w:rsidRPr="00483501">
        <w:rPr>
          <w:sz w:val="24"/>
          <w:szCs w:val="24"/>
        </w:rPr>
        <w:t>9.3</w:t>
      </w:r>
      <w:r w:rsidRPr="00483501">
        <w:rPr>
          <w:spacing w:val="19"/>
          <w:sz w:val="24"/>
          <w:szCs w:val="24"/>
        </w:rPr>
        <w:t xml:space="preserve"> </w:t>
      </w:r>
      <w:r w:rsidRPr="00483501">
        <w:rPr>
          <w:sz w:val="24"/>
          <w:szCs w:val="24"/>
        </w:rPr>
        <w:t>таблицы</w:t>
      </w:r>
      <w:r w:rsidRPr="00483501">
        <w:rPr>
          <w:spacing w:val="19"/>
          <w:sz w:val="24"/>
          <w:szCs w:val="24"/>
        </w:rPr>
        <w:t xml:space="preserve"> </w:t>
      </w:r>
      <w:r w:rsidRPr="00483501">
        <w:rPr>
          <w:sz w:val="24"/>
          <w:szCs w:val="24"/>
        </w:rPr>
        <w:t>пункта</w:t>
      </w:r>
      <w:r w:rsidRPr="00483501">
        <w:rPr>
          <w:spacing w:val="19"/>
          <w:sz w:val="24"/>
          <w:szCs w:val="24"/>
        </w:rPr>
        <w:t xml:space="preserve"> </w:t>
      </w:r>
      <w:r w:rsidRPr="00483501">
        <w:rPr>
          <w:sz w:val="24"/>
          <w:szCs w:val="24"/>
        </w:rPr>
        <w:t>6.3</w:t>
      </w:r>
      <w:r w:rsidRPr="00483501">
        <w:rPr>
          <w:spacing w:val="20"/>
          <w:sz w:val="24"/>
          <w:szCs w:val="24"/>
        </w:rPr>
        <w:t xml:space="preserve"> </w:t>
      </w:r>
      <w:r w:rsidRPr="00483501">
        <w:rPr>
          <w:sz w:val="24"/>
          <w:szCs w:val="24"/>
        </w:rPr>
        <w:t>«Баланс</w:t>
      </w:r>
      <w:r w:rsidRPr="00483501">
        <w:rPr>
          <w:spacing w:val="19"/>
          <w:sz w:val="24"/>
          <w:szCs w:val="24"/>
        </w:rPr>
        <w:t xml:space="preserve"> </w:t>
      </w:r>
      <w:r w:rsidRPr="00483501">
        <w:rPr>
          <w:sz w:val="24"/>
          <w:szCs w:val="24"/>
        </w:rPr>
        <w:t>территории»</w:t>
      </w:r>
      <w:r w:rsidRPr="00483501">
        <w:rPr>
          <w:spacing w:val="19"/>
          <w:sz w:val="24"/>
          <w:szCs w:val="24"/>
        </w:rPr>
        <w:t xml:space="preserve"> </w:t>
      </w:r>
      <w:r w:rsidRPr="00483501">
        <w:rPr>
          <w:sz w:val="24"/>
          <w:szCs w:val="24"/>
        </w:rPr>
        <w:t>главы</w:t>
      </w:r>
      <w:r w:rsidRPr="00483501">
        <w:rPr>
          <w:spacing w:val="20"/>
          <w:sz w:val="24"/>
          <w:szCs w:val="24"/>
        </w:rPr>
        <w:t xml:space="preserve"> </w:t>
      </w:r>
      <w:r w:rsidRPr="00483501">
        <w:rPr>
          <w:spacing w:val="-5"/>
          <w:sz w:val="24"/>
          <w:szCs w:val="24"/>
        </w:rPr>
        <w:t>VI</w:t>
      </w:r>
    </w:p>
    <w:p w:rsidR="00483501" w:rsidRPr="00483501" w:rsidRDefault="00483501" w:rsidP="00483501">
      <w:pPr>
        <w:pStyle w:val="a9"/>
        <w:ind w:left="337" w:right="134"/>
        <w:rPr>
          <w:sz w:val="24"/>
          <w:szCs w:val="24"/>
        </w:rPr>
      </w:pPr>
      <w:r w:rsidRPr="00483501">
        <w:rPr>
          <w:sz w:val="24"/>
          <w:szCs w:val="24"/>
        </w:rPr>
        <w:t xml:space="preserve">«Основные технико-экономические показатели проекта. Ориентировочная стоимость I очереди строительства. Баланс территории» изложить в следующей </w:t>
      </w:r>
      <w:r w:rsidRPr="00483501">
        <w:rPr>
          <w:spacing w:val="-2"/>
          <w:sz w:val="24"/>
          <w:szCs w:val="24"/>
        </w:rPr>
        <w:t>редакции:</w:t>
      </w:r>
    </w:p>
    <w:p w:rsidR="00483501" w:rsidRPr="00483501" w:rsidRDefault="00483501" w:rsidP="00483501">
      <w:pPr>
        <w:ind w:left="337"/>
      </w:pPr>
      <w:r w:rsidRPr="00483501">
        <w:rPr>
          <w:spacing w:val="-10"/>
        </w:rPr>
        <w:t>«</w:t>
      </w:r>
    </w:p>
    <w:p w:rsidR="00483501" w:rsidRPr="00483501" w:rsidRDefault="00483501" w:rsidP="00483501">
      <w:pPr>
        <w:pStyle w:val="a9"/>
        <w:spacing w:before="87"/>
        <w:rPr>
          <w:sz w:val="24"/>
          <w:szCs w:val="24"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3632"/>
        <w:gridCol w:w="1825"/>
        <w:gridCol w:w="907"/>
        <w:gridCol w:w="1664"/>
        <w:gridCol w:w="850"/>
      </w:tblGrid>
      <w:tr w:rsidR="00483501" w:rsidRPr="00483501" w:rsidTr="00BB5A9F">
        <w:trPr>
          <w:trHeight w:val="551"/>
        </w:trPr>
        <w:tc>
          <w:tcPr>
            <w:tcW w:w="902" w:type="dxa"/>
          </w:tcPr>
          <w:p w:rsidR="00483501" w:rsidRPr="00483501" w:rsidRDefault="00483501" w:rsidP="00BB5A9F">
            <w:pPr>
              <w:pStyle w:val="TableParagraph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10"/>
                <w:sz w:val="24"/>
                <w:szCs w:val="24"/>
              </w:rPr>
              <w:t>2</w:t>
            </w:r>
          </w:p>
        </w:tc>
        <w:tc>
          <w:tcPr>
            <w:tcW w:w="3632" w:type="dxa"/>
          </w:tcPr>
          <w:p w:rsidR="00483501" w:rsidRPr="00483501" w:rsidRDefault="00483501" w:rsidP="00BB5A9F">
            <w:pPr>
              <w:pStyle w:val="TableParagraph"/>
              <w:spacing w:line="270" w:lineRule="atLeast"/>
              <w:ind w:left="108" w:right="559"/>
              <w:jc w:val="left"/>
              <w:rPr>
                <w:b/>
                <w:sz w:val="24"/>
                <w:szCs w:val="24"/>
                <w:lang w:val="ru-RU"/>
              </w:rPr>
            </w:pPr>
            <w:r w:rsidRPr="00483501">
              <w:rPr>
                <w:b/>
                <w:sz w:val="24"/>
                <w:szCs w:val="24"/>
                <w:lang w:val="ru-RU"/>
              </w:rPr>
              <w:t>Общественно-деловая</w:t>
            </w:r>
            <w:r w:rsidRPr="00483501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483501">
              <w:rPr>
                <w:b/>
                <w:sz w:val="24"/>
                <w:szCs w:val="24"/>
                <w:lang w:val="ru-RU"/>
              </w:rPr>
              <w:t>зона всего: в том числе:</w:t>
            </w:r>
          </w:p>
        </w:tc>
        <w:tc>
          <w:tcPr>
            <w:tcW w:w="1825" w:type="dxa"/>
          </w:tcPr>
          <w:p w:rsidR="00483501" w:rsidRPr="00483501" w:rsidRDefault="00483501" w:rsidP="00BB5A9F">
            <w:pPr>
              <w:pStyle w:val="TableParagraph"/>
              <w:ind w:left="13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2"/>
                <w:sz w:val="24"/>
                <w:szCs w:val="24"/>
              </w:rPr>
              <w:t>365,8</w:t>
            </w:r>
          </w:p>
        </w:tc>
        <w:tc>
          <w:tcPr>
            <w:tcW w:w="907" w:type="dxa"/>
          </w:tcPr>
          <w:p w:rsidR="00483501" w:rsidRPr="00483501" w:rsidRDefault="00483501" w:rsidP="00BB5A9F">
            <w:pPr>
              <w:pStyle w:val="TableParagraph"/>
              <w:ind w:left="15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5"/>
                <w:sz w:val="24"/>
                <w:szCs w:val="24"/>
              </w:rPr>
              <w:t>0,9</w:t>
            </w:r>
          </w:p>
        </w:tc>
        <w:tc>
          <w:tcPr>
            <w:tcW w:w="1664" w:type="dxa"/>
          </w:tcPr>
          <w:p w:rsidR="00483501" w:rsidRPr="00483501" w:rsidRDefault="00483501" w:rsidP="00BB5A9F">
            <w:pPr>
              <w:pStyle w:val="TableParagraph"/>
              <w:ind w:left="18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2"/>
                <w:sz w:val="24"/>
                <w:szCs w:val="24"/>
              </w:rPr>
              <w:t>640,09</w:t>
            </w:r>
          </w:p>
        </w:tc>
        <w:tc>
          <w:tcPr>
            <w:tcW w:w="850" w:type="dxa"/>
          </w:tcPr>
          <w:p w:rsidR="00483501" w:rsidRPr="00483501" w:rsidRDefault="00483501" w:rsidP="00BB5A9F">
            <w:pPr>
              <w:pStyle w:val="TableParagraph"/>
              <w:ind w:left="21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5"/>
                <w:sz w:val="24"/>
                <w:szCs w:val="24"/>
              </w:rPr>
              <w:t>1,4</w:t>
            </w:r>
          </w:p>
        </w:tc>
      </w:tr>
      <w:tr w:rsidR="00483501" w:rsidRPr="00483501" w:rsidTr="00BB5A9F">
        <w:trPr>
          <w:trHeight w:val="551"/>
        </w:trPr>
        <w:tc>
          <w:tcPr>
            <w:tcW w:w="902" w:type="dxa"/>
          </w:tcPr>
          <w:p w:rsidR="00483501" w:rsidRPr="00483501" w:rsidRDefault="00483501" w:rsidP="00BB5A9F">
            <w:pPr>
              <w:pStyle w:val="TableParagraph"/>
              <w:rPr>
                <w:sz w:val="24"/>
                <w:szCs w:val="24"/>
              </w:rPr>
            </w:pPr>
            <w:r w:rsidRPr="00483501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3632" w:type="dxa"/>
          </w:tcPr>
          <w:p w:rsidR="00483501" w:rsidRPr="00483501" w:rsidRDefault="00483501" w:rsidP="00BB5A9F">
            <w:pPr>
              <w:pStyle w:val="TableParagraph"/>
              <w:spacing w:line="270" w:lineRule="atLeast"/>
              <w:ind w:left="108" w:right="857"/>
              <w:jc w:val="left"/>
              <w:rPr>
                <w:sz w:val="24"/>
                <w:szCs w:val="24"/>
              </w:rPr>
            </w:pPr>
            <w:r w:rsidRPr="00483501">
              <w:rPr>
                <w:sz w:val="24"/>
                <w:szCs w:val="24"/>
              </w:rPr>
              <w:t>зона</w:t>
            </w:r>
            <w:r w:rsidRPr="00483501">
              <w:rPr>
                <w:spacing w:val="-15"/>
                <w:sz w:val="24"/>
                <w:szCs w:val="24"/>
              </w:rPr>
              <w:t xml:space="preserve"> </w:t>
            </w:r>
            <w:r w:rsidRPr="00483501">
              <w:rPr>
                <w:sz w:val="24"/>
                <w:szCs w:val="24"/>
              </w:rPr>
              <w:t>специализированной общественной застройки</w:t>
            </w:r>
          </w:p>
        </w:tc>
        <w:tc>
          <w:tcPr>
            <w:tcW w:w="1825" w:type="dxa"/>
          </w:tcPr>
          <w:p w:rsidR="00483501" w:rsidRPr="00483501" w:rsidRDefault="00483501" w:rsidP="00BB5A9F">
            <w:pPr>
              <w:pStyle w:val="TableParagraph"/>
              <w:ind w:left="13"/>
              <w:rPr>
                <w:sz w:val="24"/>
                <w:szCs w:val="24"/>
              </w:rPr>
            </w:pPr>
            <w:r w:rsidRPr="00483501">
              <w:rPr>
                <w:spacing w:val="-2"/>
                <w:sz w:val="24"/>
                <w:szCs w:val="24"/>
              </w:rPr>
              <w:t>167,5</w:t>
            </w:r>
          </w:p>
        </w:tc>
        <w:tc>
          <w:tcPr>
            <w:tcW w:w="907" w:type="dxa"/>
          </w:tcPr>
          <w:p w:rsidR="00483501" w:rsidRPr="00483501" w:rsidRDefault="00483501" w:rsidP="00BB5A9F">
            <w:pPr>
              <w:pStyle w:val="TableParagraph"/>
              <w:ind w:left="15"/>
              <w:rPr>
                <w:sz w:val="24"/>
                <w:szCs w:val="24"/>
              </w:rPr>
            </w:pPr>
            <w:r w:rsidRPr="00483501">
              <w:rPr>
                <w:spacing w:val="-5"/>
                <w:sz w:val="24"/>
                <w:szCs w:val="24"/>
              </w:rPr>
              <w:t>0,4</w:t>
            </w:r>
          </w:p>
        </w:tc>
        <w:tc>
          <w:tcPr>
            <w:tcW w:w="1664" w:type="dxa"/>
          </w:tcPr>
          <w:p w:rsidR="00483501" w:rsidRPr="00483501" w:rsidRDefault="00483501" w:rsidP="00BB5A9F">
            <w:pPr>
              <w:pStyle w:val="TableParagraph"/>
              <w:ind w:left="18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2"/>
                <w:sz w:val="24"/>
                <w:szCs w:val="24"/>
              </w:rPr>
              <w:t>248,29</w:t>
            </w:r>
          </w:p>
        </w:tc>
        <w:tc>
          <w:tcPr>
            <w:tcW w:w="850" w:type="dxa"/>
          </w:tcPr>
          <w:p w:rsidR="00483501" w:rsidRPr="00483501" w:rsidRDefault="00483501" w:rsidP="00BB5A9F">
            <w:pPr>
              <w:pStyle w:val="TableParagraph"/>
              <w:ind w:left="21"/>
              <w:rPr>
                <w:sz w:val="24"/>
                <w:szCs w:val="24"/>
              </w:rPr>
            </w:pPr>
            <w:r w:rsidRPr="00483501">
              <w:rPr>
                <w:spacing w:val="-5"/>
                <w:sz w:val="24"/>
                <w:szCs w:val="24"/>
              </w:rPr>
              <w:t>0,5</w:t>
            </w:r>
          </w:p>
        </w:tc>
      </w:tr>
      <w:tr w:rsidR="00483501" w:rsidRPr="00483501" w:rsidTr="00BB5A9F">
        <w:trPr>
          <w:trHeight w:val="551"/>
        </w:trPr>
        <w:tc>
          <w:tcPr>
            <w:tcW w:w="902" w:type="dxa"/>
          </w:tcPr>
          <w:p w:rsidR="00483501" w:rsidRPr="00483501" w:rsidRDefault="00483501" w:rsidP="00BB5A9F">
            <w:pPr>
              <w:pStyle w:val="TableParagraph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10"/>
                <w:sz w:val="24"/>
                <w:szCs w:val="24"/>
              </w:rPr>
              <w:t>9</w:t>
            </w:r>
          </w:p>
        </w:tc>
        <w:tc>
          <w:tcPr>
            <w:tcW w:w="3632" w:type="dxa"/>
          </w:tcPr>
          <w:p w:rsidR="00483501" w:rsidRPr="00483501" w:rsidRDefault="00483501" w:rsidP="00BB5A9F">
            <w:pPr>
              <w:pStyle w:val="TableParagraph"/>
              <w:ind w:left="108"/>
              <w:jc w:val="left"/>
              <w:rPr>
                <w:b/>
                <w:sz w:val="24"/>
                <w:szCs w:val="24"/>
              </w:rPr>
            </w:pPr>
            <w:r w:rsidRPr="00483501">
              <w:rPr>
                <w:b/>
                <w:sz w:val="24"/>
                <w:szCs w:val="24"/>
              </w:rPr>
              <w:t>Зона</w:t>
            </w:r>
            <w:r w:rsidRPr="0048350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83501">
              <w:rPr>
                <w:b/>
                <w:sz w:val="24"/>
                <w:szCs w:val="24"/>
              </w:rPr>
              <w:t xml:space="preserve">специального </w:t>
            </w:r>
            <w:r w:rsidRPr="00483501">
              <w:rPr>
                <w:b/>
                <w:spacing w:val="-2"/>
                <w:sz w:val="24"/>
                <w:szCs w:val="24"/>
              </w:rPr>
              <w:t>назначения</w:t>
            </w:r>
          </w:p>
        </w:tc>
        <w:tc>
          <w:tcPr>
            <w:tcW w:w="1825" w:type="dxa"/>
          </w:tcPr>
          <w:p w:rsidR="00483501" w:rsidRPr="00483501" w:rsidRDefault="00483501" w:rsidP="00BB5A9F">
            <w:pPr>
              <w:pStyle w:val="TableParagraph"/>
              <w:ind w:left="13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2"/>
                <w:sz w:val="24"/>
                <w:szCs w:val="24"/>
              </w:rPr>
              <w:t>5963,2</w:t>
            </w:r>
          </w:p>
        </w:tc>
        <w:tc>
          <w:tcPr>
            <w:tcW w:w="907" w:type="dxa"/>
          </w:tcPr>
          <w:p w:rsidR="00483501" w:rsidRPr="00483501" w:rsidRDefault="00483501" w:rsidP="00BB5A9F">
            <w:pPr>
              <w:pStyle w:val="TableParagraph"/>
              <w:ind w:left="15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4"/>
                <w:sz w:val="24"/>
                <w:szCs w:val="24"/>
              </w:rPr>
              <w:t>14,1</w:t>
            </w:r>
          </w:p>
        </w:tc>
        <w:tc>
          <w:tcPr>
            <w:tcW w:w="1664" w:type="dxa"/>
          </w:tcPr>
          <w:p w:rsidR="00483501" w:rsidRPr="00483501" w:rsidRDefault="00483501" w:rsidP="00BB5A9F">
            <w:pPr>
              <w:pStyle w:val="TableParagraph"/>
              <w:ind w:left="18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2"/>
                <w:sz w:val="24"/>
                <w:szCs w:val="24"/>
              </w:rPr>
              <w:t>4853,21</w:t>
            </w:r>
          </w:p>
        </w:tc>
        <w:tc>
          <w:tcPr>
            <w:tcW w:w="850" w:type="dxa"/>
          </w:tcPr>
          <w:p w:rsidR="00483501" w:rsidRPr="00483501" w:rsidRDefault="00483501" w:rsidP="00BB5A9F">
            <w:pPr>
              <w:pStyle w:val="TableParagraph"/>
              <w:ind w:left="21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4"/>
                <w:sz w:val="24"/>
                <w:szCs w:val="24"/>
              </w:rPr>
              <w:t>11,6</w:t>
            </w:r>
          </w:p>
        </w:tc>
      </w:tr>
      <w:tr w:rsidR="00483501" w:rsidRPr="00483501" w:rsidTr="00BB5A9F">
        <w:trPr>
          <w:trHeight w:val="570"/>
        </w:trPr>
        <w:tc>
          <w:tcPr>
            <w:tcW w:w="902" w:type="dxa"/>
          </w:tcPr>
          <w:p w:rsidR="00483501" w:rsidRPr="00483501" w:rsidRDefault="00483501" w:rsidP="00BB5A9F">
            <w:pPr>
              <w:pStyle w:val="TableParagraph"/>
              <w:rPr>
                <w:sz w:val="24"/>
                <w:szCs w:val="24"/>
              </w:rPr>
            </w:pPr>
            <w:r w:rsidRPr="00483501">
              <w:rPr>
                <w:spacing w:val="-5"/>
                <w:sz w:val="24"/>
                <w:szCs w:val="24"/>
              </w:rPr>
              <w:t>9.3</w:t>
            </w:r>
          </w:p>
        </w:tc>
        <w:tc>
          <w:tcPr>
            <w:tcW w:w="3632" w:type="dxa"/>
          </w:tcPr>
          <w:p w:rsidR="00483501" w:rsidRPr="00483501" w:rsidRDefault="00483501" w:rsidP="00BB5A9F">
            <w:pPr>
              <w:pStyle w:val="TableParagraph"/>
              <w:spacing w:line="270" w:lineRule="atLeast"/>
              <w:ind w:left="108"/>
              <w:jc w:val="left"/>
              <w:rPr>
                <w:sz w:val="24"/>
                <w:szCs w:val="24"/>
                <w:lang w:val="ru-RU"/>
              </w:rPr>
            </w:pPr>
            <w:r w:rsidRPr="00483501">
              <w:rPr>
                <w:sz w:val="24"/>
                <w:szCs w:val="24"/>
                <w:lang w:val="ru-RU"/>
              </w:rPr>
              <w:t>зона</w:t>
            </w:r>
            <w:r w:rsidRPr="00483501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83501">
              <w:rPr>
                <w:sz w:val="24"/>
                <w:szCs w:val="24"/>
                <w:lang w:val="ru-RU"/>
              </w:rPr>
              <w:t>озелененных</w:t>
            </w:r>
            <w:r w:rsidRPr="00483501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483501">
              <w:rPr>
                <w:sz w:val="24"/>
                <w:szCs w:val="24"/>
                <w:lang w:val="ru-RU"/>
              </w:rPr>
              <w:t>территорий специального назначения</w:t>
            </w:r>
          </w:p>
        </w:tc>
        <w:tc>
          <w:tcPr>
            <w:tcW w:w="1825" w:type="dxa"/>
          </w:tcPr>
          <w:p w:rsidR="00483501" w:rsidRPr="00483501" w:rsidRDefault="00483501" w:rsidP="00BB5A9F">
            <w:pPr>
              <w:pStyle w:val="TableParagraph"/>
              <w:ind w:left="13"/>
              <w:rPr>
                <w:sz w:val="24"/>
                <w:szCs w:val="24"/>
              </w:rPr>
            </w:pPr>
            <w:r w:rsidRPr="00483501">
              <w:rPr>
                <w:spacing w:val="-2"/>
                <w:sz w:val="24"/>
                <w:szCs w:val="24"/>
              </w:rPr>
              <w:t>5314,8</w:t>
            </w:r>
          </w:p>
        </w:tc>
        <w:tc>
          <w:tcPr>
            <w:tcW w:w="907" w:type="dxa"/>
          </w:tcPr>
          <w:p w:rsidR="00483501" w:rsidRPr="00483501" w:rsidRDefault="00483501" w:rsidP="00BB5A9F">
            <w:pPr>
              <w:pStyle w:val="TableParagraph"/>
              <w:ind w:left="15"/>
              <w:rPr>
                <w:sz w:val="24"/>
                <w:szCs w:val="24"/>
              </w:rPr>
            </w:pPr>
            <w:r w:rsidRPr="00483501">
              <w:rPr>
                <w:spacing w:val="-4"/>
                <w:sz w:val="24"/>
                <w:szCs w:val="24"/>
              </w:rPr>
              <w:t>12,6</w:t>
            </w:r>
          </w:p>
        </w:tc>
        <w:tc>
          <w:tcPr>
            <w:tcW w:w="1664" w:type="dxa"/>
          </w:tcPr>
          <w:p w:rsidR="00483501" w:rsidRPr="00483501" w:rsidRDefault="00483501" w:rsidP="00BB5A9F">
            <w:pPr>
              <w:pStyle w:val="TableParagraph"/>
              <w:ind w:left="18"/>
              <w:rPr>
                <w:b/>
                <w:sz w:val="24"/>
                <w:szCs w:val="24"/>
              </w:rPr>
            </w:pPr>
            <w:r w:rsidRPr="00483501">
              <w:rPr>
                <w:b/>
                <w:spacing w:val="-2"/>
                <w:sz w:val="24"/>
                <w:szCs w:val="24"/>
              </w:rPr>
              <w:t>4222,81</w:t>
            </w:r>
          </w:p>
        </w:tc>
        <w:tc>
          <w:tcPr>
            <w:tcW w:w="850" w:type="dxa"/>
          </w:tcPr>
          <w:p w:rsidR="00483501" w:rsidRPr="00483501" w:rsidRDefault="00483501" w:rsidP="00BB5A9F">
            <w:pPr>
              <w:pStyle w:val="TableParagraph"/>
              <w:ind w:left="21"/>
              <w:rPr>
                <w:sz w:val="24"/>
                <w:szCs w:val="24"/>
              </w:rPr>
            </w:pPr>
            <w:r w:rsidRPr="00483501">
              <w:rPr>
                <w:spacing w:val="-4"/>
                <w:sz w:val="24"/>
                <w:szCs w:val="24"/>
              </w:rPr>
              <w:t>10,1</w:t>
            </w:r>
          </w:p>
        </w:tc>
      </w:tr>
    </w:tbl>
    <w:p w:rsidR="00483501" w:rsidRPr="00483501" w:rsidRDefault="00483501" w:rsidP="00483501">
      <w:pPr>
        <w:pStyle w:val="a9"/>
        <w:rPr>
          <w:sz w:val="24"/>
          <w:szCs w:val="24"/>
        </w:rPr>
      </w:pPr>
    </w:p>
    <w:p w:rsidR="00483501" w:rsidRDefault="00483501" w:rsidP="00483501">
      <w:pPr>
        <w:pStyle w:val="a9"/>
        <w:spacing w:before="8"/>
      </w:pPr>
    </w:p>
    <w:p w:rsidR="009743DC" w:rsidRPr="009743DC" w:rsidRDefault="009743DC" w:rsidP="009743DC">
      <w:pPr>
        <w:ind w:firstLine="708"/>
        <w:jc w:val="both"/>
        <w:rPr>
          <w:sz w:val="26"/>
          <w:szCs w:val="26"/>
          <w:shd w:val="clear" w:color="auto" w:fill="FFFFFF"/>
        </w:rPr>
      </w:pPr>
      <w:r w:rsidRPr="009743DC">
        <w:rPr>
          <w:color w:val="000000"/>
          <w:sz w:val="26"/>
          <w:szCs w:val="26"/>
        </w:rPr>
        <w:t xml:space="preserve">2) </w:t>
      </w:r>
      <w:bookmarkStart w:id="0" w:name="_Hlk191980704"/>
      <w:r w:rsidRPr="009743DC">
        <w:rPr>
          <w:sz w:val="26"/>
          <w:szCs w:val="26"/>
        </w:rPr>
        <w:t>о внесении изменений в Правила землепользования и застройки городского округа город Дзержинск</w:t>
      </w:r>
      <w:r w:rsidRPr="009743DC">
        <w:rPr>
          <w:sz w:val="26"/>
          <w:szCs w:val="26"/>
          <w:shd w:val="clear" w:color="auto" w:fill="FFFFFF"/>
        </w:rPr>
        <w:t>, утвержденные постановлением городской Думы города Дзержинска от 23 июня 2009 года № 481:</w:t>
      </w:r>
    </w:p>
    <w:bookmarkEnd w:id="0"/>
    <w:p w:rsidR="00483501" w:rsidRPr="00483501" w:rsidRDefault="00483501" w:rsidP="00483501">
      <w:pPr>
        <w:pStyle w:val="a9"/>
        <w:spacing w:before="161"/>
        <w:ind w:right="134" w:firstLine="800"/>
        <w:rPr>
          <w:sz w:val="26"/>
          <w:szCs w:val="26"/>
        </w:rPr>
      </w:pPr>
      <w:r w:rsidRPr="00483501">
        <w:rPr>
          <w:sz w:val="26"/>
          <w:szCs w:val="26"/>
        </w:rPr>
        <w:t xml:space="preserve">- </w:t>
      </w:r>
      <w:r w:rsidRPr="00483501">
        <w:rPr>
          <w:sz w:val="26"/>
          <w:szCs w:val="26"/>
        </w:rPr>
        <w:t>предусматривающие изменение на Карте градостроительного зонирования с отображением границ территориальных зон</w:t>
      </w:r>
    </w:p>
    <w:p w:rsidR="00483501" w:rsidRDefault="00483501" w:rsidP="00483501">
      <w:pPr>
        <w:pStyle w:val="a9"/>
        <w:spacing w:before="74"/>
        <w:ind w:right="134"/>
        <w:rPr>
          <w:sz w:val="26"/>
          <w:szCs w:val="26"/>
        </w:rPr>
      </w:pPr>
      <w:r w:rsidRPr="00483501">
        <w:rPr>
          <w:sz w:val="26"/>
          <w:szCs w:val="26"/>
        </w:rPr>
        <w:t>городского округа города Дзержинск Нижегородской области статьи 11 и Карте градостроительного зонирования с отображением границ подзон территориальных зон городского округа города Дзержинск Нижегородской области статьи 12 части II «Карта градостроительного зонирования» (частично) зоны</w:t>
      </w:r>
      <w:r w:rsidRPr="00483501">
        <w:rPr>
          <w:spacing w:val="-18"/>
          <w:sz w:val="26"/>
          <w:szCs w:val="26"/>
        </w:rPr>
        <w:t xml:space="preserve"> </w:t>
      </w:r>
      <w:r w:rsidRPr="00483501">
        <w:rPr>
          <w:sz w:val="26"/>
          <w:szCs w:val="26"/>
        </w:rPr>
        <w:t>СЗ-1</w:t>
      </w:r>
      <w:r w:rsidRPr="00483501">
        <w:rPr>
          <w:spacing w:val="-17"/>
          <w:sz w:val="26"/>
          <w:szCs w:val="26"/>
        </w:rPr>
        <w:t xml:space="preserve"> </w:t>
      </w:r>
      <w:r w:rsidRPr="00483501">
        <w:rPr>
          <w:sz w:val="26"/>
          <w:szCs w:val="26"/>
        </w:rPr>
        <w:t>(зона</w:t>
      </w:r>
      <w:r w:rsidRPr="00483501">
        <w:rPr>
          <w:spacing w:val="-18"/>
          <w:sz w:val="26"/>
          <w:szCs w:val="26"/>
        </w:rPr>
        <w:t xml:space="preserve"> </w:t>
      </w:r>
      <w:r w:rsidRPr="00483501">
        <w:rPr>
          <w:sz w:val="26"/>
          <w:szCs w:val="26"/>
        </w:rPr>
        <w:t>зеленых</w:t>
      </w:r>
      <w:r w:rsidRPr="00483501">
        <w:rPr>
          <w:spacing w:val="-17"/>
          <w:sz w:val="26"/>
          <w:szCs w:val="26"/>
        </w:rPr>
        <w:t xml:space="preserve"> </w:t>
      </w:r>
      <w:r w:rsidRPr="00483501">
        <w:rPr>
          <w:sz w:val="26"/>
          <w:szCs w:val="26"/>
        </w:rPr>
        <w:t>насаждений</w:t>
      </w:r>
      <w:r w:rsidRPr="00483501">
        <w:rPr>
          <w:spacing w:val="-18"/>
          <w:sz w:val="26"/>
          <w:szCs w:val="26"/>
        </w:rPr>
        <w:t xml:space="preserve"> </w:t>
      </w:r>
      <w:r w:rsidRPr="00483501">
        <w:rPr>
          <w:sz w:val="26"/>
          <w:szCs w:val="26"/>
        </w:rPr>
        <w:t>специального</w:t>
      </w:r>
      <w:r w:rsidRPr="00483501">
        <w:rPr>
          <w:spacing w:val="-17"/>
          <w:sz w:val="26"/>
          <w:szCs w:val="26"/>
        </w:rPr>
        <w:t xml:space="preserve"> </w:t>
      </w:r>
      <w:r w:rsidRPr="00483501">
        <w:rPr>
          <w:sz w:val="26"/>
          <w:szCs w:val="26"/>
        </w:rPr>
        <w:t>назначения)</w:t>
      </w:r>
      <w:r w:rsidRPr="00483501">
        <w:rPr>
          <w:spacing w:val="-18"/>
          <w:sz w:val="26"/>
          <w:szCs w:val="26"/>
        </w:rPr>
        <w:t xml:space="preserve"> </w:t>
      </w:r>
      <w:r w:rsidRPr="00483501">
        <w:rPr>
          <w:sz w:val="26"/>
          <w:szCs w:val="26"/>
        </w:rPr>
        <w:t>на</w:t>
      </w:r>
      <w:r w:rsidRPr="00483501">
        <w:rPr>
          <w:spacing w:val="-17"/>
          <w:sz w:val="26"/>
          <w:szCs w:val="26"/>
        </w:rPr>
        <w:t xml:space="preserve"> </w:t>
      </w:r>
      <w:r w:rsidRPr="00483501">
        <w:rPr>
          <w:sz w:val="26"/>
          <w:szCs w:val="26"/>
        </w:rPr>
        <w:t>зону</w:t>
      </w:r>
      <w:r w:rsidRPr="00483501">
        <w:rPr>
          <w:spacing w:val="-18"/>
          <w:sz w:val="26"/>
          <w:szCs w:val="26"/>
        </w:rPr>
        <w:t xml:space="preserve"> </w:t>
      </w:r>
      <w:r w:rsidRPr="00483501">
        <w:rPr>
          <w:sz w:val="26"/>
          <w:szCs w:val="26"/>
        </w:rPr>
        <w:t>О-3</w:t>
      </w:r>
      <w:r w:rsidRPr="00483501">
        <w:rPr>
          <w:spacing w:val="-17"/>
          <w:sz w:val="26"/>
          <w:szCs w:val="26"/>
        </w:rPr>
        <w:t xml:space="preserve"> </w:t>
      </w:r>
      <w:r w:rsidRPr="00483501">
        <w:rPr>
          <w:sz w:val="26"/>
          <w:szCs w:val="26"/>
        </w:rPr>
        <w:t>(зона объектов физической культуры и спорта) в отношении территории в районе бульвара Космонавтов, 17.</w:t>
      </w:r>
    </w:p>
    <w:p w:rsidR="00483501" w:rsidRPr="00483501" w:rsidRDefault="00483501" w:rsidP="00483501">
      <w:pPr>
        <w:pStyle w:val="a9"/>
        <w:ind w:left="260" w:right="132" w:firstLine="720"/>
        <w:rPr>
          <w:sz w:val="26"/>
          <w:szCs w:val="26"/>
        </w:rPr>
      </w:pPr>
      <w:r w:rsidRPr="00483501">
        <w:rPr>
          <w:sz w:val="26"/>
          <w:szCs w:val="26"/>
        </w:rPr>
        <w:t>На Карте градостроительного зонирования с отображением границ территориальных зон статьи 11 и Карте градостроительного зонирования с отображением границ подзон территориальных зон статьи 12 части II «Карта градостроительного зонирования» изменить (частично) зону СЗ-1 (зона зеленых насаждений специального назначения) на зону О-3 (зона объектов физической культуры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и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спорта)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в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отношении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территории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в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районе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бульвара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Космонавтов,</w:t>
      </w:r>
      <w:r w:rsidRPr="00483501">
        <w:rPr>
          <w:spacing w:val="-11"/>
          <w:sz w:val="26"/>
          <w:szCs w:val="26"/>
        </w:rPr>
        <w:t xml:space="preserve"> </w:t>
      </w:r>
      <w:r w:rsidRPr="00483501">
        <w:rPr>
          <w:sz w:val="26"/>
          <w:szCs w:val="26"/>
        </w:rPr>
        <w:t>17, в следующих границах:</w:t>
      </w:r>
    </w:p>
    <w:p w:rsidR="00483501" w:rsidRPr="00483501" w:rsidRDefault="00483501" w:rsidP="00483501">
      <w:pPr>
        <w:ind w:left="260"/>
        <w:rPr>
          <w:sz w:val="26"/>
          <w:szCs w:val="26"/>
        </w:rPr>
      </w:pPr>
      <w:r w:rsidRPr="00483501">
        <w:rPr>
          <w:spacing w:val="-10"/>
          <w:sz w:val="26"/>
          <w:szCs w:val="26"/>
        </w:rPr>
        <w:t>«</w:t>
      </w:r>
    </w:p>
    <w:p w:rsidR="00483501" w:rsidRPr="00483501" w:rsidRDefault="00483501" w:rsidP="00483501">
      <w:pPr>
        <w:pStyle w:val="a9"/>
        <w:spacing w:before="26"/>
        <w:rPr>
          <w:sz w:val="26"/>
          <w:szCs w:val="26"/>
        </w:rPr>
      </w:pPr>
      <w:r w:rsidRPr="00483501">
        <w:rPr>
          <w:noProof/>
          <w:sz w:val="26"/>
          <w:szCs w:val="26"/>
        </w:rPr>
        <w:lastRenderedPageBreak/>
        <w:drawing>
          <wp:anchor distT="0" distB="0" distL="0" distR="0" simplePos="0" relativeHeight="251658240" behindDoc="1" locked="0" layoutInCell="1" allowOverlap="1" wp14:anchorId="52FC1DCA" wp14:editId="2D0FB4E3">
            <wp:simplePos x="0" y="0"/>
            <wp:positionH relativeFrom="page">
              <wp:posOffset>1994172</wp:posOffset>
            </wp:positionH>
            <wp:positionV relativeFrom="paragraph">
              <wp:posOffset>177800</wp:posOffset>
            </wp:positionV>
            <wp:extent cx="4315993" cy="4624387"/>
            <wp:effectExtent l="0" t="0" r="0" b="0"/>
            <wp:wrapTopAndBottom/>
            <wp:docPr id="3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93" cy="462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501" w:rsidRPr="00483501" w:rsidRDefault="00483501" w:rsidP="00483501">
      <w:pPr>
        <w:spacing w:before="288"/>
        <w:ind w:left="131" w:right="3"/>
        <w:jc w:val="center"/>
        <w:rPr>
          <w:sz w:val="26"/>
          <w:szCs w:val="26"/>
        </w:rPr>
      </w:pPr>
      <w:r w:rsidRPr="00483501">
        <w:rPr>
          <w:sz w:val="26"/>
          <w:szCs w:val="26"/>
        </w:rPr>
        <w:t>УСЛОВНЫЕ</w:t>
      </w:r>
      <w:r w:rsidRPr="00483501">
        <w:rPr>
          <w:spacing w:val="-5"/>
          <w:sz w:val="26"/>
          <w:szCs w:val="26"/>
        </w:rPr>
        <w:t xml:space="preserve"> </w:t>
      </w:r>
      <w:r w:rsidRPr="00483501">
        <w:rPr>
          <w:spacing w:val="-2"/>
          <w:sz w:val="26"/>
          <w:szCs w:val="26"/>
        </w:rPr>
        <w:t>ОБОЗНАЧЕНИЯ:</w:t>
      </w:r>
    </w:p>
    <w:p w:rsidR="00483501" w:rsidRPr="00483501" w:rsidRDefault="00483501" w:rsidP="00483501">
      <w:pPr>
        <w:pStyle w:val="a9"/>
        <w:rPr>
          <w:sz w:val="26"/>
          <w:szCs w:val="26"/>
        </w:rPr>
      </w:pPr>
    </w:p>
    <w:p w:rsidR="00483501" w:rsidRPr="00483501" w:rsidRDefault="00483501" w:rsidP="00483501">
      <w:pPr>
        <w:ind w:left="1970"/>
        <w:rPr>
          <w:sz w:val="26"/>
          <w:szCs w:val="26"/>
        </w:rPr>
      </w:pPr>
      <w:r w:rsidRPr="00483501">
        <w:rPr>
          <w:noProof/>
          <w:sz w:val="26"/>
          <w:szCs w:val="26"/>
        </w:rPr>
        <w:drawing>
          <wp:anchor distT="0" distB="0" distL="0" distR="0" simplePos="0" relativeHeight="251656192" behindDoc="0" locked="0" layoutInCell="1" allowOverlap="1" wp14:anchorId="4E9B2E86" wp14:editId="32549E27">
            <wp:simplePos x="0" y="0"/>
            <wp:positionH relativeFrom="page">
              <wp:posOffset>1415224</wp:posOffset>
            </wp:positionH>
            <wp:positionV relativeFrom="paragraph">
              <wp:posOffset>-4815</wp:posOffset>
            </wp:positionV>
            <wp:extent cx="652226" cy="262889"/>
            <wp:effectExtent l="0" t="0" r="0" b="0"/>
            <wp:wrapNone/>
            <wp:docPr id="38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26" cy="26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3501">
        <w:rPr>
          <w:sz w:val="26"/>
          <w:szCs w:val="26"/>
        </w:rPr>
        <w:t>О-3</w:t>
      </w:r>
      <w:r w:rsidRPr="00483501">
        <w:rPr>
          <w:spacing w:val="-3"/>
          <w:sz w:val="26"/>
          <w:szCs w:val="26"/>
        </w:rPr>
        <w:t xml:space="preserve"> </w:t>
      </w:r>
      <w:r w:rsidRPr="00483501">
        <w:rPr>
          <w:sz w:val="26"/>
          <w:szCs w:val="26"/>
        </w:rPr>
        <w:t>-</w:t>
      </w:r>
      <w:r w:rsidRPr="00483501">
        <w:rPr>
          <w:spacing w:val="-3"/>
          <w:sz w:val="26"/>
          <w:szCs w:val="26"/>
        </w:rPr>
        <w:t xml:space="preserve"> </w:t>
      </w:r>
      <w:r w:rsidRPr="00483501">
        <w:rPr>
          <w:sz w:val="26"/>
          <w:szCs w:val="26"/>
        </w:rPr>
        <w:t>зона</w:t>
      </w:r>
      <w:r w:rsidRPr="00483501">
        <w:rPr>
          <w:spacing w:val="-2"/>
          <w:sz w:val="26"/>
          <w:szCs w:val="26"/>
        </w:rPr>
        <w:t xml:space="preserve"> </w:t>
      </w:r>
      <w:r w:rsidRPr="00483501">
        <w:rPr>
          <w:sz w:val="26"/>
          <w:szCs w:val="26"/>
        </w:rPr>
        <w:t>объектов</w:t>
      </w:r>
      <w:r w:rsidRPr="00483501">
        <w:rPr>
          <w:spacing w:val="-3"/>
          <w:sz w:val="26"/>
          <w:szCs w:val="26"/>
        </w:rPr>
        <w:t xml:space="preserve"> </w:t>
      </w:r>
      <w:r w:rsidRPr="00483501">
        <w:rPr>
          <w:sz w:val="26"/>
          <w:szCs w:val="26"/>
        </w:rPr>
        <w:t>физической</w:t>
      </w:r>
      <w:r w:rsidRPr="00483501">
        <w:rPr>
          <w:spacing w:val="-2"/>
          <w:sz w:val="26"/>
          <w:szCs w:val="26"/>
        </w:rPr>
        <w:t xml:space="preserve"> </w:t>
      </w:r>
      <w:r w:rsidRPr="00483501">
        <w:rPr>
          <w:sz w:val="26"/>
          <w:szCs w:val="26"/>
        </w:rPr>
        <w:t>культуры</w:t>
      </w:r>
      <w:r w:rsidRPr="00483501">
        <w:rPr>
          <w:spacing w:val="-3"/>
          <w:sz w:val="26"/>
          <w:szCs w:val="26"/>
        </w:rPr>
        <w:t xml:space="preserve"> </w:t>
      </w:r>
      <w:r w:rsidRPr="00483501">
        <w:rPr>
          <w:sz w:val="26"/>
          <w:szCs w:val="26"/>
        </w:rPr>
        <w:t>и</w:t>
      </w:r>
      <w:r w:rsidRPr="00483501">
        <w:rPr>
          <w:spacing w:val="-2"/>
          <w:sz w:val="26"/>
          <w:szCs w:val="26"/>
        </w:rPr>
        <w:t xml:space="preserve"> спорт</w:t>
      </w:r>
    </w:p>
    <w:p w:rsidR="00483501" w:rsidRPr="007F6992" w:rsidRDefault="00483501" w:rsidP="00483501"/>
    <w:p w:rsidR="00483501" w:rsidRPr="00483501" w:rsidRDefault="00483501" w:rsidP="00483501">
      <w:pPr>
        <w:pStyle w:val="a9"/>
        <w:spacing w:before="74"/>
        <w:ind w:right="134"/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Pr="00483501">
        <w:rPr>
          <w:sz w:val="26"/>
          <w:szCs w:val="26"/>
        </w:rPr>
        <w:t>по проекту планировки территории в районе бульвара Космонавтов, 17 в городском округе город Дзержинск Нижегородской области</w:t>
      </w:r>
    </w:p>
    <w:p w:rsidR="0064352D" w:rsidRPr="001D29B1" w:rsidRDefault="0064352D" w:rsidP="0064352D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sz w:val="26"/>
          <w:szCs w:val="26"/>
        </w:rPr>
        <w:t>Проект</w:t>
      </w:r>
      <w:r w:rsidR="00160877">
        <w:rPr>
          <w:sz w:val="26"/>
          <w:szCs w:val="26"/>
        </w:rPr>
        <w:t>ы</w:t>
      </w:r>
      <w:r w:rsidRPr="001D29B1">
        <w:rPr>
          <w:sz w:val="26"/>
          <w:szCs w:val="26"/>
        </w:rPr>
        <w:t xml:space="preserve"> буд</w:t>
      </w:r>
      <w:r w:rsidR="00160877">
        <w:rPr>
          <w:sz w:val="26"/>
          <w:szCs w:val="26"/>
        </w:rPr>
        <w:t>ут</w:t>
      </w:r>
      <w:r w:rsidRPr="001D29B1">
        <w:rPr>
          <w:sz w:val="26"/>
          <w:szCs w:val="26"/>
        </w:rPr>
        <w:t xml:space="preserve"> размещен</w:t>
      </w:r>
      <w:r w:rsidR="00160877">
        <w:rPr>
          <w:sz w:val="26"/>
          <w:szCs w:val="26"/>
        </w:rPr>
        <w:t>ы</w:t>
      </w:r>
      <w:r w:rsidRPr="001D29B1">
        <w:rPr>
          <w:sz w:val="26"/>
          <w:szCs w:val="26"/>
        </w:rPr>
        <w:t xml:space="preserve"> на официальном сайте администрации города </w:t>
      </w:r>
      <w:hyperlink r:id="rId11" w:history="1">
        <w:r w:rsidR="00D10C0C" w:rsidRPr="00C87C71">
          <w:rPr>
            <w:rStyle w:val="a8"/>
            <w:sz w:val="26"/>
            <w:szCs w:val="26"/>
            <w:lang w:val="en-US"/>
          </w:rPr>
          <w:t>https</w:t>
        </w:r>
        <w:r w:rsidR="00D10C0C" w:rsidRPr="00C87C71">
          <w:rPr>
            <w:rStyle w:val="a8"/>
            <w:sz w:val="26"/>
            <w:szCs w:val="26"/>
          </w:rPr>
          <w:t>://адмдзержинск.рф</w:t>
        </w:r>
      </w:hyperlink>
      <w:r w:rsidR="00483501">
        <w:rPr>
          <w:sz w:val="26"/>
          <w:szCs w:val="26"/>
        </w:rPr>
        <w:t xml:space="preserve"> </w:t>
      </w:r>
      <w:r w:rsidR="00E35844">
        <w:rPr>
          <w:sz w:val="26"/>
          <w:szCs w:val="26"/>
        </w:rPr>
        <w:t>9</w:t>
      </w:r>
      <w:r w:rsidR="00187BE1">
        <w:rPr>
          <w:sz w:val="26"/>
          <w:szCs w:val="26"/>
        </w:rPr>
        <w:t xml:space="preserve"> </w:t>
      </w:r>
      <w:r w:rsidR="00483501">
        <w:rPr>
          <w:sz w:val="26"/>
          <w:szCs w:val="26"/>
        </w:rPr>
        <w:t>апреля</w:t>
      </w:r>
      <w:r w:rsidR="00AE1F48">
        <w:rPr>
          <w:sz w:val="26"/>
          <w:szCs w:val="26"/>
        </w:rPr>
        <w:t xml:space="preserve"> 202</w:t>
      </w:r>
      <w:r w:rsidR="00187BE1">
        <w:rPr>
          <w:sz w:val="26"/>
          <w:szCs w:val="26"/>
        </w:rPr>
        <w:t>5</w:t>
      </w:r>
      <w:r w:rsidRPr="001D29B1">
        <w:rPr>
          <w:sz w:val="26"/>
          <w:szCs w:val="26"/>
        </w:rPr>
        <w:t xml:space="preserve"> года</w:t>
      </w:r>
      <w:r w:rsidRPr="001D29B1">
        <w:rPr>
          <w:color w:val="000000"/>
          <w:sz w:val="26"/>
          <w:szCs w:val="26"/>
        </w:rPr>
        <w:t>.</w:t>
      </w:r>
    </w:p>
    <w:p w:rsidR="0064352D" w:rsidRPr="00160877" w:rsidRDefault="0064352D" w:rsidP="0064352D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Порядок проведения </w:t>
      </w:r>
      <w:r w:rsidR="00160877">
        <w:rPr>
          <w:color w:val="000000"/>
          <w:sz w:val="26"/>
          <w:szCs w:val="26"/>
        </w:rPr>
        <w:t>общественных обсуждений</w:t>
      </w:r>
      <w:r w:rsidRPr="001D29B1">
        <w:rPr>
          <w:color w:val="000000"/>
          <w:sz w:val="26"/>
          <w:szCs w:val="26"/>
        </w:rPr>
        <w:t xml:space="preserve"> осуществляется в соответствии с </w:t>
      </w:r>
      <w:r w:rsidR="00160877" w:rsidRPr="00160877">
        <w:rPr>
          <w:sz w:val="26"/>
          <w:szCs w:val="26"/>
        </w:rPr>
        <w:t>решением городской Думы города Дзержинска от 23 июня 2020 года № 916</w:t>
      </w:r>
      <w:r w:rsidR="00160877">
        <w:rPr>
          <w:sz w:val="26"/>
          <w:szCs w:val="26"/>
        </w:rPr>
        <w:t xml:space="preserve"> </w:t>
      </w:r>
      <w:r w:rsidR="00160877" w:rsidRPr="00160877">
        <w:rPr>
          <w:sz w:val="26"/>
          <w:szCs w:val="26"/>
        </w:rPr>
        <w:t>«Об утверждении Порядка организации и проведения общественных обсуждений по вопросам градостроительной деятельности»</w:t>
      </w:r>
      <w:r w:rsidRPr="00160877">
        <w:rPr>
          <w:color w:val="000000"/>
          <w:sz w:val="26"/>
          <w:szCs w:val="26"/>
        </w:rPr>
        <w:t>.</w:t>
      </w:r>
    </w:p>
    <w:p w:rsidR="0064352D" w:rsidRPr="001D29B1" w:rsidRDefault="0064352D" w:rsidP="0064352D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Место и дата открытия экспозиции (экспозиций) проект</w:t>
      </w:r>
      <w:r w:rsidR="00160877">
        <w:rPr>
          <w:color w:val="000000"/>
          <w:sz w:val="26"/>
          <w:szCs w:val="26"/>
        </w:rPr>
        <w:t>ов, подлежащих</w:t>
      </w:r>
      <w:r w:rsidRPr="001D29B1">
        <w:rPr>
          <w:color w:val="000000"/>
          <w:sz w:val="26"/>
          <w:szCs w:val="26"/>
        </w:rPr>
        <w:t xml:space="preserve"> рассмотрению на общественных обсуждениях – </w:t>
      </w:r>
      <w:r w:rsidR="00E35844">
        <w:rPr>
          <w:color w:val="000000"/>
          <w:sz w:val="26"/>
          <w:szCs w:val="26"/>
        </w:rPr>
        <w:t>9</w:t>
      </w:r>
      <w:r w:rsidR="00187BE1">
        <w:rPr>
          <w:color w:val="000000"/>
          <w:sz w:val="26"/>
          <w:szCs w:val="26"/>
        </w:rPr>
        <w:t xml:space="preserve"> </w:t>
      </w:r>
      <w:r w:rsidR="00475152">
        <w:rPr>
          <w:color w:val="000000"/>
          <w:sz w:val="26"/>
          <w:szCs w:val="26"/>
        </w:rPr>
        <w:t>апреля</w:t>
      </w:r>
      <w:r w:rsidR="00AE1F48">
        <w:rPr>
          <w:color w:val="000000"/>
          <w:sz w:val="26"/>
          <w:szCs w:val="26"/>
        </w:rPr>
        <w:t xml:space="preserve">  202</w:t>
      </w:r>
      <w:r w:rsidR="00187BE1">
        <w:rPr>
          <w:color w:val="000000"/>
          <w:sz w:val="26"/>
          <w:szCs w:val="26"/>
        </w:rPr>
        <w:t>5</w:t>
      </w:r>
      <w:r w:rsidRPr="001D29B1">
        <w:rPr>
          <w:color w:val="000000"/>
          <w:sz w:val="26"/>
          <w:szCs w:val="26"/>
        </w:rPr>
        <w:t xml:space="preserve"> года:</w:t>
      </w:r>
    </w:p>
    <w:p w:rsidR="0064352D" w:rsidRPr="001D29B1" w:rsidRDefault="0064352D" w:rsidP="0064352D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- на информационном стенде ул.Октябрьская, 5А;</w:t>
      </w:r>
    </w:p>
    <w:p w:rsidR="0064352D" w:rsidRDefault="0064352D" w:rsidP="0064352D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- на информационном стенде, расположенном в помещении МБУ «Многофункциональный центр и ГА» </w:t>
      </w:r>
      <w:r w:rsidR="00160877">
        <w:rPr>
          <w:color w:val="000000"/>
          <w:sz w:val="26"/>
          <w:szCs w:val="26"/>
        </w:rPr>
        <w:t>ул.Гастелло, 11/25;</w:t>
      </w:r>
    </w:p>
    <w:p w:rsidR="00160877" w:rsidRPr="001D29B1" w:rsidRDefault="00160877" w:rsidP="0064352D">
      <w:pPr>
        <w:ind w:firstLine="69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электронная система ПОС.</w:t>
      </w:r>
    </w:p>
    <w:p w:rsidR="0064352D" w:rsidRPr="001D29B1" w:rsidRDefault="0064352D" w:rsidP="0064352D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Сроки проведения экспозиции (экспозиций) проекта: с «</w:t>
      </w:r>
      <w:r w:rsidR="00E35844">
        <w:rPr>
          <w:color w:val="000000"/>
          <w:sz w:val="26"/>
          <w:szCs w:val="26"/>
        </w:rPr>
        <w:t>9</w:t>
      </w:r>
      <w:r w:rsidRPr="001D29B1">
        <w:rPr>
          <w:color w:val="000000"/>
          <w:sz w:val="26"/>
          <w:szCs w:val="26"/>
        </w:rPr>
        <w:t xml:space="preserve">» </w:t>
      </w:r>
      <w:r w:rsidR="00475152">
        <w:rPr>
          <w:color w:val="000000"/>
          <w:sz w:val="26"/>
          <w:szCs w:val="26"/>
        </w:rPr>
        <w:t>апреля</w:t>
      </w:r>
      <w:r w:rsidRPr="001D29B1">
        <w:rPr>
          <w:color w:val="000000"/>
          <w:sz w:val="26"/>
          <w:szCs w:val="26"/>
        </w:rPr>
        <w:t xml:space="preserve"> по «</w:t>
      </w:r>
      <w:r w:rsidR="00475152">
        <w:rPr>
          <w:color w:val="000000"/>
          <w:sz w:val="26"/>
          <w:szCs w:val="26"/>
        </w:rPr>
        <w:t>1</w:t>
      </w:r>
      <w:r w:rsidR="00E35844">
        <w:rPr>
          <w:color w:val="000000"/>
          <w:sz w:val="26"/>
          <w:szCs w:val="26"/>
        </w:rPr>
        <w:t>7</w:t>
      </w:r>
      <w:r w:rsidRPr="001D29B1">
        <w:rPr>
          <w:color w:val="000000"/>
          <w:sz w:val="26"/>
          <w:szCs w:val="26"/>
        </w:rPr>
        <w:t xml:space="preserve">» </w:t>
      </w:r>
      <w:r w:rsidR="00475152">
        <w:rPr>
          <w:color w:val="000000"/>
          <w:sz w:val="26"/>
          <w:szCs w:val="26"/>
        </w:rPr>
        <w:t>апреля</w:t>
      </w:r>
      <w:r w:rsidR="00E35844">
        <w:rPr>
          <w:color w:val="000000"/>
          <w:sz w:val="26"/>
          <w:szCs w:val="26"/>
        </w:rPr>
        <w:t xml:space="preserve"> </w:t>
      </w:r>
      <w:r w:rsidRPr="001D29B1">
        <w:rPr>
          <w:color w:val="000000"/>
          <w:sz w:val="26"/>
          <w:szCs w:val="26"/>
        </w:rPr>
        <w:t>202</w:t>
      </w:r>
      <w:r w:rsidR="00187BE1">
        <w:rPr>
          <w:color w:val="000000"/>
          <w:sz w:val="26"/>
          <w:szCs w:val="26"/>
        </w:rPr>
        <w:t>5</w:t>
      </w:r>
      <w:r w:rsidRPr="001D29B1">
        <w:rPr>
          <w:color w:val="000000"/>
          <w:sz w:val="26"/>
          <w:szCs w:val="26"/>
        </w:rPr>
        <w:t xml:space="preserve"> года.</w:t>
      </w:r>
    </w:p>
    <w:p w:rsidR="0064352D" w:rsidRPr="001D29B1" w:rsidRDefault="0064352D" w:rsidP="0064352D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>Дни и часы посещения экспозиции (экспозиций) проекта: понедельник, вторник, среда и пятница с 8:00 до 17:00.</w:t>
      </w:r>
    </w:p>
    <w:p w:rsidR="0064352D" w:rsidRPr="001D29B1" w:rsidRDefault="0064352D" w:rsidP="0064352D">
      <w:pPr>
        <w:ind w:firstLine="69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lastRenderedPageBreak/>
        <w:t>Дни и время консультирования посетителей: понедельник и вторник с 9:00 до 16:00.</w:t>
      </w:r>
    </w:p>
    <w:p w:rsidR="0064352D" w:rsidRPr="001D29B1" w:rsidRDefault="0064352D" w:rsidP="0064352D">
      <w:pPr>
        <w:ind w:firstLine="698"/>
        <w:jc w:val="both"/>
        <w:rPr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Предложения и замечания, касающиеся проекта, </w:t>
      </w:r>
      <w:r w:rsidRPr="001D29B1">
        <w:rPr>
          <w:sz w:val="26"/>
          <w:szCs w:val="26"/>
        </w:rPr>
        <w:t xml:space="preserve">предоставлять в письменном виде в сроки проведения экспозиции по адресу: </w:t>
      </w:r>
    </w:p>
    <w:p w:rsidR="0064352D" w:rsidRPr="001D29B1" w:rsidRDefault="0064352D" w:rsidP="0064352D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>- Нижегородская область,  г.Дзержинск ул.Октябрьская, д.5А;</w:t>
      </w:r>
    </w:p>
    <w:p w:rsidR="0064352D" w:rsidRPr="001D29B1" w:rsidRDefault="0064352D" w:rsidP="0064352D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по электронной почте - </w:t>
      </w:r>
      <w:hyperlink r:id="rId12" w:history="1">
        <w:r w:rsidRPr="001D29B1">
          <w:rPr>
            <w:rStyle w:val="a8"/>
            <w:sz w:val="26"/>
            <w:szCs w:val="26"/>
            <w:lang w:val="en-US"/>
          </w:rPr>
          <w:t>official</w:t>
        </w:r>
        <w:r w:rsidRPr="001D29B1">
          <w:rPr>
            <w:rStyle w:val="a8"/>
            <w:sz w:val="26"/>
            <w:szCs w:val="26"/>
          </w:rPr>
          <w:t>@</w:t>
        </w:r>
        <w:r w:rsidRPr="001D29B1">
          <w:rPr>
            <w:rStyle w:val="a8"/>
            <w:sz w:val="26"/>
            <w:szCs w:val="26"/>
            <w:lang w:val="en-US"/>
          </w:rPr>
          <w:t>adm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dzr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nnov</w:t>
        </w:r>
        <w:r w:rsidRPr="001D29B1">
          <w:rPr>
            <w:rStyle w:val="a8"/>
            <w:sz w:val="26"/>
            <w:szCs w:val="26"/>
          </w:rPr>
          <w:t>.</w:t>
        </w:r>
        <w:r w:rsidRPr="001D29B1">
          <w:rPr>
            <w:rStyle w:val="a8"/>
            <w:sz w:val="26"/>
            <w:szCs w:val="26"/>
            <w:lang w:val="en-US"/>
          </w:rPr>
          <w:t>ru</w:t>
        </w:r>
      </w:hyperlink>
      <w:r w:rsidRPr="001D29B1">
        <w:rPr>
          <w:sz w:val="26"/>
          <w:szCs w:val="26"/>
        </w:rPr>
        <w:t xml:space="preserve">; </w:t>
      </w:r>
      <w:hyperlink r:id="rId13" w:history="1">
        <w:r w:rsidRPr="001D29B1">
          <w:rPr>
            <w:rStyle w:val="a8"/>
            <w:sz w:val="26"/>
            <w:szCs w:val="26"/>
          </w:rPr>
          <w:t>official@depgraddzr.ru</w:t>
        </w:r>
      </w:hyperlink>
      <w:r w:rsidRPr="001D29B1">
        <w:rPr>
          <w:sz w:val="26"/>
          <w:szCs w:val="26"/>
        </w:rPr>
        <w:t>;</w:t>
      </w:r>
    </w:p>
    <w:p w:rsidR="0064352D" w:rsidRDefault="0064352D" w:rsidP="0064352D">
      <w:pPr>
        <w:ind w:firstLine="69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- на официальный сайт администрации города - </w:t>
      </w:r>
      <w:hyperlink r:id="rId14" w:history="1">
        <w:r w:rsidR="00E35844" w:rsidRPr="008B475C">
          <w:rPr>
            <w:rStyle w:val="a8"/>
            <w:sz w:val="26"/>
            <w:szCs w:val="26"/>
            <w:lang w:val="en-US"/>
          </w:rPr>
          <w:t>https</w:t>
        </w:r>
        <w:r w:rsidR="00E35844" w:rsidRPr="008B475C">
          <w:rPr>
            <w:rStyle w:val="a8"/>
            <w:sz w:val="26"/>
            <w:szCs w:val="26"/>
          </w:rPr>
          <w:t>://адмдзержинск.рф</w:t>
        </w:r>
      </w:hyperlink>
      <w:r w:rsidRPr="001D29B1">
        <w:rPr>
          <w:sz w:val="26"/>
          <w:szCs w:val="26"/>
        </w:rPr>
        <w:t>.</w:t>
      </w:r>
      <w:r w:rsidR="00E35844">
        <w:rPr>
          <w:sz w:val="26"/>
          <w:szCs w:val="26"/>
        </w:rPr>
        <w:t>,</w:t>
      </w:r>
    </w:p>
    <w:p w:rsidR="00E35844" w:rsidRPr="001D29B1" w:rsidRDefault="00E35844" w:rsidP="0064352D">
      <w:pPr>
        <w:ind w:firstLine="69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электронной системе ПОС - </w:t>
      </w:r>
      <w:hyperlink r:id="rId15" w:history="1">
        <w:r w:rsidRPr="00E35844">
          <w:rPr>
            <w:rStyle w:val="a8"/>
            <w:sz w:val="26"/>
            <w:szCs w:val="26"/>
          </w:rPr>
          <w:t>https://pos.gosuslugi.ru/backoffice/</w:t>
        </w:r>
      </w:hyperlink>
      <w:r>
        <w:rPr>
          <w:rStyle w:val="a8"/>
          <w:sz w:val="26"/>
          <w:szCs w:val="26"/>
        </w:rPr>
        <w:t>.</w:t>
      </w:r>
    </w:p>
    <w:p w:rsidR="0064352D" w:rsidRPr="001D29B1" w:rsidRDefault="0064352D" w:rsidP="0064352D">
      <w:pPr>
        <w:ind w:left="4" w:right="12" w:firstLine="566"/>
        <w:rPr>
          <w:sz w:val="26"/>
          <w:szCs w:val="26"/>
        </w:rPr>
      </w:pPr>
      <w:r w:rsidRPr="001D29B1">
        <w:rPr>
          <w:sz w:val="26"/>
          <w:szCs w:val="26"/>
        </w:rPr>
        <w:t xml:space="preserve">Предложения и замечания должны содержать информацию о лице, внесшем замечания и предложения:   </w:t>
      </w:r>
    </w:p>
    <w:p w:rsidR="0064352D" w:rsidRPr="001D29B1" w:rsidRDefault="0064352D" w:rsidP="0064352D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фамилию, имя, отчество (при наличии), адрес места жительства (регистрации), реквизиты документа, удостоверяющего личность, - для физических лиц;  </w:t>
      </w:r>
    </w:p>
    <w:p w:rsidR="0064352D" w:rsidRPr="001D29B1" w:rsidRDefault="0064352D" w:rsidP="0064352D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наименование, основной государственный регистрационный номер, место нахождения и адрес - для юридических лиц; </w:t>
      </w:r>
    </w:p>
    <w:p w:rsidR="0064352D" w:rsidRPr="001D29B1" w:rsidRDefault="0064352D" w:rsidP="0064352D">
      <w:pPr>
        <w:numPr>
          <w:ilvl w:val="0"/>
          <w:numId w:val="2"/>
        </w:numPr>
        <w:autoSpaceDE/>
        <w:autoSpaceDN/>
        <w:spacing w:after="3" w:line="247" w:lineRule="auto"/>
        <w:ind w:right="12" w:firstLine="566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реквизиты документа, устанавливающего или удостоверяющего права на земельные участки, объекты капитального строительства, помещения (при наличии). </w:t>
      </w:r>
    </w:p>
    <w:p w:rsidR="0064352D" w:rsidRPr="001D29B1" w:rsidRDefault="0064352D" w:rsidP="0064352D">
      <w:pPr>
        <w:ind w:firstLine="708"/>
        <w:jc w:val="both"/>
        <w:rPr>
          <w:color w:val="000000"/>
          <w:sz w:val="26"/>
          <w:szCs w:val="26"/>
        </w:rPr>
      </w:pPr>
      <w:r w:rsidRPr="001D29B1">
        <w:rPr>
          <w:color w:val="000000"/>
          <w:sz w:val="26"/>
          <w:szCs w:val="26"/>
        </w:rPr>
        <w:t xml:space="preserve">Контактное лицо по вопросам общественных обсуждений: </w:t>
      </w:r>
      <w:r w:rsidR="009C5654">
        <w:rPr>
          <w:color w:val="000000"/>
          <w:sz w:val="26"/>
          <w:szCs w:val="26"/>
        </w:rPr>
        <w:t>Кочетова Анна Сергеевна – ведущий инженер</w:t>
      </w:r>
      <w:r w:rsidRPr="001D29B1">
        <w:rPr>
          <w:color w:val="000000"/>
          <w:sz w:val="26"/>
          <w:szCs w:val="26"/>
        </w:rPr>
        <w:t xml:space="preserve"> департамента градостроительной деятельности, строительства и охраны объектов культурного наследия администрации города ((88313) 37-01-30).</w:t>
      </w:r>
    </w:p>
    <w:p w:rsidR="0064352D" w:rsidRDefault="0064352D" w:rsidP="0064352D">
      <w:pPr>
        <w:ind w:firstLine="708"/>
        <w:jc w:val="both"/>
        <w:rPr>
          <w:sz w:val="26"/>
          <w:szCs w:val="26"/>
        </w:rPr>
      </w:pPr>
      <w:r w:rsidRPr="001D29B1">
        <w:rPr>
          <w:sz w:val="26"/>
          <w:szCs w:val="26"/>
        </w:rPr>
        <w:t xml:space="preserve">Участниками </w:t>
      </w:r>
      <w:r w:rsidR="00160877">
        <w:rPr>
          <w:sz w:val="26"/>
          <w:szCs w:val="26"/>
        </w:rPr>
        <w:t>общественных обсуждений</w:t>
      </w:r>
      <w:r w:rsidRPr="001D29B1">
        <w:rPr>
          <w:sz w:val="26"/>
          <w:szCs w:val="26"/>
        </w:rPr>
        <w:t xml:space="preserve"> по проект</w:t>
      </w:r>
      <w:r w:rsidR="00160877">
        <w:rPr>
          <w:sz w:val="26"/>
          <w:szCs w:val="26"/>
        </w:rPr>
        <w:t>ам</w:t>
      </w:r>
      <w:r w:rsidR="00475152">
        <w:rPr>
          <w:sz w:val="26"/>
          <w:szCs w:val="26"/>
        </w:rPr>
        <w:t xml:space="preserve"> внесения изменений в генеральный план и в Правила</w:t>
      </w:r>
      <w:r w:rsidRPr="001D29B1">
        <w:rPr>
          <w:sz w:val="26"/>
          <w:szCs w:val="26"/>
        </w:rPr>
        <w:t xml:space="preserve"> </w:t>
      </w:r>
      <w:r w:rsidR="00475152">
        <w:rPr>
          <w:sz w:val="26"/>
          <w:szCs w:val="26"/>
        </w:rPr>
        <w:t xml:space="preserve">землепользования и застройки городского округа город Дзержинск </w:t>
      </w:r>
      <w:r w:rsidRPr="001D29B1">
        <w:rPr>
          <w:sz w:val="26"/>
          <w:szCs w:val="26"/>
        </w:rPr>
        <w:t>являются</w:t>
      </w:r>
      <w:r>
        <w:rPr>
          <w:sz w:val="26"/>
          <w:szCs w:val="26"/>
        </w:rPr>
        <w:t xml:space="preserve"> жители городского округа город Дзержинск.</w:t>
      </w:r>
      <w:r w:rsidRPr="001D29B1">
        <w:rPr>
          <w:sz w:val="26"/>
          <w:szCs w:val="26"/>
        </w:rPr>
        <w:t xml:space="preserve"> </w:t>
      </w:r>
    </w:p>
    <w:p w:rsidR="00475152" w:rsidRDefault="00475152" w:rsidP="0064352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Участниками общественных обсуждений по проекту планировки территории в районе бульвара Космонавтов, 17 являются:</w:t>
      </w:r>
    </w:p>
    <w:p w:rsidR="00475152" w:rsidRPr="00475152" w:rsidRDefault="00475152" w:rsidP="00475152">
      <w:pPr>
        <w:ind w:firstLine="709"/>
        <w:jc w:val="both"/>
        <w:rPr>
          <w:bCs/>
          <w:sz w:val="26"/>
          <w:szCs w:val="26"/>
        </w:rPr>
      </w:pPr>
      <w:r w:rsidRPr="00475152">
        <w:rPr>
          <w:bCs/>
          <w:sz w:val="26"/>
          <w:szCs w:val="26"/>
        </w:rPr>
        <w:t>- граждане, постоянно проживающие на территории, в отношении которой подготовлен данный проект. Согласно сведениям, размещенным           в Государственной информационной системе обеспечения градостроительной деятельности Нижегородской области (далее - ГИСОГД НО) в границах указанной территории расположены объекты жилищного фонда с адресными ориентирами: Нижегородская обл., г. Дзержинск, бул. Космонавтов, д. 15, 15А, 17, 17А,</w:t>
      </w:r>
      <w:r w:rsidRPr="00475152">
        <w:rPr>
          <w:sz w:val="26"/>
          <w:szCs w:val="26"/>
        </w:rPr>
        <w:t xml:space="preserve"> ул. </w:t>
      </w:r>
      <w:r w:rsidRPr="00475152">
        <w:rPr>
          <w:bCs/>
          <w:sz w:val="26"/>
          <w:szCs w:val="26"/>
        </w:rPr>
        <w:t>Комбрига Патоличева д. 37, 39, 43.</w:t>
      </w:r>
    </w:p>
    <w:p w:rsidR="00475152" w:rsidRDefault="00475152" w:rsidP="00475152">
      <w:pPr>
        <w:ind w:firstLine="709"/>
        <w:jc w:val="both"/>
        <w:rPr>
          <w:sz w:val="26"/>
          <w:szCs w:val="26"/>
        </w:rPr>
      </w:pPr>
      <w:r w:rsidRPr="00475152">
        <w:rPr>
          <w:bCs/>
          <w:color w:val="000000" w:themeColor="text1"/>
          <w:sz w:val="26"/>
          <w:szCs w:val="26"/>
        </w:rPr>
        <w:t>-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 Согласно сведениям ГИСОГД НО в границах указанной территории расположены земельные участки с кадастровыми номерами:</w:t>
      </w:r>
      <w:r w:rsidRPr="00475152">
        <w:rPr>
          <w:sz w:val="26"/>
          <w:szCs w:val="26"/>
        </w:rPr>
        <w:t xml:space="preserve"> 52:21:0000139:8727, 52:21:0000139:1335, 52:21:0000139:78, 52:21:0000139:79, 52:21:0000139:8360, 52:21:0000139:85, 52:21:0000139:91, 52:21:0000139:1395, 52:21:0000139:8667, 52:21:0000139:51.</w:t>
      </w:r>
    </w:p>
    <w:p w:rsidR="00475152" w:rsidRDefault="00475152" w:rsidP="00475152">
      <w:pPr>
        <w:ind w:firstLine="709"/>
        <w:jc w:val="both"/>
        <w:rPr>
          <w:sz w:val="26"/>
          <w:szCs w:val="26"/>
        </w:rPr>
      </w:pPr>
    </w:p>
    <w:p w:rsidR="00475152" w:rsidRDefault="00475152" w:rsidP="00475152">
      <w:pPr>
        <w:ind w:firstLine="709"/>
        <w:jc w:val="both"/>
        <w:rPr>
          <w:sz w:val="26"/>
          <w:szCs w:val="26"/>
        </w:rPr>
      </w:pPr>
    </w:p>
    <w:p w:rsidR="00475152" w:rsidRDefault="00475152" w:rsidP="00475152">
      <w:pPr>
        <w:ind w:firstLine="709"/>
        <w:jc w:val="both"/>
        <w:rPr>
          <w:sz w:val="26"/>
          <w:szCs w:val="26"/>
        </w:rPr>
      </w:pPr>
    </w:p>
    <w:p w:rsidR="00475152" w:rsidRDefault="00475152" w:rsidP="00475152">
      <w:pPr>
        <w:ind w:firstLine="709"/>
        <w:jc w:val="both"/>
        <w:rPr>
          <w:sz w:val="26"/>
          <w:szCs w:val="26"/>
        </w:rPr>
      </w:pPr>
    </w:p>
    <w:p w:rsidR="00475152" w:rsidRDefault="00475152" w:rsidP="00475152">
      <w:pPr>
        <w:ind w:firstLine="709"/>
        <w:jc w:val="both"/>
        <w:rPr>
          <w:sz w:val="26"/>
          <w:szCs w:val="26"/>
        </w:rPr>
      </w:pPr>
    </w:p>
    <w:p w:rsidR="00475152" w:rsidRDefault="00475152" w:rsidP="00475152">
      <w:pPr>
        <w:ind w:firstLine="709"/>
        <w:jc w:val="both"/>
        <w:rPr>
          <w:sz w:val="26"/>
          <w:szCs w:val="26"/>
        </w:rPr>
      </w:pPr>
    </w:p>
    <w:p w:rsidR="00475152" w:rsidRDefault="00475152" w:rsidP="00475152">
      <w:pPr>
        <w:ind w:firstLine="709"/>
        <w:jc w:val="both"/>
        <w:rPr>
          <w:sz w:val="26"/>
          <w:szCs w:val="26"/>
        </w:rPr>
      </w:pPr>
    </w:p>
    <w:p w:rsidR="00475152" w:rsidRDefault="00475152" w:rsidP="00475152">
      <w:pPr>
        <w:ind w:firstLine="709"/>
        <w:jc w:val="both"/>
        <w:rPr>
          <w:sz w:val="26"/>
          <w:szCs w:val="26"/>
        </w:rPr>
      </w:pPr>
    </w:p>
    <w:p w:rsidR="00475152" w:rsidRDefault="00475152" w:rsidP="00475152">
      <w:pPr>
        <w:ind w:firstLine="709"/>
        <w:jc w:val="both"/>
        <w:rPr>
          <w:sz w:val="26"/>
          <w:szCs w:val="26"/>
        </w:rPr>
      </w:pPr>
    </w:p>
    <w:p w:rsidR="00475152" w:rsidRDefault="00475152" w:rsidP="00475152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Проект</w:t>
      </w:r>
      <w:r w:rsidRPr="00E57FCF">
        <w:rPr>
          <w:sz w:val="28"/>
          <w:szCs w:val="28"/>
        </w:rPr>
        <w:t xml:space="preserve"> планировки территории в районе бульвара Космонавтов, 17 в городском округе город Дзержинск Нижегородской области</w:t>
      </w:r>
    </w:p>
    <w:p w:rsidR="00475152" w:rsidRDefault="00475152" w:rsidP="00475152">
      <w:pPr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 wp14:anchorId="1698C518" wp14:editId="7DCDDA45">
            <wp:extent cx="5380153" cy="399183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8667" t="17355" r="4236" b="18733"/>
                    <a:stretch/>
                  </pic:blipFill>
                  <pic:spPr bwMode="auto">
                    <a:xfrm>
                      <a:off x="0" y="0"/>
                      <a:ext cx="5459259" cy="405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152" w:rsidRDefault="00475152" w:rsidP="00475152">
      <w:pPr>
        <w:tabs>
          <w:tab w:val="left" w:pos="1935"/>
          <w:tab w:val="left" w:pos="83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23419" wp14:editId="3B256B04">
                <wp:simplePos x="0" y="0"/>
                <wp:positionH relativeFrom="column">
                  <wp:posOffset>769620</wp:posOffset>
                </wp:positionH>
                <wp:positionV relativeFrom="paragraph">
                  <wp:posOffset>229870</wp:posOffset>
                </wp:positionV>
                <wp:extent cx="329565" cy="0"/>
                <wp:effectExtent l="0" t="0" r="1333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BD4C1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F5E87B" id="Прямая соединительная линия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6pt,18.1pt" to="86.5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" strokecolor="#bd4c19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73A51" wp14:editId="4FD5024D">
                <wp:simplePos x="0" y="0"/>
                <wp:positionH relativeFrom="column">
                  <wp:posOffset>680085</wp:posOffset>
                </wp:positionH>
                <wp:positionV relativeFrom="paragraph">
                  <wp:posOffset>72390</wp:posOffset>
                </wp:positionV>
                <wp:extent cx="8261069" cy="831215"/>
                <wp:effectExtent l="0" t="0" r="0" b="6985"/>
                <wp:wrapNone/>
                <wp:docPr id="29699" name="Поле 29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069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152" w:rsidRDefault="00475152" w:rsidP="00475152">
                            <w:pPr>
                              <w:pStyle w:val="a4"/>
                              <w:tabs>
                                <w:tab w:val="left" w:pos="284"/>
                              </w:tabs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4E5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3426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границы земельных участков, учтенных в ЕГРН</w:t>
                            </w:r>
                          </w:p>
                          <w:p w:rsidR="00475152" w:rsidRPr="004E54DA" w:rsidRDefault="00475152" w:rsidP="00475152">
                            <w:pPr>
                              <w:pStyle w:val="ac"/>
                            </w:pPr>
                          </w:p>
                          <w:p w:rsidR="00475152" w:rsidRDefault="00475152" w:rsidP="00475152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- границы </w:t>
                            </w:r>
                            <w:r w:rsidRPr="00421F8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проекта межевания территории</w:t>
                            </w:r>
                          </w:p>
                          <w:p w:rsidR="00475152" w:rsidRDefault="00475152" w:rsidP="00475152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75152" w:rsidRPr="004E54DA" w:rsidRDefault="00475152" w:rsidP="00475152">
                            <w:pPr>
                              <w:pStyle w:val="a4"/>
                              <w:tabs>
                                <w:tab w:val="left" w:pos="284"/>
                                <w:tab w:val="left" w:pos="567"/>
                              </w:tabs>
                              <w:spacing w:line="168" w:lineRule="auto"/>
                              <w:textAlignment w:val="baseline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D6556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границы проекта межевания территории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73A51" id="_x0000_t202" coordsize="21600,21600" o:spt="202" path="m,l,21600r21600,l21600,xe">
                <v:stroke joinstyle="miter"/>
                <v:path gradientshapeok="t" o:connecttype="rect"/>
              </v:shapetype>
              <v:shape id="Поле 29699" o:spid="_x0000_s1026" type="#_x0000_t202" style="position:absolute;margin-left:53.55pt;margin-top:5.7pt;width:650.5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" filled="f" stroked="f">
                <v:textbox>
                  <w:txbxContent>
                    <w:p w:rsidR="00475152" w:rsidRDefault="00475152" w:rsidP="00475152">
                      <w:pPr>
                        <w:pStyle w:val="a4"/>
                        <w:tabs>
                          <w:tab w:val="left" w:pos="284"/>
                        </w:tabs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 w:rsidRPr="004E5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3426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границы земельных участков, учтенных в ЕГРН</w:t>
                      </w:r>
                    </w:p>
                    <w:p w:rsidR="00475152" w:rsidRPr="004E54DA" w:rsidRDefault="00475152" w:rsidP="00475152">
                      <w:pPr>
                        <w:pStyle w:val="ac"/>
                      </w:pPr>
                    </w:p>
                    <w:p w:rsidR="00475152" w:rsidRDefault="00475152" w:rsidP="00475152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- границы </w:t>
                      </w:r>
                      <w:r w:rsidRPr="00421F8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проекта межевания территории</w:t>
                      </w:r>
                    </w:p>
                    <w:p w:rsidR="00475152" w:rsidRDefault="00475152" w:rsidP="00475152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75152" w:rsidRPr="004E54DA" w:rsidRDefault="00475152" w:rsidP="00475152">
                      <w:pPr>
                        <w:pStyle w:val="a4"/>
                        <w:tabs>
                          <w:tab w:val="left" w:pos="284"/>
                          <w:tab w:val="left" w:pos="567"/>
                        </w:tabs>
                        <w:spacing w:line="168" w:lineRule="auto"/>
                        <w:textAlignment w:val="baseline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</w:t>
                      </w:r>
                      <w:r w:rsidRPr="00D6556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границы проекта межевания территории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475152" w:rsidRPr="009F5897" w:rsidRDefault="00475152" w:rsidP="00475152">
      <w:pPr>
        <w:tabs>
          <w:tab w:val="left" w:pos="1935"/>
          <w:tab w:val="left" w:pos="83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62BC0" wp14:editId="02892E2F">
                <wp:simplePos x="0" y="0"/>
                <wp:positionH relativeFrom="column">
                  <wp:posOffset>752475</wp:posOffset>
                </wp:positionH>
                <wp:positionV relativeFrom="paragraph">
                  <wp:posOffset>243840</wp:posOffset>
                </wp:positionV>
                <wp:extent cx="329565" cy="0"/>
                <wp:effectExtent l="0" t="19050" r="1333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F788B" id="Прямая соединительная линия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19.2pt" to="85.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" strokecolor="#0070c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BD74D9" wp14:editId="76389660">
                <wp:simplePos x="0" y="0"/>
                <wp:positionH relativeFrom="column">
                  <wp:posOffset>752475</wp:posOffset>
                </wp:positionH>
                <wp:positionV relativeFrom="paragraph">
                  <wp:posOffset>474345</wp:posOffset>
                </wp:positionV>
                <wp:extent cx="342900" cy="857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AC2AA3">
                            <a:alpha val="77000"/>
                          </a:srgbClr>
                        </a:solidFill>
                        <a:ln w="15875">
                          <a:solidFill>
                            <a:srgbClr val="AC2AA3">
                              <a:alpha val="25882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5152" w:rsidRDefault="00475152" w:rsidP="00475152">
                            <w:pPr>
                              <w:jc w:val="center"/>
                            </w:pPr>
                            <w: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D74D9" id="Прямоугольник 8" o:spid="_x0000_s1027" style="position:absolute;margin-left:59.25pt;margin-top:37.35pt;width:27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" fillcolor="#ac2aa3" strokecolor="#ac2aa3" strokeweight="1.25pt">
                <v:fill opacity="50372f"/>
                <v:stroke opacity="16962f"/>
                <v:textbox>
                  <w:txbxContent>
                    <w:p w:rsidR="00475152" w:rsidRDefault="00475152" w:rsidP="00475152">
                      <w:pPr>
                        <w:jc w:val="center"/>
                      </w:pPr>
                      <w:r>
                        <w:t xml:space="preserve">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E95FB9" w:rsidRPr="0064352D" w:rsidRDefault="00E95FB9" w:rsidP="00475152">
      <w:pPr>
        <w:spacing w:before="100" w:beforeAutospacing="1" w:after="100" w:afterAutospacing="1"/>
        <w:jc w:val="center"/>
      </w:pPr>
      <w:bookmarkStart w:id="1" w:name="_GoBack"/>
      <w:bookmarkEnd w:id="1"/>
    </w:p>
    <w:sectPr w:rsidR="00E95FB9" w:rsidRPr="0064352D" w:rsidSect="008F48EC">
      <w:headerReference w:type="default" r:id="rId17"/>
      <w:headerReference w:type="first" r:id="rId18"/>
      <w:pgSz w:w="11906" w:h="16838"/>
      <w:pgMar w:top="567" w:right="567" w:bottom="567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D03" w:rsidRDefault="00D46852">
      <w:r>
        <w:separator/>
      </w:r>
    </w:p>
  </w:endnote>
  <w:endnote w:type="continuationSeparator" w:id="0">
    <w:p w:rsidR="000F3D03" w:rsidRDefault="00D46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D03" w:rsidRDefault="00D46852">
      <w:r>
        <w:separator/>
      </w:r>
    </w:p>
  </w:footnote>
  <w:footnote w:type="continuationSeparator" w:id="0">
    <w:p w:rsidR="000F3D03" w:rsidRDefault="00D46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707696"/>
      <w:docPartObj>
        <w:docPartGallery w:val="Page Numbers (Top of Page)"/>
        <w:docPartUnique/>
      </w:docPartObj>
    </w:sdtPr>
    <w:sdtEndPr/>
    <w:sdtContent>
      <w:p w:rsidR="00D85D32" w:rsidRDefault="00AE583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46A">
          <w:rPr>
            <w:noProof/>
          </w:rPr>
          <w:t>2</w:t>
        </w:r>
        <w:r>
          <w:fldChar w:fldCharType="end"/>
        </w:r>
      </w:p>
    </w:sdtContent>
  </w:sdt>
  <w:p w:rsidR="00AD5F9F" w:rsidRDefault="0099046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F9F" w:rsidRDefault="00AE5836" w:rsidP="00AD5F9F">
    <w:pPr>
      <w:pStyle w:val="a4"/>
      <w:tabs>
        <w:tab w:val="center" w:pos="4844"/>
        <w:tab w:val="left" w:pos="5625"/>
      </w:tabs>
    </w:pPr>
    <w:r>
      <w:tab/>
    </w:r>
  </w:p>
  <w:p w:rsidR="00AD5F9F" w:rsidRDefault="0099046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40322"/>
    <w:multiLevelType w:val="hybridMultilevel"/>
    <w:tmpl w:val="9416B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5E2DAE"/>
    <w:multiLevelType w:val="multilevel"/>
    <w:tmpl w:val="30220272"/>
    <w:lvl w:ilvl="0">
      <w:start w:val="1"/>
      <w:numFmt w:val="decimal"/>
      <w:lvlText w:val="%1."/>
      <w:lvlJc w:val="left"/>
      <w:pPr>
        <w:ind w:left="419" w:hanging="41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181073F"/>
    <w:multiLevelType w:val="hybridMultilevel"/>
    <w:tmpl w:val="3900324E"/>
    <w:lvl w:ilvl="0" w:tplc="28E4164E">
      <w:start w:val="1"/>
      <w:numFmt w:val="decimal"/>
      <w:lvlText w:val="%1."/>
      <w:lvlJc w:val="left"/>
      <w:pPr>
        <w:ind w:left="338" w:hanging="2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3C7E52">
      <w:numFmt w:val="bullet"/>
      <w:lvlText w:val="•"/>
      <w:lvlJc w:val="left"/>
      <w:pPr>
        <w:ind w:left="1350" w:hanging="297"/>
      </w:pPr>
      <w:rPr>
        <w:rFonts w:hint="default"/>
        <w:lang w:val="ru-RU" w:eastAsia="en-US" w:bidi="ar-SA"/>
      </w:rPr>
    </w:lvl>
    <w:lvl w:ilvl="2" w:tplc="B83E9D5E">
      <w:numFmt w:val="bullet"/>
      <w:lvlText w:val="•"/>
      <w:lvlJc w:val="left"/>
      <w:pPr>
        <w:ind w:left="2360" w:hanging="297"/>
      </w:pPr>
      <w:rPr>
        <w:rFonts w:hint="default"/>
        <w:lang w:val="ru-RU" w:eastAsia="en-US" w:bidi="ar-SA"/>
      </w:rPr>
    </w:lvl>
    <w:lvl w:ilvl="3" w:tplc="9C0E3D56">
      <w:numFmt w:val="bullet"/>
      <w:lvlText w:val="•"/>
      <w:lvlJc w:val="left"/>
      <w:pPr>
        <w:ind w:left="3370" w:hanging="297"/>
      </w:pPr>
      <w:rPr>
        <w:rFonts w:hint="default"/>
        <w:lang w:val="ru-RU" w:eastAsia="en-US" w:bidi="ar-SA"/>
      </w:rPr>
    </w:lvl>
    <w:lvl w:ilvl="4" w:tplc="6346D07A">
      <w:numFmt w:val="bullet"/>
      <w:lvlText w:val="•"/>
      <w:lvlJc w:val="left"/>
      <w:pPr>
        <w:ind w:left="4380" w:hanging="297"/>
      </w:pPr>
      <w:rPr>
        <w:rFonts w:hint="default"/>
        <w:lang w:val="ru-RU" w:eastAsia="en-US" w:bidi="ar-SA"/>
      </w:rPr>
    </w:lvl>
    <w:lvl w:ilvl="5" w:tplc="7CCE8826">
      <w:numFmt w:val="bullet"/>
      <w:lvlText w:val="•"/>
      <w:lvlJc w:val="left"/>
      <w:pPr>
        <w:ind w:left="5390" w:hanging="297"/>
      </w:pPr>
      <w:rPr>
        <w:rFonts w:hint="default"/>
        <w:lang w:val="ru-RU" w:eastAsia="en-US" w:bidi="ar-SA"/>
      </w:rPr>
    </w:lvl>
    <w:lvl w:ilvl="6" w:tplc="AC34F2EE">
      <w:numFmt w:val="bullet"/>
      <w:lvlText w:val="•"/>
      <w:lvlJc w:val="left"/>
      <w:pPr>
        <w:ind w:left="6400" w:hanging="297"/>
      </w:pPr>
      <w:rPr>
        <w:rFonts w:hint="default"/>
        <w:lang w:val="ru-RU" w:eastAsia="en-US" w:bidi="ar-SA"/>
      </w:rPr>
    </w:lvl>
    <w:lvl w:ilvl="7" w:tplc="2E607E52">
      <w:numFmt w:val="bullet"/>
      <w:lvlText w:val="•"/>
      <w:lvlJc w:val="left"/>
      <w:pPr>
        <w:ind w:left="7410" w:hanging="297"/>
      </w:pPr>
      <w:rPr>
        <w:rFonts w:hint="default"/>
        <w:lang w:val="ru-RU" w:eastAsia="en-US" w:bidi="ar-SA"/>
      </w:rPr>
    </w:lvl>
    <w:lvl w:ilvl="8" w:tplc="A4643614">
      <w:numFmt w:val="bullet"/>
      <w:lvlText w:val="•"/>
      <w:lvlJc w:val="left"/>
      <w:pPr>
        <w:ind w:left="8420" w:hanging="297"/>
      </w:pPr>
      <w:rPr>
        <w:rFonts w:hint="default"/>
        <w:lang w:val="ru-RU" w:eastAsia="en-US" w:bidi="ar-SA"/>
      </w:rPr>
    </w:lvl>
  </w:abstractNum>
  <w:abstractNum w:abstractNumId="3" w15:restartNumberingAfterBreak="0">
    <w:nsid w:val="3A480DEF"/>
    <w:multiLevelType w:val="multilevel"/>
    <w:tmpl w:val="CC7C3AB0"/>
    <w:lvl w:ilvl="0">
      <w:start w:val="3"/>
      <w:numFmt w:val="decimal"/>
      <w:lvlText w:val="%1"/>
      <w:lvlJc w:val="left"/>
      <w:pPr>
        <w:ind w:left="338" w:hanging="4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8" w:hanging="4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8" w:hanging="2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0" w:hanging="2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0" w:hanging="2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0" w:hanging="2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2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2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0" w:hanging="225"/>
      </w:pPr>
      <w:rPr>
        <w:rFonts w:hint="default"/>
        <w:lang w:val="ru-RU" w:eastAsia="en-US" w:bidi="ar-SA"/>
      </w:rPr>
    </w:lvl>
  </w:abstractNum>
  <w:abstractNum w:abstractNumId="4" w15:restartNumberingAfterBreak="0">
    <w:nsid w:val="3F17088E"/>
    <w:multiLevelType w:val="hybridMultilevel"/>
    <w:tmpl w:val="AFD6472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420E4382"/>
    <w:multiLevelType w:val="hybridMultilevel"/>
    <w:tmpl w:val="446A0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B023B"/>
    <w:multiLevelType w:val="hybridMultilevel"/>
    <w:tmpl w:val="6EE8292C"/>
    <w:lvl w:ilvl="0" w:tplc="C58880F0">
      <w:numFmt w:val="bullet"/>
      <w:lvlText w:val="-"/>
      <w:lvlJc w:val="left"/>
      <w:pPr>
        <w:ind w:left="12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A8005CA">
      <w:numFmt w:val="bullet"/>
      <w:lvlText w:val="•"/>
      <w:lvlJc w:val="left"/>
      <w:pPr>
        <w:ind w:left="1066" w:hanging="288"/>
      </w:pPr>
      <w:rPr>
        <w:rFonts w:hint="default"/>
        <w:lang w:val="ru-RU" w:eastAsia="ru-RU" w:bidi="ru-RU"/>
      </w:rPr>
    </w:lvl>
    <w:lvl w:ilvl="2" w:tplc="71E82E74">
      <w:numFmt w:val="bullet"/>
      <w:lvlText w:val="•"/>
      <w:lvlJc w:val="left"/>
      <w:pPr>
        <w:ind w:left="2013" w:hanging="288"/>
      </w:pPr>
      <w:rPr>
        <w:rFonts w:hint="default"/>
        <w:lang w:val="ru-RU" w:eastAsia="ru-RU" w:bidi="ru-RU"/>
      </w:rPr>
    </w:lvl>
    <w:lvl w:ilvl="3" w:tplc="7B9A6A90">
      <w:numFmt w:val="bullet"/>
      <w:lvlText w:val="•"/>
      <w:lvlJc w:val="left"/>
      <w:pPr>
        <w:ind w:left="2959" w:hanging="288"/>
      </w:pPr>
      <w:rPr>
        <w:rFonts w:hint="default"/>
        <w:lang w:val="ru-RU" w:eastAsia="ru-RU" w:bidi="ru-RU"/>
      </w:rPr>
    </w:lvl>
    <w:lvl w:ilvl="4" w:tplc="809C6B4A">
      <w:numFmt w:val="bullet"/>
      <w:lvlText w:val="•"/>
      <w:lvlJc w:val="left"/>
      <w:pPr>
        <w:ind w:left="3906" w:hanging="288"/>
      </w:pPr>
      <w:rPr>
        <w:rFonts w:hint="default"/>
        <w:lang w:val="ru-RU" w:eastAsia="ru-RU" w:bidi="ru-RU"/>
      </w:rPr>
    </w:lvl>
    <w:lvl w:ilvl="5" w:tplc="6C30C812">
      <w:numFmt w:val="bullet"/>
      <w:lvlText w:val="•"/>
      <w:lvlJc w:val="left"/>
      <w:pPr>
        <w:ind w:left="4853" w:hanging="288"/>
      </w:pPr>
      <w:rPr>
        <w:rFonts w:hint="default"/>
        <w:lang w:val="ru-RU" w:eastAsia="ru-RU" w:bidi="ru-RU"/>
      </w:rPr>
    </w:lvl>
    <w:lvl w:ilvl="6" w:tplc="CEE49D36">
      <w:numFmt w:val="bullet"/>
      <w:lvlText w:val="•"/>
      <w:lvlJc w:val="left"/>
      <w:pPr>
        <w:ind w:left="5799" w:hanging="288"/>
      </w:pPr>
      <w:rPr>
        <w:rFonts w:hint="default"/>
        <w:lang w:val="ru-RU" w:eastAsia="ru-RU" w:bidi="ru-RU"/>
      </w:rPr>
    </w:lvl>
    <w:lvl w:ilvl="7" w:tplc="D004E7FC">
      <w:numFmt w:val="bullet"/>
      <w:lvlText w:val="•"/>
      <w:lvlJc w:val="left"/>
      <w:pPr>
        <w:ind w:left="6746" w:hanging="288"/>
      </w:pPr>
      <w:rPr>
        <w:rFonts w:hint="default"/>
        <w:lang w:val="ru-RU" w:eastAsia="ru-RU" w:bidi="ru-RU"/>
      </w:rPr>
    </w:lvl>
    <w:lvl w:ilvl="8" w:tplc="56FE9FF2">
      <w:numFmt w:val="bullet"/>
      <w:lvlText w:val="•"/>
      <w:lvlJc w:val="left"/>
      <w:pPr>
        <w:ind w:left="7693" w:hanging="288"/>
      </w:pPr>
      <w:rPr>
        <w:rFonts w:hint="default"/>
        <w:lang w:val="ru-RU" w:eastAsia="ru-RU" w:bidi="ru-RU"/>
      </w:rPr>
    </w:lvl>
  </w:abstractNum>
  <w:abstractNum w:abstractNumId="7" w15:restartNumberingAfterBreak="0">
    <w:nsid w:val="710473EB"/>
    <w:multiLevelType w:val="hybridMultilevel"/>
    <w:tmpl w:val="C41A9494"/>
    <w:lvl w:ilvl="0" w:tplc="91AE236A">
      <w:start w:val="1"/>
      <w:numFmt w:val="bullet"/>
      <w:lvlText w:val="-"/>
      <w:lvlJc w:val="left"/>
      <w:pPr>
        <w:ind w:left="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D123E82">
      <w:start w:val="1"/>
      <w:numFmt w:val="bullet"/>
      <w:lvlText w:val="o"/>
      <w:lvlJc w:val="left"/>
      <w:pPr>
        <w:ind w:left="16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5127D72">
      <w:start w:val="1"/>
      <w:numFmt w:val="bullet"/>
      <w:lvlText w:val="▪"/>
      <w:lvlJc w:val="left"/>
      <w:pPr>
        <w:ind w:left="23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44C2202">
      <w:start w:val="1"/>
      <w:numFmt w:val="bullet"/>
      <w:lvlText w:val="•"/>
      <w:lvlJc w:val="left"/>
      <w:pPr>
        <w:ind w:left="30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33AA8C4">
      <w:start w:val="1"/>
      <w:numFmt w:val="bullet"/>
      <w:lvlText w:val="o"/>
      <w:lvlJc w:val="left"/>
      <w:pPr>
        <w:ind w:left="38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FE72E69E">
      <w:start w:val="1"/>
      <w:numFmt w:val="bullet"/>
      <w:lvlText w:val="▪"/>
      <w:lvlJc w:val="left"/>
      <w:pPr>
        <w:ind w:left="453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74C650">
      <w:start w:val="1"/>
      <w:numFmt w:val="bullet"/>
      <w:lvlText w:val="•"/>
      <w:lvlJc w:val="left"/>
      <w:pPr>
        <w:ind w:left="525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E38D5CA">
      <w:start w:val="1"/>
      <w:numFmt w:val="bullet"/>
      <w:lvlText w:val="o"/>
      <w:lvlJc w:val="left"/>
      <w:pPr>
        <w:ind w:left="597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DD41246">
      <w:start w:val="1"/>
      <w:numFmt w:val="bullet"/>
      <w:lvlText w:val="▪"/>
      <w:lvlJc w:val="left"/>
      <w:pPr>
        <w:ind w:left="669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DC"/>
    <w:rsid w:val="0001293E"/>
    <w:rsid w:val="000267DB"/>
    <w:rsid w:val="0003235E"/>
    <w:rsid w:val="00035795"/>
    <w:rsid w:val="00062390"/>
    <w:rsid w:val="00072146"/>
    <w:rsid w:val="00093FDA"/>
    <w:rsid w:val="000C071E"/>
    <w:rsid w:val="000C515B"/>
    <w:rsid w:val="000F3D03"/>
    <w:rsid w:val="000F7CCA"/>
    <w:rsid w:val="001554E6"/>
    <w:rsid w:val="00160877"/>
    <w:rsid w:val="0018142A"/>
    <w:rsid w:val="00186F19"/>
    <w:rsid w:val="00187BE1"/>
    <w:rsid w:val="00190EDA"/>
    <w:rsid w:val="001A02D0"/>
    <w:rsid w:val="001A3E47"/>
    <w:rsid w:val="001D29B1"/>
    <w:rsid w:val="00203B0C"/>
    <w:rsid w:val="002233F4"/>
    <w:rsid w:val="00264AF9"/>
    <w:rsid w:val="002704C8"/>
    <w:rsid w:val="00274263"/>
    <w:rsid w:val="00297457"/>
    <w:rsid w:val="002C0623"/>
    <w:rsid w:val="002D72ED"/>
    <w:rsid w:val="002F3C03"/>
    <w:rsid w:val="00307732"/>
    <w:rsid w:val="00311C9C"/>
    <w:rsid w:val="00347674"/>
    <w:rsid w:val="0035641C"/>
    <w:rsid w:val="00381629"/>
    <w:rsid w:val="00382753"/>
    <w:rsid w:val="00390CBD"/>
    <w:rsid w:val="003D21B6"/>
    <w:rsid w:val="00401088"/>
    <w:rsid w:val="00475152"/>
    <w:rsid w:val="00483501"/>
    <w:rsid w:val="004E740D"/>
    <w:rsid w:val="004F5604"/>
    <w:rsid w:val="00557B66"/>
    <w:rsid w:val="00557BC8"/>
    <w:rsid w:val="00596CAD"/>
    <w:rsid w:val="00616C99"/>
    <w:rsid w:val="00620EAD"/>
    <w:rsid w:val="00624451"/>
    <w:rsid w:val="0064352D"/>
    <w:rsid w:val="00647F32"/>
    <w:rsid w:val="00682F70"/>
    <w:rsid w:val="00693873"/>
    <w:rsid w:val="006D63B9"/>
    <w:rsid w:val="006E292C"/>
    <w:rsid w:val="006F0211"/>
    <w:rsid w:val="00726DB2"/>
    <w:rsid w:val="0074099F"/>
    <w:rsid w:val="00755F5F"/>
    <w:rsid w:val="00761F03"/>
    <w:rsid w:val="00766AA1"/>
    <w:rsid w:val="00784D71"/>
    <w:rsid w:val="007A4126"/>
    <w:rsid w:val="007D33F9"/>
    <w:rsid w:val="007D69D1"/>
    <w:rsid w:val="007E2A3C"/>
    <w:rsid w:val="007E42BD"/>
    <w:rsid w:val="00812F6F"/>
    <w:rsid w:val="0082772C"/>
    <w:rsid w:val="00836FE0"/>
    <w:rsid w:val="008C308D"/>
    <w:rsid w:val="008F26E3"/>
    <w:rsid w:val="008F48EC"/>
    <w:rsid w:val="00922761"/>
    <w:rsid w:val="009743DC"/>
    <w:rsid w:val="00976876"/>
    <w:rsid w:val="0099046A"/>
    <w:rsid w:val="00990EA4"/>
    <w:rsid w:val="009C5654"/>
    <w:rsid w:val="00A96C27"/>
    <w:rsid w:val="00AE1F48"/>
    <w:rsid w:val="00AE5836"/>
    <w:rsid w:val="00B31240"/>
    <w:rsid w:val="00B439A6"/>
    <w:rsid w:val="00B45FC5"/>
    <w:rsid w:val="00B5751F"/>
    <w:rsid w:val="00BB2669"/>
    <w:rsid w:val="00BB4AEA"/>
    <w:rsid w:val="00BF3383"/>
    <w:rsid w:val="00BF680E"/>
    <w:rsid w:val="00C15742"/>
    <w:rsid w:val="00C37ADB"/>
    <w:rsid w:val="00C65521"/>
    <w:rsid w:val="00C663DA"/>
    <w:rsid w:val="00C66EDC"/>
    <w:rsid w:val="00CD2942"/>
    <w:rsid w:val="00CD5DEF"/>
    <w:rsid w:val="00CE012C"/>
    <w:rsid w:val="00D10C0C"/>
    <w:rsid w:val="00D17065"/>
    <w:rsid w:val="00D32051"/>
    <w:rsid w:val="00D42686"/>
    <w:rsid w:val="00D46852"/>
    <w:rsid w:val="00D617DF"/>
    <w:rsid w:val="00DA197C"/>
    <w:rsid w:val="00DA5509"/>
    <w:rsid w:val="00DC25DC"/>
    <w:rsid w:val="00DF1751"/>
    <w:rsid w:val="00E111D5"/>
    <w:rsid w:val="00E35844"/>
    <w:rsid w:val="00E6488A"/>
    <w:rsid w:val="00E95FB9"/>
    <w:rsid w:val="00F23546"/>
    <w:rsid w:val="00F43AF9"/>
    <w:rsid w:val="00F7318C"/>
    <w:rsid w:val="00FD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06E70"/>
  <w15:docId w15:val="{F92153B3-9C00-40BC-B263-8C666FC0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79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E5836"/>
    <w:pPr>
      <w:widowControl w:val="0"/>
      <w:ind w:left="9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B45FC5"/>
    <w:pPr>
      <w:autoSpaceDE/>
      <w:autoSpaceDN/>
      <w:ind w:firstLine="720"/>
      <w:jc w:val="both"/>
    </w:pPr>
    <w:rPr>
      <w:bCs/>
      <w:sz w:val="28"/>
    </w:rPr>
  </w:style>
  <w:style w:type="paragraph" w:customStyle="1" w:styleId="western">
    <w:name w:val="western"/>
    <w:basedOn w:val="a"/>
    <w:rsid w:val="000F7CCA"/>
    <w:pPr>
      <w:autoSpaceDE/>
      <w:autoSpaceDN/>
      <w:spacing w:before="119"/>
      <w:jc w:val="center"/>
    </w:pPr>
    <w:rPr>
      <w:color w:val="000000"/>
      <w:sz w:val="20"/>
      <w:szCs w:val="20"/>
    </w:rPr>
  </w:style>
  <w:style w:type="paragraph" w:styleId="a3">
    <w:name w:val="List Paragraph"/>
    <w:basedOn w:val="a"/>
    <w:uiPriority w:val="1"/>
    <w:qFormat/>
    <w:rsid w:val="003D21B6"/>
    <w:pPr>
      <w:widowControl w:val="0"/>
      <w:ind w:left="122" w:firstLine="540"/>
      <w:jc w:val="both"/>
    </w:pPr>
    <w:rPr>
      <w:sz w:val="22"/>
      <w:szCs w:val="22"/>
      <w:lang w:bidi="ru-RU"/>
    </w:rPr>
  </w:style>
  <w:style w:type="paragraph" w:styleId="a4">
    <w:name w:val="header"/>
    <w:basedOn w:val="a"/>
    <w:link w:val="a5"/>
    <w:uiPriority w:val="99"/>
    <w:unhideWhenUsed/>
    <w:rsid w:val="003D21B6"/>
    <w:pPr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D21B6"/>
  </w:style>
  <w:style w:type="paragraph" w:styleId="a6">
    <w:name w:val="Balloon Text"/>
    <w:basedOn w:val="a"/>
    <w:link w:val="a7"/>
    <w:uiPriority w:val="99"/>
    <w:semiHidden/>
    <w:unhideWhenUsed/>
    <w:rsid w:val="003D21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21B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C65521"/>
    <w:rPr>
      <w:color w:val="0000FF" w:themeColor="hyperlink"/>
      <w:u w:val="single"/>
    </w:rPr>
  </w:style>
  <w:style w:type="character" w:customStyle="1" w:styleId="FontStyle16">
    <w:name w:val="Font Style16"/>
    <w:rsid w:val="006E292C"/>
    <w:rPr>
      <w:rFonts w:ascii="Times New Roman" w:hAnsi="Times New Roman" w:cs="Times New Roman"/>
      <w:sz w:val="26"/>
      <w:szCs w:val="26"/>
    </w:rPr>
  </w:style>
  <w:style w:type="paragraph" w:styleId="a9">
    <w:name w:val="Body Text"/>
    <w:basedOn w:val="a"/>
    <w:link w:val="aa"/>
    <w:uiPriority w:val="1"/>
    <w:qFormat/>
    <w:rsid w:val="00DA197C"/>
    <w:pPr>
      <w:widowControl w:val="0"/>
      <w:ind w:left="122"/>
    </w:pPr>
    <w:rPr>
      <w:sz w:val="28"/>
      <w:szCs w:val="28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DA197C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9Exact">
    <w:name w:val="Основной текст (9) Exact"/>
    <w:basedOn w:val="a0"/>
    <w:rsid w:val="00616C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onsPlusTitle">
    <w:name w:val="ConsPlusTitle"/>
    <w:uiPriority w:val="99"/>
    <w:rsid w:val="00557B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12F6F"/>
    <w:pPr>
      <w:autoSpaceDE/>
      <w:autoSpaceDN/>
      <w:spacing w:before="100" w:beforeAutospacing="1" w:after="100" w:afterAutospacing="1"/>
    </w:pPr>
  </w:style>
  <w:style w:type="character" w:customStyle="1" w:styleId="Bodytext2">
    <w:name w:val="Body text (2)_"/>
    <w:basedOn w:val="a0"/>
    <w:link w:val="Bodytext20"/>
    <w:locked/>
    <w:rsid w:val="002704C8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2704C8"/>
    <w:pPr>
      <w:widowControl w:val="0"/>
      <w:shd w:val="clear" w:color="auto" w:fill="FFFFFF"/>
      <w:autoSpaceDE/>
      <w:autoSpaceDN/>
      <w:spacing w:before="240" w:after="240" w:line="326" w:lineRule="exact"/>
      <w:jc w:val="righ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c">
    <w:name w:val="No Spacing"/>
    <w:uiPriority w:val="1"/>
    <w:qFormat/>
    <w:rsid w:val="00596CA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E5836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E58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5836"/>
    <w:pPr>
      <w:widowControl w:val="0"/>
      <w:spacing w:line="210" w:lineRule="exact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2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58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8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7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7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43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8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8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64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1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4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0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0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4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8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46553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9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0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02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9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0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7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9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10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93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4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5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4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4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48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0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7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7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4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fficial@depgraddzr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ial@adm.dzr.nnov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72;&#1076;&#1084;&#1076;&#1079;&#1077;&#1088;&#1078;&#1080;&#1085;&#1089;&#1082;.&#1088;&#1092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os.gosuslugi.ru/backoffice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&#1072;&#1076;&#1084;&#1076;&#1079;&#1077;&#1088;&#1078;&#1080;&#1085;&#1089;&#1082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8B2A0-5210-43BA-96EF-EB02D288C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5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Курышева</dc:creator>
  <cp:keywords/>
  <dc:description/>
  <cp:lastModifiedBy>Курышева Юлия Эдуардовна</cp:lastModifiedBy>
  <cp:revision>93</cp:revision>
  <cp:lastPrinted>2024-09-11T11:33:00Z</cp:lastPrinted>
  <dcterms:created xsi:type="dcterms:W3CDTF">2018-07-09T10:56:00Z</dcterms:created>
  <dcterms:modified xsi:type="dcterms:W3CDTF">2025-03-26T08:04:00Z</dcterms:modified>
</cp:coreProperties>
</file>