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9F29" w14:textId="77777777" w:rsidR="000763C2" w:rsidRDefault="000763C2" w:rsidP="0007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результатх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управления культуры, молодежной политики и спорта</w:t>
      </w:r>
      <w:r w:rsidRPr="00076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Дзержинска за 2024 год</w:t>
      </w:r>
    </w:p>
    <w:p w14:paraId="468CED21" w14:textId="4AC7AE11" w:rsidR="000763C2" w:rsidRDefault="000763C2" w:rsidP="0007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89F778" w14:textId="59059031" w:rsidR="000763C2" w:rsidRPr="000763C2" w:rsidRDefault="000763C2" w:rsidP="0007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деятельности отдела культуры</w:t>
      </w:r>
    </w:p>
    <w:p w14:paraId="3D9B44BD" w14:textId="08A8DF9B" w:rsidR="000763C2" w:rsidRPr="00C2617F" w:rsidRDefault="000763C2" w:rsidP="000763C2">
      <w:pPr>
        <w:pStyle w:val="a4"/>
        <w:ind w:left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2617F">
        <w:rPr>
          <w:rFonts w:eastAsiaTheme="minorHAnsi"/>
          <w:b/>
          <w:sz w:val="28"/>
          <w:szCs w:val="28"/>
          <w:lang w:eastAsia="en-US"/>
        </w:rPr>
        <w:t>Обеспечение жителей города услугами организаций культуры</w:t>
      </w:r>
    </w:p>
    <w:p w14:paraId="5F73B072" w14:textId="77777777" w:rsidR="000763C2" w:rsidRPr="00C2617F" w:rsidRDefault="000763C2" w:rsidP="0007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7F">
        <w:rPr>
          <w:rFonts w:ascii="Times New Roman" w:hAnsi="Times New Roman" w:cs="Times New Roman"/>
          <w:sz w:val="28"/>
          <w:szCs w:val="28"/>
        </w:rPr>
        <w:t>По состоянию на 01.01.2025 в городе Дзержинске функционирует сеть учреждений культуры и искусства, включающая:</w:t>
      </w:r>
    </w:p>
    <w:p w14:paraId="7444ECAA" w14:textId="77777777" w:rsidR="000763C2" w:rsidRPr="00C2617F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дом культуры (Дворец культуры химиков);</w:t>
      </w:r>
    </w:p>
    <w:p w14:paraId="13381B24" w14:textId="77777777" w:rsidR="000763C2" w:rsidRPr="00C2617F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музей (краеведческий музей);</w:t>
      </w:r>
    </w:p>
    <w:p w14:paraId="6A75DE69" w14:textId="77777777" w:rsidR="000763C2" w:rsidRPr="00C2617F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театра (театр кукол и театр драмы);</w:t>
      </w:r>
    </w:p>
    <w:p w14:paraId="46E25409" w14:textId="77777777" w:rsidR="000763C2" w:rsidRPr="00C2617F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16 библиотек.</w:t>
      </w:r>
    </w:p>
    <w:p w14:paraId="73BEBAB4" w14:textId="77777777" w:rsidR="000763C2" w:rsidRPr="00C2617F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>На базе МАУК «Дворец культуры химиков» осуществляют деятельность 63</w:t>
      </w:r>
      <w:r w:rsidRPr="00C2617F">
        <w:rPr>
          <w:sz w:val="28"/>
          <w:szCs w:val="28"/>
        </w:rPr>
        <w:t> </w:t>
      </w: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клубных формирования с числом участников 903 человека, в т.ч. 22 клубных формирования на бесплатной основе (361 участник). </w:t>
      </w:r>
    </w:p>
    <w:p w14:paraId="770D78A2" w14:textId="65763813" w:rsidR="000763C2" w:rsidRPr="00C2617F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2024 год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1 314</w:t>
      </w:r>
      <w:r w:rsidRPr="00C2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культурно-массовых и общественно-значимых мероприятий различного уровня, и по сравнению </w:t>
      </w:r>
      <w:r w:rsidRPr="00335CCA">
        <w:rPr>
          <w:rFonts w:ascii="Times New Roman" w:hAnsi="Times New Roman" w:cs="Times New Roman"/>
          <w:color w:val="000000" w:themeColor="text1"/>
          <w:sz w:val="28"/>
          <w:szCs w:val="28"/>
        </w:rPr>
        <w:t>с 2023 годом данный показатель увеличился на 23,3% (в 2023 году количество проведенных мероприятий – 1 066).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FD3">
        <w:rPr>
          <w:rFonts w:ascii="Times New Roman" w:hAnsi="Times New Roman" w:cs="Times New Roman"/>
          <w:color w:val="000000" w:themeColor="text1"/>
          <w:sz w:val="28"/>
          <w:szCs w:val="28"/>
        </w:rPr>
        <w:t>За 2024 год культурно-массовые и общественно-значимые мероприятия различного уровня посетили 274 654 человек, и по сравнению с 2023 годом данный показатель увеличился на 11,7% (в 2023 году мероприятия посетили 245 970 человек).</w:t>
      </w:r>
      <w:r w:rsidRPr="004F76A6">
        <w:t xml:space="preserve"> </w:t>
      </w: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17 коллективов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Дворца культуры </w:t>
      </w: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>8 имеют звание «Народный» и «Образцовый».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>Многие творческие коллективы принимали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Международных, Всероссийских, Региональных, областных, городских конкурсах и фестивалях. Почти все творческие коллективы стали победителями, получили множество званий и наград, среди них: дипломанты – 31; лауреаты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>I, II, III степени – 174, Гран-При – 20.</w:t>
      </w:r>
    </w:p>
    <w:p w14:paraId="5AD9D8C2" w14:textId="77777777" w:rsidR="000763C2" w:rsidRPr="005C1194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МБУК «Дзержинский краеведческий музей» проводится работа                      по сохранению традиционных видов деятельности (экскурсии, выставки, лекции, мастер-классы) с учетом создания современного востребованного культурного продукта. </w:t>
      </w:r>
    </w:p>
    <w:p w14:paraId="725D78B1" w14:textId="77777777" w:rsidR="000763C2" w:rsidRPr="00C2617F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C1194">
        <w:rPr>
          <w:rFonts w:ascii="Times New Roman" w:hAnsi="Times New Roman" w:cs="Times New Roman"/>
          <w:color w:val="000000" w:themeColor="text1"/>
          <w:sz w:val="28"/>
          <w:szCs w:val="28"/>
        </w:rPr>
        <w:t>За 2024 год проведено: 241 экскурсия, 11 выставок, 24 мастер-класса                      29 концертов c охватом 36 009 человек. Количество музейных предметов, музейных коллекций по состоянию на 1 января 2025 года составляет                             68 523 единицы.</w:t>
      </w:r>
    </w:p>
    <w:p w14:paraId="06EC25ED" w14:textId="77777777" w:rsidR="000763C2" w:rsidRPr="003D654D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МБУК «Дзержинский театр драмы» показал 148 спектаклей, из</w:t>
      </w:r>
      <w:r w:rsidRPr="003D654D">
        <w:rPr>
          <w:sz w:val="28"/>
          <w:szCs w:val="28"/>
        </w:rPr>
        <w:t> 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них – 6 премьерных, которые посмотрели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4 707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зрителей.                                МБУК «Дзержинский театр кукол» показал 296 спектаклей (из них –                               6 премьерных), которые посмотрели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D654D">
        <w:rPr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зрителей.</w:t>
      </w:r>
    </w:p>
    <w:p w14:paraId="2C779FE2" w14:textId="1CDDD8EA" w:rsidR="000763C2" w:rsidRPr="003D654D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культуры обеспечивают условия для создания, развития творческих коллективов различной жанровой направленности (хореографических, театральных, декоративно–прикладного искусства и др.). По состоянию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городском округе город Дзержинск в учреждениях культуры осуществляют деятельность 73 66 творческих </w:t>
      </w:r>
      <w:r w:rsidRPr="00A35C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коллектива (что на 10,6% больше, чем в 2023 году) с общим количеством участников свыше 1 580 человек.</w:t>
      </w:r>
    </w:p>
    <w:p w14:paraId="440173FA" w14:textId="03522DBD" w:rsidR="000763C2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Дзержинск п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роведено 14 городских мероприятий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Открытый российский фестиваль отечественного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кино «Черноречье Фест»;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Городское мероприятие, посвященное празднованию Международного женского дня;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Городские праздничные мероприятия, посвященные празднованию Масленицы; Городской фестиваль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марафон «Достояние»;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Торжественное мероприятие                 в рамках празднования «День работника культуры»;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Городское праздничное мероприятие, приуроченное ко Дню рождения города Дзержинска;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Городские торжественно-праздничные мероприятия, посвященные Дню Победы;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Городские мероприятия, прошедшие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«Выходи гулять!»;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Городские мероприятия, посвященные Дню города; Городские мероприятия, приуроченные            к празднованию Дня России; Праздничное мероприятие, </w:t>
      </w:r>
      <w:r w:rsidRPr="00CB4F26">
        <w:rPr>
          <w:rFonts w:ascii="Times New Roman" w:hAnsi="Times New Roman" w:cs="Times New Roman"/>
          <w:color w:val="000000" w:themeColor="text1"/>
          <w:sz w:val="28"/>
          <w:szCs w:val="28"/>
        </w:rPr>
        <w:t>приуроченное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B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медицинского работника»; Городские торжественно-праздничные мероприятия, посвященные </w:t>
      </w:r>
      <w:r w:rsidRPr="00CB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CB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Годовщине присвоения городу Дзержинску почетного звания Российской Федерации «Город трудовой доблести»;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Городское мероприятие                    ко Дню народного единства; Праздничное мероприятие </w:t>
      </w:r>
      <w:r w:rsidRPr="003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Общегородские праздничные новогодние мероприятия и др.). </w:t>
      </w:r>
    </w:p>
    <w:p w14:paraId="75C60B1F" w14:textId="77777777" w:rsidR="000763C2" w:rsidRPr="00C2617F" w:rsidRDefault="000763C2" w:rsidP="000763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6CB06F4" w14:textId="77777777" w:rsidR="000763C2" w:rsidRPr="00CB4F26" w:rsidRDefault="000763C2" w:rsidP="000763C2">
      <w:pPr>
        <w:pStyle w:val="a4"/>
        <w:tabs>
          <w:tab w:val="left" w:pos="0"/>
          <w:tab w:val="left" w:pos="284"/>
        </w:tabs>
        <w:ind w:left="0"/>
        <w:contextualSpacing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B4F2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Библиотечное обслуживание населения, комплектование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                       </w:t>
      </w:r>
      <w:r w:rsidRPr="00CB4F26">
        <w:rPr>
          <w:rFonts w:eastAsiaTheme="minorHAnsi"/>
          <w:b/>
          <w:color w:val="000000" w:themeColor="text1"/>
          <w:sz w:val="28"/>
          <w:szCs w:val="28"/>
          <w:lang w:eastAsia="en-US"/>
        </w:rPr>
        <w:t>и обеспечение сохранности библиотечных фондов библиотек</w:t>
      </w:r>
    </w:p>
    <w:p w14:paraId="35D67CE8" w14:textId="77777777" w:rsidR="000763C2" w:rsidRPr="00C2617F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B4F26">
        <w:rPr>
          <w:rFonts w:ascii="Times New Roman" w:hAnsi="Times New Roman"/>
          <w:sz w:val="28"/>
          <w:szCs w:val="28"/>
        </w:rPr>
        <w:t>Организацию библиотечного обслуживания населения, осуществляемое МБУ «Централизованная библиотечная система», включающее 16 библиотек (городских: 5 – взрослых, 6 – детских и</w:t>
      </w:r>
      <w:r w:rsidRPr="00CB4F26">
        <w:rPr>
          <w:sz w:val="28"/>
          <w:szCs w:val="28"/>
        </w:rPr>
        <w:t> </w:t>
      </w:r>
      <w:r w:rsidRPr="00CB4F26">
        <w:rPr>
          <w:rFonts w:ascii="Times New Roman" w:hAnsi="Times New Roman"/>
          <w:sz w:val="28"/>
          <w:szCs w:val="28"/>
        </w:rPr>
        <w:t>5</w:t>
      </w:r>
      <w:r w:rsidRPr="00CB4F26">
        <w:rPr>
          <w:sz w:val="28"/>
          <w:szCs w:val="28"/>
        </w:rPr>
        <w:t> </w:t>
      </w:r>
      <w:r w:rsidRPr="00CB4F26">
        <w:rPr>
          <w:rFonts w:ascii="Times New Roman" w:hAnsi="Times New Roman"/>
          <w:sz w:val="28"/>
          <w:szCs w:val="28"/>
        </w:rPr>
        <w:t>–</w:t>
      </w:r>
      <w:r w:rsidRPr="00CB4F26">
        <w:rPr>
          <w:sz w:val="28"/>
          <w:szCs w:val="28"/>
        </w:rPr>
        <w:t> </w:t>
      </w:r>
      <w:r w:rsidRPr="00CB4F26">
        <w:rPr>
          <w:rFonts w:ascii="Times New Roman" w:hAnsi="Times New Roman"/>
          <w:sz w:val="28"/>
          <w:szCs w:val="28"/>
        </w:rPr>
        <w:t>общего доступа в поселках). Охват населения городского округа библиотечным обслуживанием за 2024 год составил 34</w:t>
      </w:r>
      <w:r w:rsidRPr="00CB4F26">
        <w:rPr>
          <w:sz w:val="28"/>
          <w:szCs w:val="28"/>
        </w:rPr>
        <w:t> </w:t>
      </w:r>
      <w:r w:rsidRPr="00CB4F26">
        <w:rPr>
          <w:rFonts w:ascii="Times New Roman" w:hAnsi="Times New Roman"/>
          <w:sz w:val="28"/>
          <w:szCs w:val="28"/>
        </w:rPr>
        <w:t>900 человек, что на 0,3% больше по сравнению с 2023 годом (в 2023 году – 34 801 человек).</w:t>
      </w:r>
    </w:p>
    <w:p w14:paraId="0082A7F4" w14:textId="77777777" w:rsidR="000763C2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F26">
        <w:rPr>
          <w:rFonts w:ascii="Times New Roman" w:hAnsi="Times New Roman"/>
          <w:sz w:val="28"/>
          <w:szCs w:val="28"/>
        </w:rPr>
        <w:t>Количество посещений составило 549 613. Выдано 20 615 справок (фактографические, биобиблиографические, тематические). Книговыдача составила 720</w:t>
      </w:r>
      <w:r>
        <w:rPr>
          <w:rFonts w:ascii="Times New Roman" w:hAnsi="Times New Roman"/>
          <w:sz w:val="28"/>
          <w:szCs w:val="28"/>
        </w:rPr>
        <w:t> 122 экз</w:t>
      </w:r>
      <w:r w:rsidRPr="00CB4F26">
        <w:rPr>
          <w:rFonts w:ascii="Times New Roman" w:hAnsi="Times New Roman"/>
          <w:sz w:val="28"/>
          <w:szCs w:val="28"/>
        </w:rPr>
        <w:t>. (показатель в 2024 году выше</w:t>
      </w:r>
      <w:r w:rsidRPr="00572B25">
        <w:rPr>
          <w:rFonts w:ascii="Times New Roman" w:hAnsi="Times New Roman"/>
          <w:sz w:val="28"/>
          <w:szCs w:val="28"/>
        </w:rPr>
        <w:t xml:space="preserve"> </w:t>
      </w:r>
      <w:r w:rsidRPr="00CB4F26">
        <w:rPr>
          <w:rFonts w:ascii="Times New Roman" w:hAnsi="Times New Roman"/>
          <w:sz w:val="28"/>
          <w:szCs w:val="28"/>
        </w:rPr>
        <w:t xml:space="preserve">на 5,0%, чем в 2023 году), </w:t>
      </w:r>
      <w:r w:rsidRPr="00572B25">
        <w:rPr>
          <w:rFonts w:ascii="Times New Roman" w:hAnsi="Times New Roman"/>
          <w:sz w:val="28"/>
          <w:szCs w:val="28"/>
        </w:rPr>
        <w:t>в</w:t>
      </w:r>
      <w:r w:rsidRPr="00572B25">
        <w:rPr>
          <w:sz w:val="28"/>
          <w:szCs w:val="28"/>
        </w:rPr>
        <w:t> </w:t>
      </w:r>
      <w:r w:rsidRPr="00572B25">
        <w:rPr>
          <w:rFonts w:ascii="Times New Roman" w:hAnsi="Times New Roman"/>
          <w:sz w:val="28"/>
          <w:szCs w:val="28"/>
        </w:rPr>
        <w:t xml:space="preserve">электронном каталоге – 41 622 наименования, что на 6,2% выше, чем в 2023 году. Посещение сайта – 72 000, что на 40,0% больше, чем в 2023 году. Всего книжный фонд библиотек городского округа на 1 января 2025 года составляет 851 954 единиц хранения. </w:t>
      </w:r>
    </w:p>
    <w:p w14:paraId="2F71DCAF" w14:textId="77777777" w:rsidR="000763C2" w:rsidRPr="00C2617F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76A6">
        <w:rPr>
          <w:rFonts w:ascii="Times New Roman" w:hAnsi="Times New Roman"/>
          <w:sz w:val="28"/>
          <w:szCs w:val="28"/>
        </w:rPr>
        <w:t xml:space="preserve">За 2024 год в МБУ «Централизованная библиотечная система» проведено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F76A6">
        <w:rPr>
          <w:rFonts w:ascii="Times New Roman" w:hAnsi="Times New Roman"/>
          <w:sz w:val="28"/>
          <w:szCs w:val="28"/>
        </w:rPr>
        <w:t xml:space="preserve">6 572 массовых мероприятия.  </w:t>
      </w:r>
    </w:p>
    <w:p w14:paraId="3E2C0363" w14:textId="77777777" w:rsidR="000763C2" w:rsidRPr="00C2617F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98ABBD4" w14:textId="77777777" w:rsidR="000763C2" w:rsidRPr="00410544" w:rsidRDefault="000763C2" w:rsidP="000763C2">
      <w:pPr>
        <w:pStyle w:val="a4"/>
        <w:ind w:left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410544">
        <w:rPr>
          <w:rFonts w:eastAsiaTheme="minorHAnsi"/>
          <w:b/>
          <w:sz w:val="28"/>
          <w:szCs w:val="28"/>
          <w:lang w:eastAsia="en-US"/>
        </w:rPr>
        <w:t>Предоставление дополнительного образования детей                                             в муниципальных образовательных организациях</w:t>
      </w:r>
    </w:p>
    <w:p w14:paraId="1A54817E" w14:textId="77777777" w:rsidR="000763C2" w:rsidRPr="00410544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В городе Дзержинске функционирует 7</w:t>
      </w:r>
      <w:r w:rsidRPr="00410544">
        <w:rPr>
          <w:sz w:val="28"/>
          <w:szCs w:val="28"/>
        </w:rPr>
        <w:t xml:space="preserve"> 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>учреждений дополнительного образования, осуществляющих свою деятельность в</w:t>
      </w:r>
      <w:r w:rsidRPr="00410544">
        <w:rPr>
          <w:sz w:val="28"/>
          <w:szCs w:val="28"/>
        </w:rPr>
        <w:t> 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>сфере культуры и искусства:</w:t>
      </w:r>
    </w:p>
    <w:p w14:paraId="36F89192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МБУ ДО «Центральная детская музыкальная школа им. </w:t>
      </w:r>
      <w:proofErr w:type="spellStart"/>
      <w:r w:rsidRPr="00410544">
        <w:rPr>
          <w:rFonts w:ascii="Times New Roman" w:hAnsi="Times New Roman"/>
          <w:color w:val="000000" w:themeColor="text1"/>
          <w:sz w:val="28"/>
          <w:szCs w:val="28"/>
        </w:rPr>
        <w:t>А.Н.Скрябина</w:t>
      </w:r>
      <w:proofErr w:type="spellEnd"/>
      <w:r w:rsidRPr="0041054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78F55CDC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>МБУ ДО «Детская музыкальная школа №2 им.  А. П. Бородина»;</w:t>
      </w:r>
    </w:p>
    <w:p w14:paraId="77F8676B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МБУ ДО «Детская музыкальная школа </w:t>
      </w:r>
      <w:proofErr w:type="spellStart"/>
      <w:r w:rsidRPr="00410544">
        <w:rPr>
          <w:rFonts w:ascii="Times New Roman" w:hAnsi="Times New Roman"/>
          <w:color w:val="000000" w:themeColor="text1"/>
          <w:sz w:val="28"/>
          <w:szCs w:val="28"/>
        </w:rPr>
        <w:t>им.Н.К.Гусельникова</w:t>
      </w:r>
      <w:proofErr w:type="spellEnd"/>
      <w:r w:rsidRPr="0041054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0FA46BAF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>МБУ ДО «Детская школа искусств № 4»;</w:t>
      </w:r>
    </w:p>
    <w:p w14:paraId="31C3DD23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>МБУ ДО «Детская школа искусств № 5»;</w:t>
      </w:r>
    </w:p>
    <w:p w14:paraId="420742E9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>МБУ ДО «Детская школа искусств № 7»;</w:t>
      </w:r>
    </w:p>
    <w:p w14:paraId="2B9EAB27" w14:textId="77777777" w:rsidR="000763C2" w:rsidRPr="00410544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ab/>
        <w:t>МБУ ДО «Детская художественная школа».</w:t>
      </w:r>
    </w:p>
    <w:p w14:paraId="0118CE17" w14:textId="77777777" w:rsidR="000763C2" w:rsidRPr="004F76A6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410544">
        <w:rPr>
          <w:rFonts w:ascii="Times New Roman" w:hAnsi="Times New Roman"/>
          <w:color w:val="000000" w:themeColor="text1"/>
          <w:sz w:val="28"/>
          <w:szCs w:val="28"/>
        </w:rPr>
        <w:t xml:space="preserve">В учреждениях дополнительного образования детей художественно–эстетической направленности по состоянию на 1 января 2025 года обучалось                     4 012 человека, что на 2,3% больше, чем в 2023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>(в т.ч. по предпрофессиональным программам обучается 2</w:t>
      </w:r>
      <w:r w:rsidRPr="00410544">
        <w:rPr>
          <w:sz w:val="28"/>
          <w:szCs w:val="28"/>
        </w:rPr>
        <w:t> 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>288 человек,                                       а по общеразвивающим программам – 1 724 человека), из них: в музыкальных школах 1 823 ребенка, в школах искусств 1</w:t>
      </w:r>
      <w:r w:rsidRPr="00410544">
        <w:rPr>
          <w:sz w:val="28"/>
          <w:szCs w:val="28"/>
        </w:rPr>
        <w:t> </w:t>
      </w:r>
      <w:r w:rsidRPr="00410544">
        <w:rPr>
          <w:rFonts w:ascii="Times New Roman" w:hAnsi="Times New Roman"/>
          <w:color w:val="000000" w:themeColor="text1"/>
          <w:sz w:val="28"/>
          <w:szCs w:val="28"/>
        </w:rPr>
        <w:t>739 детей и  в художественной школе 450 детей.</w:t>
      </w:r>
    </w:p>
    <w:p w14:paraId="2FA6F072" w14:textId="77777777" w:rsidR="000763C2" w:rsidRPr="004F76A6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76A6">
        <w:rPr>
          <w:rFonts w:ascii="Times New Roman" w:hAnsi="Times New Roman"/>
          <w:color w:val="000000" w:themeColor="text1"/>
          <w:sz w:val="28"/>
          <w:szCs w:val="28"/>
        </w:rPr>
        <w:t>В том числе: дети-инвалиды – 8 человек.</w:t>
      </w:r>
    </w:p>
    <w:p w14:paraId="1AF8B43C" w14:textId="02B1504E" w:rsidR="000763C2" w:rsidRPr="000763C2" w:rsidRDefault="000763C2" w:rsidP="000763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4F76A6">
        <w:rPr>
          <w:rFonts w:ascii="Times New Roman" w:hAnsi="Times New Roman"/>
          <w:color w:val="000000" w:themeColor="text1"/>
          <w:sz w:val="28"/>
          <w:szCs w:val="28"/>
        </w:rPr>
        <w:t>В 2024 году 3 946 детей, обучающихся в учреждениях дополнительного образования, приняли участие в конкурсах различных уровней. Дипломантами всероссийских и международных конкурсов стали 583 детей; лауреатами –                      1 875 ребенка.</w:t>
      </w:r>
    </w:p>
    <w:p w14:paraId="52272C16" w14:textId="77777777" w:rsidR="000763C2" w:rsidRPr="004F76A6" w:rsidRDefault="000763C2" w:rsidP="0007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были выполнены работы по благоустройству территории вокруг МАУК «Дворец культуры химиков» (проспект Ленина, дом 62)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>с прилегающим бульваром Победы в целях создания привлекательных городских пространств, способствующих повышению качества жизни, привлечению в город посетителей, развитию индустрии услуг.</w:t>
      </w:r>
    </w:p>
    <w:p w14:paraId="43D338B9" w14:textId="77777777" w:rsidR="000763C2" w:rsidRPr="004F76A6" w:rsidRDefault="000763C2" w:rsidP="0007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выполнены: </w:t>
      </w:r>
    </w:p>
    <w:p w14:paraId="1933E295" w14:textId="77777777" w:rsidR="000763C2" w:rsidRPr="004F76A6" w:rsidRDefault="000763C2" w:rsidP="0007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ремонтно-реставрационные работы кровли и фасада Дворца культуры химиков, входных групп здания на сумму 113 526 тыс. руб., </w:t>
      </w:r>
    </w:p>
    <w:p w14:paraId="76882BA4" w14:textId="77777777" w:rsidR="000763C2" w:rsidRPr="004F76A6" w:rsidRDefault="000763C2" w:rsidP="0007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>- работы по гидроизоляции на здании на сумму 4 731 тыс. руб.,</w:t>
      </w:r>
    </w:p>
    <w:p w14:paraId="60FF37A6" w14:textId="77777777" w:rsidR="000763C2" w:rsidRPr="004F76A6" w:rsidRDefault="000763C2" w:rsidP="0007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hAnsi="Times New Roman" w:cs="Times New Roman"/>
          <w:color w:val="000000" w:themeColor="text1"/>
          <w:sz w:val="28"/>
          <w:szCs w:val="28"/>
        </w:rPr>
        <w:t>- работы по облицовке гранитом цоколя здания и выполнение ремонтных работ ротонды здания на сумму 30 124 тыс. руб.</w:t>
      </w:r>
    </w:p>
    <w:p w14:paraId="3A06CBEC" w14:textId="77777777" w:rsidR="000763C2" w:rsidRPr="004F76A6" w:rsidRDefault="000763C2" w:rsidP="0007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9F6CD" w14:textId="77777777" w:rsidR="000763C2" w:rsidRPr="004F76A6" w:rsidRDefault="000763C2" w:rsidP="000763C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6A6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b/>
          <w:sz w:val="28"/>
          <w:szCs w:val="28"/>
        </w:rPr>
        <w:t>задач, поставленных на 2024 год</w:t>
      </w:r>
    </w:p>
    <w:p w14:paraId="2C0DD6B0" w14:textId="77777777" w:rsidR="000763C2" w:rsidRPr="00B43A25" w:rsidRDefault="000763C2" w:rsidP="000763C2">
      <w:pPr>
        <w:pStyle w:val="a4"/>
        <w:widowControl w:val="0"/>
        <w:numPr>
          <w:ilvl w:val="0"/>
          <w:numId w:val="6"/>
        </w:numPr>
        <w:tabs>
          <w:tab w:val="left" w:pos="0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43A25">
        <w:rPr>
          <w:color w:val="000000" w:themeColor="text1"/>
          <w:sz w:val="28"/>
          <w:szCs w:val="28"/>
        </w:rPr>
        <w:t xml:space="preserve">Участие в национальном проекте «Культура». В 2024 году в рамках национального проекта «Культура» Государственной программы «Развитие культуры и туризма Нижегородской области» проведен капитальный ремонт здания «Театр кукол, 1948г.» (сохранение объекта «Объект культурного наследия (памятник истории и культуры) народов Российской Федерации регионального значения «Театр Кукол, 1948г.», расположенного </w:t>
      </w:r>
      <w:r>
        <w:rPr>
          <w:color w:val="000000" w:themeColor="text1"/>
          <w:sz w:val="28"/>
          <w:szCs w:val="28"/>
        </w:rPr>
        <w:t xml:space="preserve"> </w:t>
      </w:r>
      <w:r w:rsidRPr="00B43A25">
        <w:rPr>
          <w:color w:val="000000" w:themeColor="text1"/>
          <w:sz w:val="28"/>
          <w:szCs w:val="28"/>
        </w:rPr>
        <w:t xml:space="preserve">по адресу: </w:t>
      </w:r>
      <w:proofErr w:type="spellStart"/>
      <w:r w:rsidRPr="00B43A25">
        <w:rPr>
          <w:color w:val="000000" w:themeColor="text1"/>
          <w:sz w:val="28"/>
          <w:szCs w:val="28"/>
        </w:rPr>
        <w:t>г.о.г</w:t>
      </w:r>
      <w:proofErr w:type="spellEnd"/>
      <w:r w:rsidRPr="00B43A25">
        <w:rPr>
          <w:color w:val="000000" w:themeColor="text1"/>
          <w:sz w:val="28"/>
          <w:szCs w:val="28"/>
        </w:rPr>
        <w:t xml:space="preserve">. Дзержинск,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B43A25">
        <w:rPr>
          <w:color w:val="000000" w:themeColor="text1"/>
          <w:sz w:val="28"/>
          <w:szCs w:val="28"/>
        </w:rPr>
        <w:t xml:space="preserve">пр-т Ленина, д. 66 «А»). В ходе капитального ремонта были выполнены следующие виды работ: </w:t>
      </w:r>
    </w:p>
    <w:p w14:paraId="29F1EAF7" w14:textId="77777777" w:rsidR="000763C2" w:rsidRPr="004F76A6" w:rsidRDefault="000763C2" w:rsidP="000763C2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Ремонт кровли здания, фасада и стилобата.</w:t>
      </w:r>
    </w:p>
    <w:p w14:paraId="40CFD514" w14:textId="77777777" w:rsidR="000763C2" w:rsidRPr="004F76A6" w:rsidRDefault="000763C2" w:rsidP="000763C2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Реставрационные работы.</w:t>
      </w:r>
    </w:p>
    <w:p w14:paraId="002E47D2" w14:textId="77777777" w:rsidR="000763C2" w:rsidRPr="004F76A6" w:rsidRDefault="000763C2" w:rsidP="000763C2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Благоустройство территории.</w:t>
      </w:r>
    </w:p>
    <w:p w14:paraId="0A85F7D1" w14:textId="77777777" w:rsidR="000763C2" w:rsidRPr="004F76A6" w:rsidRDefault="000763C2" w:rsidP="000763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Общая сумма контракта составила: 59 094 321,60 рублей (в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– 19 692 800,00 рублей; из областного бюджета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31 521 217,28 рублей; из местного бюджета – 7 880 304,32 рубля). Проект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реализован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ноябре 2024 года.</w:t>
      </w:r>
    </w:p>
    <w:p w14:paraId="5080CD11" w14:textId="77777777" w:rsidR="000763C2" w:rsidRPr="00B43A25" w:rsidRDefault="000763C2" w:rsidP="000763C2">
      <w:pPr>
        <w:pStyle w:val="a4"/>
        <w:widowControl w:val="0"/>
        <w:numPr>
          <w:ilvl w:val="0"/>
          <w:numId w:val="6"/>
        </w:numPr>
        <w:tabs>
          <w:tab w:val="left" w:pos="0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43A25">
        <w:rPr>
          <w:color w:val="000000" w:themeColor="text1"/>
          <w:sz w:val="28"/>
          <w:szCs w:val="28"/>
        </w:rPr>
        <w:t xml:space="preserve">Организация работы по проведению массовых культурных мероприятий, в том числе направленных на развитие событийного туризма.                               </w:t>
      </w:r>
    </w:p>
    <w:p w14:paraId="7847D99C" w14:textId="77777777" w:rsidR="000763C2" w:rsidRPr="004F76A6" w:rsidRDefault="000763C2" w:rsidP="000763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создания культурных и образовательных площадок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популяризации народного искусства, сохранения культурных традиций, памятников истории, культурной самобытности в</w:t>
      </w:r>
      <w:r w:rsidRPr="004F7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рамках фестивального марафона «Достояние» в течение 2024 года проведено 21 мероприятие (фестивали, конкурсы, мастер-классы, выставки, спектакли и игровые программы) с участием творческих коллективов учреждений культуры.</w:t>
      </w:r>
    </w:p>
    <w:p w14:paraId="77741B6C" w14:textId="77777777" w:rsidR="000763C2" w:rsidRPr="004F76A6" w:rsidRDefault="000763C2" w:rsidP="000763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 году учреждениями культуры проводились мероприятия по</w:t>
      </w:r>
      <w:r w:rsidRPr="004F7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обеспечению туристической мобильности. В МБУК «Дзержинский краеведческий музей» работают постоянные экспозиции: отделов природы, истории и выставочная галерея.</w:t>
      </w:r>
    </w:p>
    <w:p w14:paraId="3C4CF1D9" w14:textId="77777777" w:rsidR="000763C2" w:rsidRPr="004F76A6" w:rsidRDefault="000763C2" w:rsidP="000763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базе МБУ «Централизованная библиотечная система» работают постоянно действующие экспозиции, выставки и музеи:</w:t>
      </w:r>
    </w:p>
    <w:p w14:paraId="6EE6F629" w14:textId="77777777" w:rsidR="000763C2" w:rsidRPr="004F76A6" w:rsidRDefault="000763C2" w:rsidP="000763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Центральной городской библиотеке имени Н.К. Крупской располагаются экспозиции «Земля Черноречья», «Династия Романовых», культурно-истор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ический центр «Наследие России»;</w:t>
      </w:r>
    </w:p>
    <w:p w14:paraId="2D7E650D" w14:textId="77777777" w:rsidR="000763C2" w:rsidRPr="004F76A6" w:rsidRDefault="000763C2" w:rsidP="000763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Литературном музее имени Николая Рубцова, располагающемся                        в библиотеке семейного чтения имени А.С. Пушкина, представлены прижизненные издания, фотоматериалы, портреты, видеофильмы, фонотека.</w:t>
      </w:r>
    </w:p>
    <w:p w14:paraId="64F77BC3" w14:textId="0152CC85" w:rsidR="000763C2" w:rsidRPr="004F76A6" w:rsidRDefault="000763C2" w:rsidP="000763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Музее народного быта Детской библиотеки имени З. Космодемьянской,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комнатах деревенского и городского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быта, представлена коллекция, насчитывающая более 300 предметов старины, применявшихся в быту нижегородцев с конца XIX по 60-е годы ХХ века.</w:t>
      </w:r>
    </w:p>
    <w:p w14:paraId="0553D218" w14:textId="77777777" w:rsidR="000763C2" w:rsidRPr="004F76A6" w:rsidRDefault="000763C2" w:rsidP="000763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МАУК «Дворец культуры химиков» располагается постоянно действующий мемориальный зал «Кинороман». На выставке представлены собранные по всему миру экспонаты из фондов мемориального зала «Кинороман», Российского государственного архива литературы и искусства, Всероссийского государственного института кинематографии и семейных архивов </w:t>
      </w:r>
      <w:proofErr w:type="spellStart"/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Извицких</w:t>
      </w:r>
      <w:proofErr w:type="spellEnd"/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МБУ ДО «Детская музыкальная школа № 3 </w:t>
      </w:r>
      <w:proofErr w:type="spellStart"/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им.Н.К.Гусельникова</w:t>
      </w:r>
      <w:proofErr w:type="spellEnd"/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располагается постоянно действующая экспозиция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Н.К. </w:t>
      </w:r>
      <w:proofErr w:type="spellStart"/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Гусельникова</w:t>
      </w:r>
      <w:proofErr w:type="spellEnd"/>
      <w:r w:rsidRPr="004F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рассказывающая о жизни, творчестве и общественной деятельности выдающегося педагога и деятеля культуры города Дзержинска.</w:t>
      </w:r>
    </w:p>
    <w:p w14:paraId="7BAF858F" w14:textId="77777777" w:rsidR="000763C2" w:rsidRDefault="000763C2" w:rsidP="000763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грантовых финансовых средств на реализацию проектов по развитию культурного пространства города.</w:t>
      </w:r>
      <w:r w:rsidRPr="00CC65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в целях получения гранта учреждениями культуры и учреждениями дополнительного образования в</w:t>
      </w:r>
      <w:r w:rsidRPr="00CC65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культуры поданы 32 заявки на конкурсы, проводимые фондами-грантодателями. Всего за 2024 год учреждениями культуры привлечено 6 626 750,25 рублей.</w:t>
      </w:r>
    </w:p>
    <w:p w14:paraId="17A3AA8D" w14:textId="6E8DB58F" w:rsidR="000763C2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МАУК «Дворец культуры химиков»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 тему: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творческая лаборатория по классическому танцу «Сказки </w:t>
      </w:r>
      <w:proofErr w:type="gramStart"/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балета»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хореографических коллективов Нижегородской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одержал победу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конкурсе на соискание грантов Президента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поддержки творческих проектов общенационального значения в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культуры и искусства в 2024 году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поддержку в сумме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1 000 000,00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 «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фестиваль авторской песни, хорошей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и семейного отдыха «Дзержинское лето»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подготовленный МАУК «ДКХ»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 победителем конкурсов ПАО «</w:t>
      </w:r>
      <w:proofErr w:type="spellStart"/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>Сибур</w:t>
      </w:r>
      <w:proofErr w:type="spellEnd"/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ХОЛДИНГ» в рамках программы социальных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нвестиций «Формула хороших дел» и привлек </w:t>
      </w:r>
      <w:r w:rsidRPr="00CC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300 000,00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14:paraId="7CD29067" w14:textId="77777777" w:rsidR="000763C2" w:rsidRPr="00CC6555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«Дзержинский театр кукол» с проектом: «Кукольный спектакль «Открой глаза» объявлен победителем Президентского фонда культурных инициатив и получил поддержку в сумме 1 258 500,25 рублей. Проект «Программа «Специалисты для театров. Сценическая речь», подготовленный театром кукол, получил поддержку Союза театральных деятелей Российской Федерации в сумме 53 000,00 рублей.</w:t>
      </w:r>
    </w:p>
    <w:p w14:paraId="34FAAD90" w14:textId="7ECBE143" w:rsidR="000763C2" w:rsidRPr="00347E23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МБУ ДО «Детская музыкальная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№3 им. </w:t>
      </w:r>
      <w:proofErr w:type="spellStart"/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>Н.К.Гусельникова</w:t>
      </w:r>
      <w:proofErr w:type="spellEnd"/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«Музыка поколений-музыка побед» приурочен к празднованию годовщины Победы в ВОВ, 140-летию со дня рождения военного дирижёра, композитора, полковника Советской армии В.И. Агапкина. Данный проект поддержан Министерством культуры Российской Федерации и направлен на поддержку духовно-эмоционального состояния членов семей военнослужащих и участников СВО, развитие патриотизма у подростков и молодёжи, консолидацию российского общества на основе </w:t>
      </w:r>
      <w:proofErr w:type="spellStart"/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общегуманистических</w:t>
      </w:r>
      <w:proofErr w:type="spellEnd"/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и причастности к празднику Великой Победы. Проект получил 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культуры Российской Федерации в форме Грантовой субсидии на оказание государственной поддержки (грантов) независимым театральным и музыкальным </w:t>
      </w:r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коллективам для реализации творческих проектов в сумме 2 783 000,00 рублей.</w:t>
      </w:r>
    </w:p>
    <w:p w14:paraId="0FE147C1" w14:textId="77777777" w:rsidR="000763C2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декабре 2024 года в номинации «Духовность и культура» Конкурса социальных и культурных проектов ПАО «Лукойл» по Нижегородской области выиграл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 «Дзержинский Маэстро: дорогами свершений и побед», подготовленный МБУ ДО ДМШ № 3 </w:t>
      </w:r>
      <w:proofErr w:type="spellStart"/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>им.Н.К.Гусельникова</w:t>
      </w:r>
      <w:proofErr w:type="spellEnd"/>
      <w:r w:rsidRPr="0034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будет реализован на площадках Нижегородской области в период подготовки                                к 80-летию Великой Победы и площадках города Дзержинска в честь </w:t>
      </w:r>
      <w:r w:rsidRPr="00DB2F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празднования Дня города в 2025 году. Проект привлек 500 000,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рублей.</w:t>
      </w:r>
    </w:p>
    <w:p w14:paraId="508A73CE" w14:textId="77777777" w:rsidR="000763C2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F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«Фестиваль «Музыкальная весна» МБУ ДО «Детская школа искусств № 4» стал</w:t>
      </w:r>
      <w:r w:rsidRPr="00DB2F68">
        <w:rPr>
          <w:rFonts w:ascii="Times New Roman" w:hAnsi="Times New Roman" w:cs="Times New Roman"/>
        </w:rPr>
        <w:t xml:space="preserve"> </w:t>
      </w:r>
      <w:r w:rsidRPr="00DB2F68">
        <w:rPr>
          <w:rFonts w:ascii="Times New Roman" w:hAnsi="Times New Roman" w:cs="Times New Roman"/>
          <w:sz w:val="28"/>
          <w:szCs w:val="28"/>
        </w:rPr>
        <w:t>победителем</w:t>
      </w:r>
      <w:r w:rsidRPr="00DB2F68">
        <w:rPr>
          <w:rFonts w:ascii="Times New Roman" w:hAnsi="Times New Roman" w:cs="Times New Roman"/>
        </w:rPr>
        <w:t xml:space="preserve"> </w:t>
      </w:r>
      <w:r w:rsidRPr="00DB2F68">
        <w:rPr>
          <w:rFonts w:ascii="Times New Roman" w:hAnsi="Times New Roman" w:cs="Times New Roman"/>
          <w:sz w:val="28"/>
          <w:szCs w:val="28"/>
        </w:rPr>
        <w:t xml:space="preserve">в </w:t>
      </w:r>
      <w:r w:rsidRPr="00DB2F68">
        <w:rPr>
          <w:rFonts w:ascii="Times New Roman" w:hAnsi="Times New Roman" w:cs="Times New Roman"/>
          <w:color w:val="000000"/>
          <w:sz w:val="28"/>
          <w:szCs w:val="28"/>
        </w:rPr>
        <w:t>Региональном конкурсе социально значимых проектов (грантовом конкурсе) программы «Формула хороших дел» ПАО «</w:t>
      </w:r>
      <w:proofErr w:type="spellStart"/>
      <w:r w:rsidRPr="00DB2F68">
        <w:rPr>
          <w:rFonts w:ascii="Times New Roman" w:hAnsi="Times New Roman" w:cs="Times New Roman"/>
          <w:color w:val="000000"/>
          <w:sz w:val="28"/>
          <w:szCs w:val="28"/>
        </w:rPr>
        <w:t>Сибур</w:t>
      </w:r>
      <w:proofErr w:type="spellEnd"/>
      <w:r w:rsidRPr="00DB2F68">
        <w:rPr>
          <w:rFonts w:ascii="Times New Roman" w:hAnsi="Times New Roman" w:cs="Times New Roman"/>
          <w:color w:val="000000"/>
          <w:sz w:val="28"/>
          <w:szCs w:val="28"/>
        </w:rPr>
        <w:t xml:space="preserve"> ХОЛДИНГ» и привлек 127 842,00 рублей.</w:t>
      </w:r>
    </w:p>
    <w:p w14:paraId="6A89849E" w14:textId="77777777" w:rsidR="000763C2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F68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социальных и культурных проектов ПАО «ЛУКОЙЛ» проект «Фестиваль «Народное творчество глазами детей» МБУ ДО «Детская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B2F68">
        <w:rPr>
          <w:rFonts w:ascii="Times New Roman" w:hAnsi="Times New Roman" w:cs="Times New Roman"/>
          <w:color w:val="000000"/>
          <w:sz w:val="28"/>
          <w:szCs w:val="28"/>
        </w:rPr>
        <w:t>кола искусств № 7» стал победителем и привлек 350 000,00 рублей.</w:t>
      </w:r>
    </w:p>
    <w:p w14:paraId="38B198FC" w14:textId="274469C6" w:rsidR="000763C2" w:rsidRPr="00DB2F68" w:rsidRDefault="000763C2" w:rsidP="00076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 «Централизованная библиотечная система» одержал победу                             в </w:t>
      </w:r>
      <w:r w:rsidRPr="00DB2F68">
        <w:rPr>
          <w:rFonts w:ascii="Times New Roman" w:hAnsi="Times New Roman" w:cs="Times New Roman"/>
          <w:color w:val="000000"/>
          <w:sz w:val="28"/>
          <w:szCs w:val="28"/>
        </w:rPr>
        <w:t>Региональном конкурсе социально значимых проектов (грантовом конкурсе) программы «Формула хороших дел» ПАО «</w:t>
      </w:r>
      <w:proofErr w:type="spellStart"/>
      <w:r w:rsidRPr="00DB2F68">
        <w:rPr>
          <w:rFonts w:ascii="Times New Roman" w:hAnsi="Times New Roman" w:cs="Times New Roman"/>
          <w:color w:val="000000"/>
          <w:sz w:val="28"/>
          <w:szCs w:val="28"/>
        </w:rPr>
        <w:t>Сибур</w:t>
      </w:r>
      <w:proofErr w:type="spellEnd"/>
      <w:r w:rsidRPr="00DB2F68">
        <w:rPr>
          <w:rFonts w:ascii="Times New Roman" w:hAnsi="Times New Roman" w:cs="Times New Roman"/>
          <w:color w:val="000000"/>
          <w:sz w:val="28"/>
          <w:szCs w:val="28"/>
        </w:rPr>
        <w:t xml:space="preserve"> ХОЛДИНГ»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проектом «Вместе веселей и проще» и получил поддержку в сумме 100 400,00 рублей, а с проектом «Гуляй там, где интересней» получил поддержку в сумме 154 000,00 рублей.</w:t>
      </w:r>
    </w:p>
    <w:p w14:paraId="2DB8F845" w14:textId="77777777" w:rsidR="000763C2" w:rsidRDefault="000763C2" w:rsidP="000763C2">
      <w:pPr>
        <w:pStyle w:val="a4"/>
        <w:tabs>
          <w:tab w:val="left" w:pos="567"/>
          <w:tab w:val="left" w:pos="993"/>
          <w:tab w:val="left" w:pos="1682"/>
        </w:tabs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841F64A" w14:textId="069A8948" w:rsidR="00F3493B" w:rsidRPr="000763C2" w:rsidRDefault="00F3493B" w:rsidP="000763C2">
      <w:pPr>
        <w:pStyle w:val="a4"/>
        <w:tabs>
          <w:tab w:val="left" w:pos="567"/>
          <w:tab w:val="left" w:pos="993"/>
          <w:tab w:val="left" w:pos="1682"/>
        </w:tabs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Отчет о результатах деятельности отдела молодежной политики физической культуры и спорта </w:t>
      </w:r>
    </w:p>
    <w:p w14:paraId="56F2EDCC" w14:textId="77777777" w:rsidR="000763C2" w:rsidRPr="00150D80" w:rsidRDefault="000763C2" w:rsidP="000763C2">
      <w:pPr>
        <w:pStyle w:val="a4"/>
        <w:tabs>
          <w:tab w:val="left" w:pos="993"/>
        </w:tabs>
        <w:ind w:left="1069"/>
        <w:jc w:val="center"/>
        <w:rPr>
          <w:b/>
          <w:sz w:val="28"/>
          <w:szCs w:val="28"/>
        </w:rPr>
      </w:pPr>
      <w:r w:rsidRPr="00150D80">
        <w:rPr>
          <w:b/>
          <w:sz w:val="28"/>
          <w:szCs w:val="28"/>
        </w:rPr>
        <w:t>В сфере молодежной политики.</w:t>
      </w:r>
    </w:p>
    <w:p w14:paraId="409985B3" w14:textId="77777777" w:rsidR="000763C2" w:rsidRPr="00667506" w:rsidRDefault="000763C2" w:rsidP="000763C2">
      <w:pPr>
        <w:tabs>
          <w:tab w:val="left" w:pos="16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hAnsi="Times New Roman" w:cs="Times New Roman"/>
          <w:b/>
          <w:sz w:val="28"/>
          <w:szCs w:val="28"/>
        </w:rPr>
        <w:t>Реализация молодежной политики в городском округе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условий для совершенствования системы воспитания молодежи является одной из</w:t>
      </w:r>
      <w:r w:rsidRPr="00667506">
        <w:rPr>
          <w:rFonts w:ascii="Times New Roman" w:hAnsi="Times New Roman" w:cs="Times New Roman"/>
          <w:sz w:val="28"/>
          <w:szCs w:val="28"/>
        </w:rPr>
        <w:t> 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задач в деятельности администрации города Дзержинска в сфере молодежной политики.</w:t>
      </w:r>
    </w:p>
    <w:p w14:paraId="5CAAEEA8" w14:textId="77777777" w:rsidR="000763C2" w:rsidRPr="00667506" w:rsidRDefault="000763C2" w:rsidP="000763C2">
      <w:pPr>
        <w:pStyle w:val="a4"/>
        <w:ind w:left="0" w:firstLine="709"/>
        <w:jc w:val="both"/>
        <w:rPr>
          <w:sz w:val="28"/>
          <w:szCs w:val="28"/>
        </w:rPr>
      </w:pPr>
      <w:r w:rsidRPr="0066750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667506">
        <w:rPr>
          <w:sz w:val="28"/>
          <w:szCs w:val="28"/>
        </w:rPr>
        <w:t xml:space="preserve"> году осуществляли деятельность </w:t>
      </w:r>
      <w:r>
        <w:rPr>
          <w:sz w:val="28"/>
          <w:szCs w:val="28"/>
        </w:rPr>
        <w:t xml:space="preserve">2 </w:t>
      </w:r>
      <w:r w:rsidRPr="00667506">
        <w:rPr>
          <w:sz w:val="28"/>
          <w:szCs w:val="28"/>
        </w:rPr>
        <w:t>учреждения молодежной политики:</w:t>
      </w:r>
    </w:p>
    <w:p w14:paraId="24927993" w14:textId="77777777" w:rsidR="000763C2" w:rsidRPr="00667506" w:rsidRDefault="000763C2" w:rsidP="000763C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МБУ «Социально-досуговый центр «Созвездие». Объединяет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клубов по</w:t>
      </w:r>
      <w:r w:rsidRPr="00667506">
        <w:rPr>
          <w:sz w:val="28"/>
          <w:szCs w:val="28"/>
        </w:rPr>
        <w:t> 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жительства, в том числе тренажерный зал «Апогей» и стадион «Пионер»;</w:t>
      </w:r>
    </w:p>
    <w:p w14:paraId="224ECE60" w14:textId="77777777" w:rsidR="000763C2" w:rsidRPr="00667506" w:rsidRDefault="000763C2" w:rsidP="000763C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МБУ молодёжный центр «Спутник». Включает в себя 5 структурных подразделений: клуб молодых семей «Клюква», молодежный комплекс «Прожектор», клуб инвалидов «Вера», Ресурсный центр развития добровольчества г. Дзержинска, </w:t>
      </w:r>
      <w:r w:rsidRPr="006A0268">
        <w:rPr>
          <w:rFonts w:ascii="Times New Roman" w:hAnsi="Times New Roman" w:cs="Times New Roman"/>
          <w:sz w:val="28"/>
          <w:szCs w:val="28"/>
        </w:rPr>
        <w:t>ВВПОД</w:t>
      </w:r>
      <w:r w:rsidRPr="006A026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0268">
        <w:rPr>
          <w:rFonts w:ascii="Times New Roman" w:hAnsi="Times New Roman" w:cs="Times New Roman"/>
          <w:sz w:val="28"/>
          <w:szCs w:val="28"/>
        </w:rPr>
        <w:t>«ЮНАРМИЯ»</w:t>
      </w:r>
    </w:p>
    <w:p w14:paraId="445007C6" w14:textId="77777777" w:rsidR="000763C2" w:rsidRPr="00667506" w:rsidRDefault="000763C2" w:rsidP="0007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с детьми и молодежью и реализации государственной молодежной политики на территории городского округа:</w:t>
      </w:r>
    </w:p>
    <w:p w14:paraId="4D471B09" w14:textId="77777777" w:rsidR="000763C2" w:rsidRPr="00667506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организован досуг детей, подростков и молодежи (</w:t>
      </w:r>
      <w:r w:rsidRPr="00773378">
        <w:rPr>
          <w:rFonts w:ascii="Times New Roman" w:eastAsia="Times New Roman" w:hAnsi="Times New Roman" w:cs="Times New Roman"/>
          <w:sz w:val="28"/>
          <w:szCs w:val="28"/>
          <w:lang w:eastAsia="ru-RU"/>
        </w:rPr>
        <w:t>75 кружков и секций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BE4F585" w14:textId="77777777" w:rsidR="000763C2" w:rsidRPr="00667506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EAA">
        <w:rPr>
          <w:rFonts w:ascii="Times New Roman" w:eastAsia="Times New Roman" w:hAnsi="Times New Roman" w:cs="Times New Roman"/>
          <w:sz w:val="28"/>
          <w:szCs w:val="28"/>
          <w:lang w:eastAsia="ru-RU"/>
        </w:rPr>
        <w:t>472 культурно-досуговых и спортивно-массовых мероприятия, в</w:t>
      </w:r>
      <w:r w:rsidRPr="00762EAA">
        <w:rPr>
          <w:sz w:val="28"/>
          <w:szCs w:val="28"/>
        </w:rPr>
        <w:t> </w:t>
      </w:r>
      <w:r w:rsidRPr="007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54</w:t>
      </w:r>
      <w:r w:rsidRPr="00762EAA">
        <w:rPr>
          <w:rFonts w:ascii="Times New Roman" w:eastAsia="Times New Roman" w:hAnsi="Times New Roman" w:cs="Times New Roman"/>
          <w:sz w:val="28"/>
          <w:szCs w:val="28"/>
          <w:lang w:eastAsia="ru-RU"/>
        </w:rPr>
        <w:t>000 человек;</w:t>
      </w:r>
    </w:p>
    <w:p w14:paraId="59ABD392" w14:textId="77777777" w:rsidR="000763C2" w:rsidRPr="00667506" w:rsidRDefault="000763C2" w:rsidP="000763C2">
      <w:pPr>
        <w:tabs>
          <w:tab w:val="left" w:pos="284"/>
          <w:tab w:val="left" w:pos="708"/>
          <w:tab w:val="left" w:pos="1416"/>
          <w:tab w:val="left" w:pos="2124"/>
          <w:tab w:val="right" w:pos="3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добровольческую деятельность было вовлечено более </w:t>
      </w:r>
      <w:r w:rsidRPr="0032753E">
        <w:rPr>
          <w:rFonts w:ascii="Times New Roman" w:eastAsia="Times New Roman" w:hAnsi="Times New Roman" w:cs="Times New Roman"/>
          <w:sz w:val="28"/>
          <w:szCs w:val="28"/>
          <w:lang w:eastAsia="ru-RU"/>
        </w:rPr>
        <w:t>2000 волонтеров.</w:t>
      </w:r>
    </w:p>
    <w:p w14:paraId="2FE0633A" w14:textId="77777777" w:rsidR="000763C2" w:rsidRPr="00D95828" w:rsidRDefault="000763C2" w:rsidP="000763C2">
      <w:pPr>
        <w:tabs>
          <w:tab w:val="left" w:pos="16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667506">
        <w:rPr>
          <w:rFonts w:ascii="Times New Roman" w:hAnsi="Times New Roman"/>
          <w:sz w:val="28"/>
          <w:szCs w:val="28"/>
        </w:rPr>
        <w:t xml:space="preserve"> году </w:t>
      </w:r>
      <w:r w:rsidRPr="006675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выполнены </w:t>
      </w:r>
      <w:r w:rsidRPr="00C22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 мероприятия</w:t>
      </w:r>
      <w:r w:rsidRPr="006675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комплексных планов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506">
        <w:rPr>
          <w:rFonts w:ascii="Times New Roman" w:hAnsi="Times New Roman" w:cs="Times New Roman"/>
          <w:b/>
          <w:sz w:val="28"/>
          <w:szCs w:val="28"/>
        </w:rPr>
        <w:t>по работе с</w:t>
      </w:r>
      <w:r w:rsidRPr="00667506">
        <w:rPr>
          <w:sz w:val="28"/>
          <w:szCs w:val="28"/>
        </w:rPr>
        <w:t> </w:t>
      </w:r>
      <w:r w:rsidRPr="00667506">
        <w:rPr>
          <w:rFonts w:ascii="Times New Roman" w:hAnsi="Times New Roman" w:cs="Times New Roman"/>
          <w:b/>
          <w:sz w:val="28"/>
          <w:szCs w:val="28"/>
        </w:rPr>
        <w:t>детьми и молодежью</w:t>
      </w:r>
      <w:r w:rsidRPr="00D95828">
        <w:rPr>
          <w:sz w:val="28"/>
          <w:szCs w:val="28"/>
        </w:rPr>
        <w:t xml:space="preserve"> </w:t>
      </w:r>
      <w:r w:rsidRPr="00D95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воспитанию, по профилактике употребления наркотиков и их незаконного оборота, по профилактике алкоголизма, по противодействию молодежному экстремизму, по развитию добровольческой (волонтерской) деятельности.</w:t>
      </w:r>
    </w:p>
    <w:p w14:paraId="4E4B8415" w14:textId="77777777" w:rsidR="000763C2" w:rsidRPr="00667506" w:rsidRDefault="000763C2" w:rsidP="000763C2">
      <w:pPr>
        <w:pStyle w:val="a4"/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667506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ноябре</w:t>
      </w:r>
      <w:r w:rsidRPr="00667506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4</w:t>
      </w:r>
      <w:r w:rsidRPr="00667506">
        <w:rPr>
          <w:sz w:val="28"/>
          <w:szCs w:val="28"/>
          <w:lang w:eastAsia="en-US"/>
        </w:rPr>
        <w:t xml:space="preserve"> года состоялся молодежный форум «Действуй, Дзержинск!», в</w:t>
      </w:r>
      <w:r w:rsidRPr="00667506">
        <w:rPr>
          <w:sz w:val="28"/>
          <w:szCs w:val="28"/>
        </w:rPr>
        <w:t> </w:t>
      </w:r>
      <w:r w:rsidRPr="00667506">
        <w:rPr>
          <w:sz w:val="28"/>
          <w:szCs w:val="28"/>
          <w:lang w:eastAsia="en-US"/>
        </w:rPr>
        <w:t xml:space="preserve">котором приняли участие </w:t>
      </w:r>
      <w:r w:rsidRPr="00903F01">
        <w:rPr>
          <w:sz w:val="28"/>
          <w:szCs w:val="28"/>
          <w:lang w:eastAsia="en-US"/>
        </w:rPr>
        <w:t>32 представителя</w:t>
      </w:r>
      <w:r w:rsidRPr="00667506">
        <w:rPr>
          <w:sz w:val="28"/>
          <w:szCs w:val="28"/>
          <w:lang w:eastAsia="en-US"/>
        </w:rPr>
        <w:t xml:space="preserve"> молодежи города. В течение двух дней они посещали образовательные программы «Социальное проектирование», </w:t>
      </w:r>
      <w:r w:rsidRPr="002B4270">
        <w:rPr>
          <w:sz w:val="28"/>
          <w:szCs w:val="28"/>
          <w:lang w:eastAsia="en-US"/>
        </w:rPr>
        <w:t>«Молодежное предпринимательство», «Медиа», «</w:t>
      </w:r>
      <w:proofErr w:type="spellStart"/>
      <w:r w:rsidRPr="002B4270">
        <w:rPr>
          <w:sz w:val="28"/>
          <w:szCs w:val="28"/>
          <w:lang w:eastAsia="en-US"/>
        </w:rPr>
        <w:t>Волонтерство</w:t>
      </w:r>
      <w:proofErr w:type="spellEnd"/>
      <w:r w:rsidRPr="002B4270">
        <w:rPr>
          <w:sz w:val="28"/>
          <w:szCs w:val="28"/>
          <w:lang w:eastAsia="en-US"/>
        </w:rPr>
        <w:t>»</w:t>
      </w:r>
      <w:r w:rsidRPr="00667506">
        <w:rPr>
          <w:sz w:val="28"/>
          <w:szCs w:val="28"/>
          <w:lang w:eastAsia="en-US"/>
        </w:rPr>
        <w:t xml:space="preserve"> и работали над своими проектными идеями вместе с наставниками.</w:t>
      </w:r>
    </w:p>
    <w:p w14:paraId="4216F591" w14:textId="77777777" w:rsidR="000763C2" w:rsidRPr="00667506" w:rsidRDefault="000763C2" w:rsidP="0007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06">
        <w:rPr>
          <w:rFonts w:ascii="Times New Roman" w:eastAsia="Times New Roman" w:hAnsi="Times New Roman" w:cs="Times New Roman"/>
          <w:sz w:val="28"/>
          <w:szCs w:val="28"/>
        </w:rPr>
        <w:t>В течение отчетного года реализованы следующие основные проекты и мероприятия:</w:t>
      </w:r>
    </w:p>
    <w:p w14:paraId="05D790A6" w14:textId="77777777" w:rsidR="000763C2" w:rsidRPr="00667506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работе с детьми и молодежью в городском округе. </w:t>
      </w:r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 xml:space="preserve">Ежегодно в </w:t>
      </w:r>
      <w:proofErr w:type="spellStart"/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>г.Дзержинске</w:t>
      </w:r>
      <w:proofErr w:type="spellEnd"/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 xml:space="preserve"> в целях поддержки и развития созидательной активности молодежи и реализации ее творческого потенциала организуется более </w:t>
      </w:r>
      <w:r w:rsidRPr="00AE7A42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>3000 мероприятий.</w:t>
      </w:r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 xml:space="preserve"> Среди наиболее ярких и масштабных можно выделить городские мероприятия: </w:t>
      </w:r>
      <w:r w:rsidRPr="00667506">
        <w:rPr>
          <w:rFonts w:ascii="Times New Roman" w:hAnsi="Times New Roman" w:cs="Times New Roman"/>
          <w:sz w:val="28"/>
          <w:szCs w:val="28"/>
        </w:rPr>
        <w:t xml:space="preserve">фестиваль «Город молодежи», 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зимний фестиваль «Рождественский </w:t>
      </w:r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>переполох», молодежный праздник «</w:t>
      </w:r>
      <w:proofErr w:type="spellStart"/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>Zачетно</w:t>
      </w:r>
      <w:proofErr w:type="spellEnd"/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 xml:space="preserve">», слёты юнармейских отрядов местного отделения Всероссийского детско-юношеского военно-патриотического общественного движения «ЮНАРМИЯ» (далее – ВВПОД «ЮНАРМИЯ»), конкурс </w:t>
      </w:r>
      <w:r w:rsidRPr="00667506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lastRenderedPageBreak/>
        <w:t xml:space="preserve">молодежных социальных проектов, фестиваль студенческого творчества </w:t>
      </w:r>
      <w:r w:rsidRPr="00413C48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 xml:space="preserve">«Студенческая волна», веломарафон «Открытие </w:t>
      </w:r>
      <w:proofErr w:type="spellStart"/>
      <w:r w:rsidRPr="00413C48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>велосезона</w:t>
      </w:r>
      <w:proofErr w:type="spellEnd"/>
      <w:r w:rsidRPr="00413C48">
        <w:rPr>
          <w:rFonts w:ascii="Times New Roman" w:eastAsia="Times New Roman" w:hAnsi="Times New Roman" w:cs="Times New Roman"/>
          <w:bCs/>
          <w:sz w:val="28"/>
          <w:szCs w:val="28"/>
          <w:u w:color="008080"/>
        </w:rPr>
        <w:t>», интерактивные площадки «Наш дворик: до и после Победы», фестиваль настольных игр «Печенька», экстремальные соревнования</w:t>
      </w:r>
      <w:r w:rsidRPr="00413C48">
        <w:rPr>
          <w:rFonts w:ascii="Times New Roman" w:eastAsia="Times New Roman" w:hAnsi="Times New Roman" w:cs="Times New Roman"/>
          <w:sz w:val="28"/>
          <w:szCs w:val="28"/>
        </w:rPr>
        <w:t xml:space="preserve"> «Гонка сильнейших», «</w:t>
      </w:r>
      <w:r w:rsidRPr="0041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Чернореченский бал», фестиваль «Город добрых людей», поэтическая площадка и</w:t>
      </w:r>
      <w:r w:rsidRPr="00413C48">
        <w:rPr>
          <w:rFonts w:ascii="Times New Roman" w:hAnsi="Times New Roman" w:cs="Times New Roman"/>
          <w:sz w:val="28"/>
          <w:szCs w:val="24"/>
        </w:rPr>
        <w:t> </w:t>
      </w:r>
      <w:r w:rsidRPr="0041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вручение муниципальной премии для талантливой молодежи.</w:t>
      </w:r>
    </w:p>
    <w:p w14:paraId="39D4E308" w14:textId="77777777" w:rsidR="000763C2" w:rsidRPr="00667506" w:rsidRDefault="000763C2" w:rsidP="000763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ежегодно город Дзержинск принимает участие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в областном проекте «Дворовая практика».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году было организовано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755A">
        <w:rPr>
          <w:rFonts w:ascii="Times New Roman" w:eastAsia="Times New Roman" w:hAnsi="Times New Roman" w:cs="Times New Roman"/>
          <w:sz w:val="28"/>
          <w:szCs w:val="28"/>
        </w:rPr>
        <w:t xml:space="preserve"> дворовых площадок. 100 студента и</w:t>
      </w:r>
      <w:r w:rsidRPr="008275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755A">
        <w:rPr>
          <w:rFonts w:ascii="Times New Roman" w:eastAsia="Times New Roman" w:hAnsi="Times New Roman" w:cs="Times New Roman"/>
          <w:sz w:val="28"/>
          <w:szCs w:val="28"/>
        </w:rPr>
        <w:t>старшеклассника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разработанными планами организовывали мероприятия различной направленности на разных площадках города, в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2755A">
        <w:rPr>
          <w:rFonts w:ascii="Times New Roman" w:eastAsia="Times New Roman" w:hAnsi="Times New Roman" w:cs="Times New Roman"/>
          <w:sz w:val="28"/>
          <w:szCs w:val="28"/>
        </w:rPr>
        <w:t>пос.</w:t>
      </w:r>
      <w:r w:rsidRPr="008275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2755A">
        <w:rPr>
          <w:rFonts w:ascii="Times New Roman" w:eastAsia="Times New Roman" w:hAnsi="Times New Roman" w:cs="Times New Roman"/>
          <w:sz w:val="28"/>
          <w:szCs w:val="28"/>
        </w:rPr>
        <w:t>Петряевка</w:t>
      </w:r>
      <w:proofErr w:type="spellEnd"/>
      <w:r w:rsidRPr="008275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2755A">
        <w:rPr>
          <w:rFonts w:ascii="Times New Roman" w:eastAsia="Times New Roman" w:hAnsi="Times New Roman" w:cs="Times New Roman"/>
          <w:sz w:val="28"/>
          <w:szCs w:val="28"/>
        </w:rPr>
        <w:t>пос.Пыра</w:t>
      </w:r>
      <w:proofErr w:type="spellEnd"/>
      <w:proofErr w:type="gramEnd"/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. Охват детей и молодежи составил </w:t>
      </w:r>
      <w:r w:rsidRPr="0082755A">
        <w:rPr>
          <w:rFonts w:ascii="Times New Roman" w:eastAsia="Times New Roman" w:hAnsi="Times New Roman" w:cs="Times New Roman"/>
          <w:sz w:val="28"/>
          <w:szCs w:val="28"/>
        </w:rPr>
        <w:t>1757 чел.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проекта «Дворовая практика» из бюджета выделено </w:t>
      </w:r>
      <w:r w:rsidRPr="0040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650 707,75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Pr="00E240B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(выплата заработной платы вожатым, приобретение расходных материалов (для мастер- классов, проведения иных мероприятий), канцтовары, хозяйственные товары, организация питьевого режима).</w:t>
      </w:r>
    </w:p>
    <w:p w14:paraId="3716829F" w14:textId="77777777" w:rsidR="000763C2" w:rsidRDefault="000763C2" w:rsidP="000763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>а протяжении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года велась работа по развитию отрядов ВВПОД «ЮНАРМИЯ». На конец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года сформировано </w:t>
      </w:r>
      <w:r w:rsidRPr="00413C48">
        <w:rPr>
          <w:rFonts w:ascii="Times New Roman" w:eastAsia="Times New Roman" w:hAnsi="Times New Roman" w:cs="Times New Roman"/>
          <w:sz w:val="28"/>
          <w:szCs w:val="28"/>
        </w:rPr>
        <w:t>16 отрядов</w:t>
      </w:r>
      <w:r w:rsidRPr="00667506">
        <w:rPr>
          <w:rFonts w:ascii="Times New Roman" w:eastAsia="Times New Roman" w:hAnsi="Times New Roman" w:cs="Times New Roman"/>
          <w:sz w:val="28"/>
          <w:szCs w:val="28"/>
        </w:rPr>
        <w:t xml:space="preserve"> общей численностью </w:t>
      </w:r>
      <w:r w:rsidRPr="00C6483A">
        <w:rPr>
          <w:rFonts w:ascii="Times New Roman" w:eastAsia="Times New Roman" w:hAnsi="Times New Roman" w:cs="Times New Roman"/>
          <w:sz w:val="28"/>
          <w:szCs w:val="28"/>
        </w:rPr>
        <w:t>318</w:t>
      </w:r>
      <w:r w:rsidRPr="00C6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83A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Pr="00EB49D2">
        <w:rPr>
          <w:rFonts w:ascii="Times New Roman" w:eastAsia="Times New Roman" w:hAnsi="Times New Roman" w:cs="Times New Roman"/>
          <w:sz w:val="28"/>
          <w:szCs w:val="28"/>
        </w:rPr>
        <w:t>Для членов ВВПОД «ЮНАРМИЯ» было приобретено туристическое оборудование, летняя и зимняя форменная одежда, обувь.</w:t>
      </w:r>
    </w:p>
    <w:p w14:paraId="759DE9FF" w14:textId="77777777" w:rsidR="000763C2" w:rsidRDefault="000763C2" w:rsidP="0007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приказа управления по труду и занятости населения Нижегородской области от 16.01.2024 № 523-7/24П/од «Об организации общественных работ и временного трудоустройства в 2024 году» в летний период 2024 года была организована </w:t>
      </w:r>
      <w:r>
        <w:rPr>
          <w:rFonts w:ascii="Times New Roman" w:hAnsi="Times New Roman" w:cs="Times New Roman"/>
          <w:b/>
          <w:sz w:val="28"/>
        </w:rPr>
        <w:t>временная трудовая занятость несовершеннолетних граждан в возрасте от 14 до 18 лет</w:t>
      </w:r>
      <w:r>
        <w:rPr>
          <w:rFonts w:ascii="Times New Roman" w:hAnsi="Times New Roman" w:cs="Times New Roman"/>
          <w:sz w:val="28"/>
        </w:rPr>
        <w:t>.</w:t>
      </w:r>
    </w:p>
    <w:p w14:paraId="4626CC7B" w14:textId="77777777" w:rsidR="000763C2" w:rsidRDefault="000763C2" w:rsidP="0007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МБУ «ЦБС» были трудоустроены 10 человек в летний период уборщиком производственных помещений, в МБУ СДЦ «Созвездие» 65 человек на должность рабочий по благоустройству населённых пунктов, МБУ МЦ «Спутник» -55 человек. Впервые в этом году были трудоустроены подростки в МБУ «Инженерно-экологическая служба г. Дзержинска» -отряд «</w:t>
      </w:r>
      <w:proofErr w:type="spellStart"/>
      <w:r>
        <w:rPr>
          <w:rFonts w:ascii="Times New Roman" w:hAnsi="Times New Roman" w:cs="Times New Roman"/>
          <w:sz w:val="28"/>
        </w:rPr>
        <w:t>ЭКОлогичное</w:t>
      </w:r>
      <w:proofErr w:type="spellEnd"/>
      <w:r>
        <w:rPr>
          <w:rFonts w:ascii="Times New Roman" w:hAnsi="Times New Roman" w:cs="Times New Roman"/>
          <w:sz w:val="28"/>
        </w:rPr>
        <w:t xml:space="preserve"> поколение» в количестве 10 человек. А также в МАУ «Дирекция управления парками </w:t>
      </w:r>
      <w:proofErr w:type="spellStart"/>
      <w:r>
        <w:rPr>
          <w:rFonts w:ascii="Times New Roman" w:hAnsi="Times New Roman" w:cs="Times New Roman"/>
          <w:sz w:val="28"/>
        </w:rPr>
        <w:t>г.о.г.Дзержинск</w:t>
      </w:r>
      <w:proofErr w:type="spellEnd"/>
      <w:r>
        <w:rPr>
          <w:rFonts w:ascii="Times New Roman" w:hAnsi="Times New Roman" w:cs="Times New Roman"/>
          <w:sz w:val="28"/>
        </w:rPr>
        <w:t xml:space="preserve">» в количестве 20 подростков. </w:t>
      </w:r>
    </w:p>
    <w:p w14:paraId="597F5370" w14:textId="77777777" w:rsidR="000763C2" w:rsidRDefault="000763C2" w:rsidP="0007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приоритетном порядке трудоустраивались несовершеннолетние, состоящие на различных формах учета, находящиеся в трудной жизненной ситуации, из малообеспеченных и многодетных семей, семей безработных граждан, семей, чьи родители – участники СВО. В перечень работ входила уборка помещений школ, мелкий ремонт мебели, работа по благоустройству школьных территорий: высаживание саженцев, обустройство цветочных клумб, мелкий ремонт спортивного оборудования и детских площадок на территориях школ.</w:t>
      </w:r>
    </w:p>
    <w:p w14:paraId="04B0D7D7" w14:textId="77777777" w:rsidR="000763C2" w:rsidRPr="00667506" w:rsidRDefault="000763C2" w:rsidP="0007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042224"/>
      <w:r w:rsidRPr="005B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</w:t>
      </w:r>
      <w:bookmarkEnd w:id="0"/>
      <w:r w:rsidRPr="005B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выплачивалась из расчета </w:t>
      </w:r>
      <w:r w:rsidRPr="001A29E8">
        <w:rPr>
          <w:rFonts w:ascii="Times New Roman" w:eastAsia="Times New Roman" w:hAnsi="Times New Roman" w:cs="Times New Roman"/>
          <w:sz w:val="28"/>
          <w:szCs w:val="28"/>
          <w:lang w:eastAsia="ru-RU"/>
        </w:rPr>
        <w:t>10 598,64 тыс. руб. в месяц с учетом отработанного подростком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Дзержинский межмуниципальный филиал ГКУ «Нижегородский центр занятости </w:t>
      </w:r>
      <w:r w:rsidRPr="00976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населения» оказал материальную поддержку в размере 1 134 329,27 рублей.</w:t>
      </w:r>
    </w:p>
    <w:p w14:paraId="0F551904" w14:textId="77777777" w:rsidR="000763C2" w:rsidRPr="00667506" w:rsidRDefault="000763C2" w:rsidP="0007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молодежной политики управления культуры, молодежной политики и спорта </w:t>
      </w:r>
      <w:r w:rsidRPr="0041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июне-июле 2024 года были сформированы трудовые бригады с</w:t>
      </w:r>
      <w:r w:rsidRPr="00413C48">
        <w:rPr>
          <w:rFonts w:ascii="Times New Roman" w:hAnsi="Times New Roman" w:cs="Times New Roman"/>
          <w:sz w:val="28"/>
          <w:szCs w:val="28"/>
        </w:rPr>
        <w:t> </w:t>
      </w:r>
      <w:r w:rsidRPr="0041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охватом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41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подростка: </w:t>
      </w:r>
      <w:r w:rsidRPr="00A47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«Социально-досуговый центр «Созвездие»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47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МЦ «Спутник» (26).</w:t>
      </w:r>
    </w:p>
    <w:p w14:paraId="4EAD73FC" w14:textId="77777777" w:rsidR="000763C2" w:rsidRPr="00667506" w:rsidRDefault="000763C2" w:rsidP="0007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C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школах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сформированы трудовые бригады с</w:t>
      </w:r>
      <w:r w:rsidRPr="00667506">
        <w:rPr>
          <w:sz w:val="28"/>
          <w:szCs w:val="28"/>
        </w:rPr>
        <w:t> 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охватом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97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подростка.</w:t>
      </w:r>
      <w:r w:rsidRPr="0066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были выделены помещения для участников трудовых подростковых бригад, подготовлен инвентарь и необходимая рабочая одежда.</w:t>
      </w:r>
    </w:p>
    <w:p w14:paraId="6F4779F6" w14:textId="77777777" w:rsidR="000763C2" w:rsidRPr="00667506" w:rsidRDefault="000763C2" w:rsidP="0007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материальной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центра занятости составила 1 134 329,27 рублей. </w:t>
      </w:r>
      <w:r w:rsidRPr="007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трудоустроенных несовершеннолетних в летний период 2024 года – 808 человек.</w:t>
      </w:r>
    </w:p>
    <w:p w14:paraId="241ED665" w14:textId="77777777" w:rsidR="000763C2" w:rsidRPr="00667506" w:rsidRDefault="000763C2" w:rsidP="000763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7506">
        <w:rPr>
          <w:rFonts w:ascii="Times New Roman" w:hAnsi="Times New Roman" w:cs="Times New Roman"/>
          <w:b/>
          <w:sz w:val="28"/>
          <w:szCs w:val="28"/>
        </w:rPr>
        <w:t xml:space="preserve">В рамках выполнения полномочия по организации и финансированию проведения оплачиваемых общественных работ </w:t>
      </w:r>
      <w:r w:rsidRPr="00BD4C5D">
        <w:rPr>
          <w:rFonts w:ascii="Times New Roman" w:eastAsia="Calibri" w:hAnsi="Times New Roman" w:cs="Times New Roman"/>
          <w:bCs/>
          <w:sz w:val="28"/>
          <w:szCs w:val="28"/>
        </w:rPr>
        <w:t xml:space="preserve">к уборке от мусора зон массового отдыха и массового посещения граждан были привлечены </w:t>
      </w:r>
      <w:r w:rsidRPr="00BD4C5D">
        <w:rPr>
          <w:rFonts w:ascii="Times New Roman" w:hAnsi="Times New Roman" w:cs="Times New Roman"/>
          <w:sz w:val="28"/>
          <w:szCs w:val="28"/>
        </w:rPr>
        <w:t>безработные граждане, испытывающие трудности в</w:t>
      </w:r>
      <w:r w:rsidRPr="00BD4C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C5D">
        <w:rPr>
          <w:rFonts w:ascii="Times New Roman" w:hAnsi="Times New Roman" w:cs="Times New Roman"/>
          <w:sz w:val="28"/>
          <w:szCs w:val="28"/>
        </w:rPr>
        <w:t>поиске работы</w:t>
      </w:r>
      <w:r w:rsidRPr="00BD4C5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6675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E139644" w14:textId="77777777" w:rsidR="000763C2" w:rsidRPr="00667506" w:rsidRDefault="000763C2" w:rsidP="000763C2">
      <w:pPr>
        <w:tabs>
          <w:tab w:val="left" w:pos="708"/>
          <w:tab w:val="left" w:pos="1416"/>
          <w:tab w:val="left" w:pos="2124"/>
          <w:tab w:val="right" w:pos="31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Pr="00667506"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добровольческую деятельность</w:t>
      </w: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50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67506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667506">
        <w:rPr>
          <w:rFonts w:ascii="Times New Roman" w:hAnsi="Times New Roman" w:cs="Times New Roman"/>
          <w:b/>
          <w:sz w:val="28"/>
          <w:szCs w:val="28"/>
        </w:rPr>
        <w:t>)</w:t>
      </w: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вовлечено более </w:t>
      </w:r>
      <w:r w:rsidRPr="00C6483A">
        <w:rPr>
          <w:rFonts w:ascii="Times New Roman" w:eastAsia="Times New Roman" w:hAnsi="Times New Roman"/>
          <w:sz w:val="28"/>
          <w:szCs w:val="28"/>
          <w:lang w:eastAsia="ru-RU"/>
        </w:rPr>
        <w:t xml:space="preserve">966 волонтеров 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(2023 год – 870 волонтеров).</w:t>
      </w:r>
    </w:p>
    <w:p w14:paraId="607883AC" w14:textId="77777777" w:rsidR="000763C2" w:rsidRPr="00667506" w:rsidRDefault="000763C2" w:rsidP="000763C2">
      <w:pPr>
        <w:tabs>
          <w:tab w:val="left" w:pos="708"/>
          <w:tab w:val="left" w:pos="1416"/>
          <w:tab w:val="left" w:pos="2124"/>
          <w:tab w:val="right" w:pos="31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>Созданы условия для социализации детей и молодежи с ограниченными возможностями здоровья через повышение уровня социальной активности, формирование активной жизненной позиции.</w:t>
      </w:r>
      <w:r w:rsidRPr="00667506">
        <w:rPr>
          <w:rFonts w:ascii="Times New Roman" w:hAnsi="Times New Roman" w:cs="Times New Roman"/>
          <w:b/>
          <w:sz w:val="28"/>
          <w:szCs w:val="28"/>
        </w:rPr>
        <w:t xml:space="preserve"> Оказывалась поддержка общественных объединений инвалидов.</w:t>
      </w:r>
    </w:p>
    <w:p w14:paraId="0A603694" w14:textId="77777777" w:rsidR="000763C2" w:rsidRPr="00667506" w:rsidRDefault="000763C2" w:rsidP="000763C2">
      <w:pPr>
        <w:tabs>
          <w:tab w:val="left" w:pos="708"/>
          <w:tab w:val="left" w:pos="1416"/>
          <w:tab w:val="left" w:pos="2124"/>
          <w:tab w:val="right" w:pos="31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>Клуб инвалидов «Вера» организует деятельность объединений творческой, спортивной, развивающей направленности. Общее количество воспитанников к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луба составляет более 400 человек, из них 135 – дети и молодежь с ОВЗ (дети и</w:t>
      </w:r>
      <w:r w:rsidRPr="00D50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молодежь с ограничениями по слуху и зрению, маломобильной группы (инвалиды-колясочники), с поражением опорно-двигательного аппарата, а также с</w:t>
      </w:r>
      <w:r w:rsidRPr="00D50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инвалидностью по общим заболеваниям).</w:t>
      </w: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1A7E1F" w14:textId="77777777" w:rsidR="000763C2" w:rsidRDefault="000763C2" w:rsidP="000763C2">
      <w:pPr>
        <w:tabs>
          <w:tab w:val="left" w:pos="708"/>
          <w:tab w:val="left" w:pos="1416"/>
          <w:tab w:val="left" w:pos="2124"/>
          <w:tab w:val="right" w:pos="31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В КИ «Вера» осуществляют работу 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более 40 кружков и секций,</w:t>
      </w: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66750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молодежи с ограниченными возможностями здоровья. В клубе реализуются 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инклюзивные проекты: «</w:t>
      </w:r>
      <w:proofErr w:type="spellStart"/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Мукасолька</w:t>
      </w:r>
      <w:proofErr w:type="spellEnd"/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», «Мир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фантазий», «Театр-студия «БЛИК», «Домовенок», «Зажигаем звезды», «Время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35D">
        <w:rPr>
          <w:rFonts w:ascii="Times New Roman" w:eastAsia="Times New Roman" w:hAnsi="Times New Roman"/>
          <w:sz w:val="28"/>
          <w:szCs w:val="28"/>
          <w:lang w:eastAsia="ru-RU"/>
        </w:rPr>
        <w:t>побеждать», «На кончиках пальцев»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652123" w14:textId="77777777" w:rsidR="000763C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A42">
        <w:rPr>
          <w:rFonts w:ascii="Times New Roman" w:eastAsia="Calibri" w:hAnsi="Times New Roman" w:cs="Times New Roman"/>
          <w:sz w:val="28"/>
          <w:szCs w:val="28"/>
        </w:rPr>
        <w:t xml:space="preserve">В течение 2024г. продолжено совершенствование инклюзивного развивающего пространства на отремонтированных площадях. В рамках сотрудничества с </w:t>
      </w:r>
      <w:r w:rsidRPr="00AE7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Дзержинской ГО НОО ООО «ВОИ» в спортивном зале установлены тренажеры для проведения тренировочных занятий с детьми и молодежью с ОВЗ. В рамках программы Правительства </w:t>
      </w:r>
      <w:r w:rsidRPr="00AE7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Нижегородской области</w:t>
      </w:r>
      <w:r w:rsidRPr="00AE7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AE7A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Квадрат спорта</w:t>
      </w:r>
      <w:r w:rsidRPr="00AE7A42">
        <w:rPr>
          <w:rFonts w:ascii="Times New Roman" w:hAnsi="Times New Roman" w:cs="Times New Roman"/>
          <w:sz w:val="28"/>
          <w:szCs w:val="28"/>
          <w:shd w:val="clear" w:color="auto" w:fill="FFFFFF"/>
        </w:rPr>
        <w:t>» на территории КИ «Вера» завершена работа по созданию уличного тренажерного комплекса для детей и молодежи с ОВЗ. </w:t>
      </w:r>
    </w:p>
    <w:p w14:paraId="11B50632" w14:textId="77777777" w:rsidR="000763C2" w:rsidRDefault="000763C2" w:rsidP="00076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42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в течение 2024 года волонтерами объединения оказывалась поддержка детям, попавшим в трудную жизненную ситуацию разлуки с родителями, находящимся в ГБУ «Социально-реабилитационном центре для несовершеннолетних г. Дзержинска», ребятам </w:t>
      </w:r>
      <w:r w:rsidRPr="00AE7A42">
        <w:rPr>
          <w:rFonts w:ascii="Times New Roman" w:eastAsia="Calibri" w:hAnsi="Times New Roman" w:cs="Times New Roman"/>
          <w:sz w:val="28"/>
          <w:szCs w:val="28"/>
        </w:rPr>
        <w:lastRenderedPageBreak/>
        <w:t>с ОВЗ, проходящим лечение и реабилитацию в ГБУ «Областном реабилитационном центре для детей и подростков с ограниченными возможностями города Дзержинска», а также детям из замещающих семей.</w:t>
      </w:r>
    </w:p>
    <w:p w14:paraId="68BB74C4" w14:textId="77777777" w:rsidR="000763C2" w:rsidRPr="00AE7A42" w:rsidRDefault="000763C2" w:rsidP="00076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42">
        <w:rPr>
          <w:rFonts w:ascii="Times New Roman" w:eastAsia="Calibri" w:hAnsi="Times New Roman" w:cs="Times New Roman"/>
          <w:sz w:val="28"/>
          <w:szCs w:val="28"/>
        </w:rPr>
        <w:t xml:space="preserve">В КИ «Вера» осуществляется реализация проекта «Поговорим о важном», направленного на формирование толерантного отношения к людям с ограниченными возможностями здоровья в условиях интерактивной образовательной среды. Форма работы по проекту предполагает непосредственное погружение участников в жизнь людей с ограниченными возможностями. При этом «вживание» в предполагаемые роли, совместное или индивидуальное нахождение путей выхода из трудных ситуаций, отработка навыков правильного поведения с разными категориями людей с ограниченными возможностями приводит к осознанию и более глубокому пониманию людей с разной степенью инвалидности. Работа ведется в малых группах по 10-15 человек с использованием различных методов интерактивной педагогики: ролевые и </w:t>
      </w:r>
      <w:proofErr w:type="spellStart"/>
      <w:r w:rsidRPr="00AE7A42">
        <w:rPr>
          <w:rFonts w:ascii="Times New Roman" w:eastAsia="Calibri" w:hAnsi="Times New Roman" w:cs="Times New Roman"/>
          <w:sz w:val="28"/>
          <w:szCs w:val="28"/>
        </w:rPr>
        <w:t>симуляционные</w:t>
      </w:r>
      <w:proofErr w:type="spellEnd"/>
      <w:r w:rsidRPr="00AE7A42">
        <w:rPr>
          <w:rFonts w:ascii="Times New Roman" w:eastAsia="Calibri" w:hAnsi="Times New Roman" w:cs="Times New Roman"/>
          <w:sz w:val="28"/>
          <w:szCs w:val="28"/>
        </w:rPr>
        <w:t xml:space="preserve"> игры, творческие задания, мозговые штурмы и пр. Основными формами работы являются интерактивные занятия «Погружение в мир людей с ослабленным слухом или глухих «Мир тишины», направленные на получение ценного опыта общения, участия в судьбе другого человека, сострадания и милосердного поведения, гуманного отношения к людям с особенностями развития и здоровья. </w:t>
      </w:r>
    </w:p>
    <w:p w14:paraId="7A7B83C7" w14:textId="77777777" w:rsidR="000763C2" w:rsidRPr="00AE7A42" w:rsidRDefault="000763C2" w:rsidP="00076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42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 приняла участие в работе Федерального научно-методического центра в области психологии и педагогики толерантности «Центр толерантности», а также в Областном профилактическом форуме. </w:t>
      </w:r>
    </w:p>
    <w:p w14:paraId="6F7B5DCE" w14:textId="77777777" w:rsidR="000763C2" w:rsidRDefault="000763C2" w:rsidP="00076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42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рамках данных направлений участниками мероприятий стало 376 чел.</w:t>
      </w:r>
    </w:p>
    <w:p w14:paraId="6ACA930E" w14:textId="77777777" w:rsidR="000763C2" w:rsidRPr="00AE7A42" w:rsidRDefault="000763C2" w:rsidP="000763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E4">
        <w:rPr>
          <w:rFonts w:ascii="Times New Roman" w:eastAsia="Calibri" w:hAnsi="Times New Roman" w:cs="Times New Roman"/>
          <w:sz w:val="28"/>
          <w:szCs w:val="28"/>
        </w:rPr>
        <w:t xml:space="preserve">В течение 2024г. продолжено совершенствование инклюзивного развивающего пространства на отремонтированных площадях. В рамках сотрудничества с </w:t>
      </w:r>
      <w:r w:rsidRPr="00A30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Дзержинской ГО НОО ООО «ВОИ» в спортивном зале установлены тренажеры для проведения тренировочных занятий с детьми и молодежью с ОВЗ. </w:t>
      </w:r>
    </w:p>
    <w:p w14:paraId="78787D96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программы Правительства </w:t>
      </w:r>
      <w:r w:rsidRPr="00A30E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Нижегородской области</w:t>
      </w:r>
      <w:r w:rsidRPr="00A30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A30E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Квадрат спорта</w:t>
      </w:r>
      <w:r w:rsidRPr="00A30EE4">
        <w:rPr>
          <w:rFonts w:ascii="Times New Roman" w:hAnsi="Times New Roman" w:cs="Times New Roman"/>
          <w:sz w:val="28"/>
          <w:szCs w:val="28"/>
          <w:shd w:val="clear" w:color="auto" w:fill="FFFFFF"/>
        </w:rPr>
        <w:t>» на территории КИ «Вера» завершена работа по созданию уличного тренажерного комплекса для детей и молодежи с ОВЗ. </w:t>
      </w: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клубе для детей и молодежи организована работа 45 кружков и секций (11 объединений), из них 17 для молодежи с ограниченными возможностями здоровья. </w:t>
      </w:r>
    </w:p>
    <w:p w14:paraId="4176ED49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В клубе осуществляется реализация проектов различной направленности: «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Мукасолька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«Мир фантазий», «Театр-студия «БЛИК», «Домовенок», «Зажигаем звезды», «Время побеждать», «На кончиках пальцев», «Я рисую мир», «Поговорим о важном», «Звенящие ноты», «Движение – жизнь». </w:t>
      </w:r>
    </w:p>
    <w:p w14:paraId="0A79E4DC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КИ «Вера» организует деятельность объединений творческой, спортивной, развивающей направленности. Общее количество воспитанников клуба составляе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487 человек, из них 135 – дети и молодежь с ОВЗ (дети и молодежь с ограничениями по слуху и зрению, с поражением опорно-</w:t>
      </w: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двигательного аппарата, с ментальными и психическими отклонениями, а также с инвалидностью по общим заболеваниям). </w:t>
      </w:r>
    </w:p>
    <w:p w14:paraId="014D8F83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«Домовенок», сохраняя специфику работы по социальной адаптации и реабилитации, объединяет молодежь для занятий, направленных на формирование навыков по самообслуживанию. </w:t>
      </w:r>
    </w:p>
    <w:p w14:paraId="178741ED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 «Мир фантазий» и «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Мукасолька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ориентированы на развитие творческих способностей воспитанников, в том числе для людей с ОВЗ, на основе использования различных техник декоративно-прикладного творчества. </w:t>
      </w:r>
    </w:p>
    <w:p w14:paraId="3AF8D074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молодых инвалидов в активную жизнь и интеграция их в социум, содействие их творческой самореализации, создание инклюзивного пространства осуществляется в рамках реализации проекта «Театр-студия «БЛИК». </w:t>
      </w:r>
    </w:p>
    <w:p w14:paraId="7661CFB0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Ключевыми мероприятиями проекта «Театр-студия «БЛИК» являются театральные постановки, а также создание 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минироликов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типу «Ералаш». Всего дано 5 спектаклей, проведены мастер-классы по актерскому мастерству («Прикосновение музыки», «Мы сами снимаем кино»).</w:t>
      </w:r>
    </w:p>
    <w:p w14:paraId="2169777E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воспитанники клуба являются организаторами и активными участниками не только клубных мероприятий, но и событий городского уровня. </w:t>
      </w:r>
    </w:p>
    <w:p w14:paraId="6619ED9E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С 22 по 30 апреля прошел городской фестиваль творчества детей и молодежи с ОВЗ «Журавушка», целью которого является выявление талантливых детей и молодежи с ОВЗ, создание условий для реализации их творческого потенциала и социализации. Мероприятие проходило в онлайн-режиме по номинациям: вокальное исполнение, жестовое пение, хореография, художественное чтение, оригинальный жанр, игра на музыкальных инструментах, декоративно-прикладное творчество. Участниками мероприятия стали дети и молодежь с ОВЗ в возрасте от 3 до 35 лет из 13 организаций города и 1 областной организации. Количество участников составило более 130 человек (в 2023г. - 100 чел.).</w:t>
      </w:r>
    </w:p>
    <w:p w14:paraId="0BBDC63B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В Клубе инвалидов «Вера» в летний период была организована работа «Летней театральной смены» для детей и молодежи с ОВЗ. Основными формами работы стали творческие мастер-классы по декоративно–прикладному творчеству, занятия по актёрскому мастерству, развлекательно-познавательные мероприятия, культпоходы в музеи города (краеведческий, при библиотеках).</w:t>
      </w:r>
    </w:p>
    <w:p w14:paraId="0A6A7444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 и воспитанниками КИ «Вера» проведены творческие выставки рисунков и поделок, выполненных из соленого теста, спортивно-развлекательные мероприятия «Веселые старты», «Подвижные игры», настольно-спортивные игры, «Мамы, на старт!».</w:t>
      </w:r>
    </w:p>
    <w:p w14:paraId="30FB1C56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декады инвалидов ребята посетили краеведческий музей, кинотеатр, Дом книги. В клубе состоялась развлекательная программа и открытая выставка рисунков участников конкурса «Мы вместе», Квест «Планета толерантности», Интерактивная беседа «Знакомство с художником» </w:t>
      </w: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(истории о художниках, имеющих инвалидность) и цикл творческих мастер- классов.</w:t>
      </w:r>
    </w:p>
    <w:p w14:paraId="2C7ADB98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КИ «Вера» активно участвует в мероприятиях различного уровня: VII Городском фестивале искусств «Рождественские встречи – 2024»; Открытом городском фестивале детских и юношеских театральных коллективов «Новая маска»; Межрегиональном фестивале инклюзивного творчества «В ритме равных» (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г.Саров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Чемпионате Нижегородской области по играм 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Шаффлборд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Джаколо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участие в региональном фестивале «Движение – жизнь». </w:t>
      </w:r>
    </w:p>
    <w:p w14:paraId="00473395" w14:textId="77777777" w:rsidR="000763C2" w:rsidRPr="002D6712" w:rsidRDefault="000763C2" w:rsidP="0007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КИ «Вера» </w:t>
      </w:r>
      <w:proofErr w:type="spellStart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Торчинская</w:t>
      </w:r>
      <w:proofErr w:type="spellEnd"/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приняла участие в проведении межрегиональной площадки «Территория коммуникаций», программы «Акселератор проектов. Муниципалитеты», а также в форумной компании: Всероссийский форум «Пик возможностей», Областной профилактический форум, Окружной молодежный форум "Метеор", Международный форум молодежных лидеров «Молодежь в приоритете». </w:t>
      </w:r>
    </w:p>
    <w:p w14:paraId="46929B0B" w14:textId="77777777" w:rsidR="000763C2" w:rsidRPr="009B2733" w:rsidRDefault="000763C2" w:rsidP="000763C2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2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2024г. участниками мероприятий по направлению «Поддержка молодых граждан, оказавшихся в трудной жизненной ситуации, инвалидов и лиц с ограниченными возможностями здоровья из числа молодых граждан» стали 2487 чел. (2023 г. – 3419 чел./год).</w:t>
      </w:r>
    </w:p>
    <w:p w14:paraId="443F998F" w14:textId="77777777" w:rsidR="000763C2" w:rsidRDefault="000763C2" w:rsidP="000763C2">
      <w:pPr>
        <w:pStyle w:val="a4"/>
        <w:tabs>
          <w:tab w:val="left" w:pos="567"/>
          <w:tab w:val="left" w:pos="993"/>
          <w:tab w:val="left" w:pos="1682"/>
        </w:tabs>
        <w:ind w:left="0"/>
        <w:jc w:val="center"/>
        <w:rPr>
          <w:b/>
          <w:sz w:val="28"/>
          <w:szCs w:val="28"/>
        </w:rPr>
      </w:pPr>
    </w:p>
    <w:p w14:paraId="52EAE97A" w14:textId="4B19FFE7" w:rsidR="001F552E" w:rsidRPr="001F78CF" w:rsidRDefault="001F552E" w:rsidP="000763C2">
      <w:pPr>
        <w:pStyle w:val="a4"/>
        <w:tabs>
          <w:tab w:val="left" w:pos="567"/>
          <w:tab w:val="left" w:pos="993"/>
          <w:tab w:val="left" w:pos="1682"/>
        </w:tabs>
        <w:ind w:left="1069"/>
        <w:jc w:val="center"/>
        <w:rPr>
          <w:b/>
          <w:sz w:val="28"/>
          <w:szCs w:val="28"/>
        </w:rPr>
      </w:pPr>
      <w:r w:rsidRPr="001F78CF">
        <w:rPr>
          <w:b/>
          <w:sz w:val="28"/>
          <w:szCs w:val="28"/>
        </w:rPr>
        <w:t>В сфере физкультуры и спорта.</w:t>
      </w:r>
    </w:p>
    <w:p w14:paraId="190BD074" w14:textId="77777777" w:rsidR="001F552E" w:rsidRPr="001F552E" w:rsidRDefault="001F552E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F78CF">
        <w:rPr>
          <w:rFonts w:ascii="Times New Roman" w:hAnsi="Times New Roman"/>
          <w:sz w:val="28"/>
          <w:szCs w:val="28"/>
        </w:rPr>
        <w:t>На территории города Дзержинска в 2024 году осуществляли деятельность 11</w:t>
      </w:r>
      <w:r w:rsidRPr="001F7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8CF">
        <w:rPr>
          <w:rFonts w:ascii="Times New Roman" w:hAnsi="Times New Roman"/>
          <w:sz w:val="28"/>
          <w:szCs w:val="28"/>
        </w:rPr>
        <w:t xml:space="preserve">муниципальных учреждений в сфере физической культуры и спорта, в том числе: </w:t>
      </w:r>
      <w:r w:rsidR="00D70FBC">
        <w:rPr>
          <w:rFonts w:ascii="Times New Roman" w:hAnsi="Times New Roman"/>
          <w:sz w:val="28"/>
          <w:szCs w:val="28"/>
          <w:lang w:eastAsia="ru-RU"/>
        </w:rPr>
        <w:t>4</w:t>
      </w:r>
      <w:r w:rsidRPr="0001000F">
        <w:rPr>
          <w:rFonts w:ascii="Times New Roman" w:hAnsi="Times New Roman"/>
          <w:sz w:val="28"/>
          <w:szCs w:val="28"/>
          <w:lang w:eastAsia="ru-RU"/>
        </w:rPr>
        <w:t xml:space="preserve"> спортивны</w:t>
      </w:r>
      <w:r w:rsidR="0001000F" w:rsidRPr="0001000F">
        <w:rPr>
          <w:rFonts w:ascii="Times New Roman" w:hAnsi="Times New Roman"/>
          <w:sz w:val="28"/>
          <w:szCs w:val="28"/>
          <w:lang w:eastAsia="ru-RU"/>
        </w:rPr>
        <w:t>е</w:t>
      </w:r>
      <w:r w:rsidRPr="0001000F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 w:rsidR="0001000F" w:rsidRPr="0001000F">
        <w:rPr>
          <w:rFonts w:ascii="Times New Roman" w:hAnsi="Times New Roman"/>
          <w:sz w:val="28"/>
          <w:szCs w:val="28"/>
          <w:lang w:eastAsia="ru-RU"/>
        </w:rPr>
        <w:t>ы</w:t>
      </w:r>
      <w:r w:rsidRPr="0001000F">
        <w:rPr>
          <w:rFonts w:ascii="Times New Roman" w:hAnsi="Times New Roman"/>
          <w:sz w:val="28"/>
          <w:szCs w:val="28"/>
          <w:lang w:eastAsia="ru-RU"/>
        </w:rPr>
        <w:t xml:space="preserve"> олимпийского резерва, </w:t>
      </w:r>
      <w:r w:rsidR="00D70FBC">
        <w:rPr>
          <w:rFonts w:ascii="Times New Roman" w:hAnsi="Times New Roman"/>
          <w:sz w:val="28"/>
          <w:szCs w:val="28"/>
          <w:lang w:eastAsia="ru-RU"/>
        </w:rPr>
        <w:t>6</w:t>
      </w:r>
      <w:r w:rsidRPr="00010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00F">
        <w:rPr>
          <w:rFonts w:ascii="Times New Roman" w:hAnsi="Times New Roman"/>
          <w:sz w:val="28"/>
          <w:szCs w:val="28"/>
          <w:lang w:eastAsia="ru-RU"/>
        </w:rPr>
        <w:t>спортивных школ и 1 физкультурно-оздоровительный комплекс.</w:t>
      </w:r>
    </w:p>
    <w:p w14:paraId="7548B187" w14:textId="77777777" w:rsidR="001F552E" w:rsidRPr="001F552E" w:rsidRDefault="006451B6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3653">
        <w:rPr>
          <w:rFonts w:ascii="Times New Roman" w:hAnsi="Times New Roman"/>
          <w:sz w:val="28"/>
          <w:szCs w:val="28"/>
        </w:rPr>
        <w:t>В</w:t>
      </w:r>
      <w:r w:rsidR="001F552E" w:rsidRPr="00DD3653">
        <w:rPr>
          <w:rFonts w:ascii="Times New Roman" w:hAnsi="Times New Roman"/>
          <w:sz w:val="28"/>
          <w:szCs w:val="28"/>
        </w:rPr>
        <w:t xml:space="preserve"> сфере физической культуры и</w:t>
      </w:r>
      <w:r w:rsidR="001F552E" w:rsidRPr="00DD3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52E" w:rsidRPr="00DD3653">
        <w:rPr>
          <w:rFonts w:ascii="Times New Roman" w:hAnsi="Times New Roman"/>
          <w:sz w:val="28"/>
          <w:szCs w:val="28"/>
        </w:rPr>
        <w:t xml:space="preserve">спорта </w:t>
      </w:r>
      <w:r w:rsidR="007D444A">
        <w:rPr>
          <w:rFonts w:ascii="Times New Roman" w:hAnsi="Times New Roman"/>
          <w:sz w:val="28"/>
          <w:szCs w:val="28"/>
        </w:rPr>
        <w:t>было включено более</w:t>
      </w:r>
      <w:r w:rsidR="001F552E" w:rsidRPr="00DD3653">
        <w:rPr>
          <w:rFonts w:ascii="Times New Roman" w:hAnsi="Times New Roman"/>
          <w:sz w:val="28"/>
          <w:szCs w:val="28"/>
        </w:rPr>
        <w:t xml:space="preserve"> 500 спортивных</w:t>
      </w:r>
      <w:r w:rsidR="003666FC">
        <w:rPr>
          <w:rFonts w:ascii="Times New Roman" w:hAnsi="Times New Roman"/>
          <w:sz w:val="28"/>
          <w:szCs w:val="28"/>
        </w:rPr>
        <w:t xml:space="preserve"> и физкультурных</w:t>
      </w:r>
      <w:r w:rsidR="001F552E" w:rsidRPr="00DD3653">
        <w:rPr>
          <w:rFonts w:ascii="Times New Roman" w:hAnsi="Times New Roman"/>
          <w:sz w:val="28"/>
          <w:szCs w:val="28"/>
        </w:rPr>
        <w:t xml:space="preserve"> мероприятий</w:t>
      </w:r>
      <w:r w:rsidR="007D444A">
        <w:rPr>
          <w:rFonts w:ascii="Times New Roman" w:hAnsi="Times New Roman"/>
          <w:sz w:val="28"/>
          <w:szCs w:val="28"/>
        </w:rPr>
        <w:t xml:space="preserve"> в</w:t>
      </w:r>
      <w:r w:rsidR="007D444A" w:rsidRPr="007D444A">
        <w:t xml:space="preserve"> </w:t>
      </w:r>
      <w:r w:rsidR="007D444A" w:rsidRPr="007D444A">
        <w:rPr>
          <w:rFonts w:ascii="Times New Roman" w:hAnsi="Times New Roman"/>
          <w:sz w:val="28"/>
          <w:szCs w:val="28"/>
        </w:rPr>
        <w:t xml:space="preserve">Календарный план официальных физкультурных и спортивных мероприятий </w:t>
      </w:r>
      <w:r w:rsidR="007D444A">
        <w:rPr>
          <w:rFonts w:ascii="Times New Roman" w:hAnsi="Times New Roman"/>
          <w:sz w:val="28"/>
          <w:szCs w:val="28"/>
        </w:rPr>
        <w:t>на</w:t>
      </w:r>
      <w:r w:rsidR="007D444A" w:rsidRPr="007D444A">
        <w:rPr>
          <w:rFonts w:ascii="Times New Roman" w:hAnsi="Times New Roman"/>
          <w:sz w:val="28"/>
          <w:szCs w:val="28"/>
        </w:rPr>
        <w:t xml:space="preserve"> 2024 год</w:t>
      </w:r>
      <w:r w:rsidR="007D444A">
        <w:rPr>
          <w:rFonts w:ascii="Times New Roman" w:hAnsi="Times New Roman"/>
          <w:sz w:val="28"/>
          <w:szCs w:val="28"/>
        </w:rPr>
        <w:t>,</w:t>
      </w:r>
      <w:r w:rsidR="001F552E" w:rsidRPr="00DD3653">
        <w:rPr>
          <w:rFonts w:ascii="Times New Roman" w:hAnsi="Times New Roman"/>
          <w:sz w:val="28"/>
          <w:szCs w:val="28"/>
        </w:rPr>
        <w:t xml:space="preserve"> </w:t>
      </w:r>
      <w:r w:rsidR="007D444A" w:rsidRPr="007D444A">
        <w:rPr>
          <w:rFonts w:ascii="Times New Roman" w:hAnsi="Times New Roman"/>
          <w:sz w:val="28"/>
          <w:szCs w:val="28"/>
        </w:rPr>
        <w:t xml:space="preserve">которые проводились муниципальными спортивными учреждениями города, спортивными федерациями по различным видам спорта, а также организациями, осуществляющими физкультурно-спортивную деятельность на территории города. </w:t>
      </w:r>
      <w:r w:rsidR="00494106">
        <w:rPr>
          <w:rFonts w:ascii="Times New Roman" w:hAnsi="Times New Roman"/>
          <w:sz w:val="28"/>
          <w:szCs w:val="28"/>
        </w:rPr>
        <w:t xml:space="preserve"> </w:t>
      </w:r>
      <w:r w:rsidR="007D444A">
        <w:rPr>
          <w:rFonts w:ascii="Times New Roman" w:hAnsi="Times New Roman"/>
          <w:sz w:val="28"/>
          <w:szCs w:val="28"/>
        </w:rPr>
        <w:t>В</w:t>
      </w:r>
      <w:r w:rsidR="00494106">
        <w:rPr>
          <w:rFonts w:ascii="Times New Roman" w:hAnsi="Times New Roman"/>
          <w:sz w:val="28"/>
          <w:szCs w:val="28"/>
        </w:rPr>
        <w:t xml:space="preserve"> том числе</w:t>
      </w:r>
      <w:r w:rsidR="003666FC">
        <w:rPr>
          <w:rFonts w:ascii="Times New Roman" w:hAnsi="Times New Roman"/>
          <w:sz w:val="28"/>
          <w:szCs w:val="28"/>
        </w:rPr>
        <w:t xml:space="preserve"> на территории лыже-роллерной трассы «Магнитная Стрелка» было проведено</w:t>
      </w:r>
      <w:r w:rsidR="007D444A">
        <w:rPr>
          <w:rFonts w:ascii="Times New Roman" w:hAnsi="Times New Roman"/>
          <w:sz w:val="28"/>
          <w:szCs w:val="28"/>
        </w:rPr>
        <w:t xml:space="preserve"> </w:t>
      </w:r>
      <w:r w:rsidR="003666FC">
        <w:rPr>
          <w:rFonts w:ascii="Times New Roman" w:hAnsi="Times New Roman"/>
          <w:sz w:val="28"/>
          <w:szCs w:val="28"/>
        </w:rPr>
        <w:t>4 спартакиады</w:t>
      </w:r>
      <w:r w:rsidR="00196E47">
        <w:rPr>
          <w:rFonts w:ascii="Times New Roman" w:hAnsi="Times New Roman"/>
          <w:sz w:val="28"/>
          <w:szCs w:val="28"/>
        </w:rPr>
        <w:t xml:space="preserve"> по лыжным гонкам: </w:t>
      </w:r>
      <w:r w:rsidR="00196E47" w:rsidRPr="00196E47">
        <w:rPr>
          <w:rFonts w:ascii="Times New Roman" w:hAnsi="Times New Roman"/>
          <w:sz w:val="28"/>
          <w:szCs w:val="28"/>
        </w:rPr>
        <w:t>среди депутатов и работников законодательных (представительных) органов власти Нижегородской области под эгидой физкультурно-спортивного клуба «Парламент», работников учреждений здравоохранения Нижегородской области физкультурно-спортивного клуба «ГИППОКРАТ»</w:t>
      </w:r>
      <w:r w:rsidR="00196E47">
        <w:rPr>
          <w:rFonts w:ascii="Times New Roman" w:hAnsi="Times New Roman"/>
          <w:sz w:val="28"/>
          <w:szCs w:val="28"/>
        </w:rPr>
        <w:t xml:space="preserve">, </w:t>
      </w:r>
      <w:r w:rsidR="00196E47" w:rsidRPr="00196E47">
        <w:rPr>
          <w:rFonts w:ascii="Times New Roman" w:hAnsi="Times New Roman"/>
          <w:sz w:val="28"/>
          <w:szCs w:val="28"/>
        </w:rPr>
        <w:t>среди трудовых коллективов предприятий Нижегородской области, под эгидой физкультурно-спортивного клуба «Профсоюзов», XXI Спартакиад</w:t>
      </w:r>
      <w:r w:rsidR="007D444A">
        <w:rPr>
          <w:rFonts w:ascii="Times New Roman" w:hAnsi="Times New Roman"/>
          <w:sz w:val="28"/>
          <w:szCs w:val="28"/>
        </w:rPr>
        <w:t>а</w:t>
      </w:r>
      <w:r w:rsidR="00196E47" w:rsidRPr="00196E47">
        <w:rPr>
          <w:rFonts w:ascii="Times New Roman" w:hAnsi="Times New Roman"/>
          <w:sz w:val="28"/>
          <w:szCs w:val="28"/>
        </w:rPr>
        <w:t xml:space="preserve"> ветеранов спорта Нижегородской области</w:t>
      </w:r>
      <w:r w:rsidR="00494106">
        <w:rPr>
          <w:rFonts w:ascii="Times New Roman" w:hAnsi="Times New Roman"/>
          <w:sz w:val="28"/>
          <w:szCs w:val="28"/>
        </w:rPr>
        <w:t>.</w:t>
      </w:r>
    </w:p>
    <w:p w14:paraId="00CF7B83" w14:textId="77777777" w:rsidR="001F552E" w:rsidRPr="001F552E" w:rsidRDefault="001F552E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31DAE">
        <w:rPr>
          <w:rFonts w:ascii="Times New Roman" w:hAnsi="Times New Roman"/>
          <w:sz w:val="28"/>
          <w:szCs w:val="28"/>
        </w:rPr>
        <w:t>В отчетном периоде продолжена совместная работа администрации города и</w:t>
      </w:r>
      <w:r w:rsidRPr="00A31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1DAE">
        <w:rPr>
          <w:rFonts w:ascii="Times New Roman" w:hAnsi="Times New Roman"/>
          <w:sz w:val="28"/>
          <w:szCs w:val="28"/>
        </w:rPr>
        <w:t>подведомственных спортивных учреждений по взаимодействию с</w:t>
      </w:r>
      <w:r w:rsidRPr="00A31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1DAE">
        <w:rPr>
          <w:rFonts w:ascii="Times New Roman" w:hAnsi="Times New Roman"/>
          <w:sz w:val="28"/>
          <w:szCs w:val="28"/>
        </w:rPr>
        <w:t>общеобразовательными организациями города. Организованы спортивные соревнования с участием школьников, такие как «</w:t>
      </w:r>
      <w:proofErr w:type="spellStart"/>
      <w:r w:rsidRPr="00A31DAE">
        <w:rPr>
          <w:rFonts w:ascii="Times New Roman" w:hAnsi="Times New Roman"/>
          <w:sz w:val="28"/>
          <w:szCs w:val="28"/>
        </w:rPr>
        <w:t>Локобаскет</w:t>
      </w:r>
      <w:proofErr w:type="spellEnd"/>
      <w:r w:rsidRPr="00A31DAE">
        <w:rPr>
          <w:rFonts w:ascii="Times New Roman" w:hAnsi="Times New Roman"/>
          <w:sz w:val="28"/>
          <w:szCs w:val="28"/>
        </w:rPr>
        <w:t>», «</w:t>
      </w:r>
      <w:proofErr w:type="spellStart"/>
      <w:r w:rsidRPr="00A31DAE">
        <w:rPr>
          <w:rFonts w:ascii="Times New Roman" w:hAnsi="Times New Roman"/>
          <w:sz w:val="28"/>
          <w:szCs w:val="28"/>
        </w:rPr>
        <w:t>КЭСбаскет</w:t>
      </w:r>
      <w:proofErr w:type="spellEnd"/>
      <w:r w:rsidRPr="00A31DAE">
        <w:rPr>
          <w:rFonts w:ascii="Times New Roman" w:hAnsi="Times New Roman"/>
          <w:sz w:val="28"/>
          <w:szCs w:val="28"/>
        </w:rPr>
        <w:t xml:space="preserve">», что позволило вовлечь в занятия физической культурой и спортом </w:t>
      </w:r>
      <w:r w:rsidRPr="00A31DAE">
        <w:rPr>
          <w:rFonts w:ascii="Times New Roman" w:hAnsi="Times New Roman"/>
          <w:sz w:val="28"/>
          <w:szCs w:val="28"/>
        </w:rPr>
        <w:lastRenderedPageBreak/>
        <w:t xml:space="preserve">большинство учащихся общеобразовательных школ. На базе общеобразовательных школ </w:t>
      </w:r>
      <w:r w:rsidR="00437B3F">
        <w:rPr>
          <w:rFonts w:ascii="Times New Roman" w:hAnsi="Times New Roman"/>
          <w:sz w:val="28"/>
          <w:szCs w:val="28"/>
        </w:rPr>
        <w:t>воспитанники</w:t>
      </w:r>
      <w:r w:rsidRPr="00A31DAE">
        <w:rPr>
          <w:rFonts w:ascii="Times New Roman" w:hAnsi="Times New Roman"/>
          <w:sz w:val="28"/>
          <w:szCs w:val="28"/>
        </w:rPr>
        <w:t xml:space="preserve"> всех возрастов привлечены к занятиям в секциях по различным видам спорта. Муниципальные спортивные учреждения города обеспечивают доступность занятий физической культурой и спортом для всех категорий детей на</w:t>
      </w:r>
      <w:r w:rsidRPr="00A31DAE">
        <w:rPr>
          <w:rFonts w:ascii="Times New Roman" w:hAnsi="Times New Roman" w:cs="Times New Roman"/>
          <w:bCs/>
          <w:sz w:val="28"/>
          <w:szCs w:val="28"/>
        </w:rPr>
        <w:t> </w:t>
      </w:r>
      <w:r w:rsidRPr="00A31DAE">
        <w:rPr>
          <w:rFonts w:ascii="Times New Roman" w:hAnsi="Times New Roman"/>
          <w:sz w:val="28"/>
          <w:szCs w:val="28"/>
        </w:rPr>
        <w:t>безвозмездной основе в рамках муниципального задания.</w:t>
      </w:r>
      <w:r w:rsidRPr="001F552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2C2009F" w14:textId="77777777" w:rsidR="001F552E" w:rsidRPr="00A31DAE" w:rsidRDefault="001F552E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DAE">
        <w:rPr>
          <w:rFonts w:ascii="Times New Roman" w:hAnsi="Times New Roman"/>
          <w:sz w:val="28"/>
          <w:szCs w:val="28"/>
        </w:rPr>
        <w:t xml:space="preserve">В </w:t>
      </w:r>
      <w:r w:rsidR="002F79D2" w:rsidRPr="00A31DAE">
        <w:rPr>
          <w:rFonts w:ascii="Times New Roman" w:hAnsi="Times New Roman"/>
          <w:sz w:val="28"/>
          <w:szCs w:val="28"/>
        </w:rPr>
        <w:t>ноябре</w:t>
      </w:r>
      <w:r w:rsidRPr="00A31DAE">
        <w:rPr>
          <w:rFonts w:ascii="Times New Roman" w:hAnsi="Times New Roman"/>
          <w:sz w:val="28"/>
          <w:szCs w:val="28"/>
        </w:rPr>
        <w:t xml:space="preserve"> 202</w:t>
      </w:r>
      <w:r w:rsidR="002F79D2" w:rsidRPr="00A31DAE">
        <w:rPr>
          <w:rFonts w:ascii="Times New Roman" w:hAnsi="Times New Roman"/>
          <w:sz w:val="28"/>
          <w:szCs w:val="28"/>
        </w:rPr>
        <w:t>4</w:t>
      </w:r>
      <w:r w:rsidRPr="00A31DAE">
        <w:rPr>
          <w:rFonts w:ascii="Times New Roman" w:hAnsi="Times New Roman"/>
          <w:sz w:val="28"/>
          <w:szCs w:val="28"/>
        </w:rPr>
        <w:t xml:space="preserve"> года команда города Дзержинск приняла участие </w:t>
      </w:r>
      <w:r w:rsidR="002F79D2" w:rsidRPr="00A31DAE">
        <w:rPr>
          <w:rFonts w:ascii="Times New Roman" w:hAnsi="Times New Roman"/>
          <w:sz w:val="28"/>
          <w:szCs w:val="28"/>
        </w:rPr>
        <w:t xml:space="preserve">в региональных соревнованиях </w:t>
      </w:r>
      <w:r w:rsidR="00A31DAE" w:rsidRPr="00A31DAE">
        <w:rPr>
          <w:rFonts w:ascii="Times New Roman" w:hAnsi="Times New Roman"/>
          <w:sz w:val="28"/>
          <w:szCs w:val="28"/>
        </w:rPr>
        <w:t>антинаркотической</w:t>
      </w:r>
      <w:r w:rsidR="002F79D2" w:rsidRPr="00A31DAE">
        <w:rPr>
          <w:rFonts w:ascii="Times New Roman" w:hAnsi="Times New Roman"/>
          <w:sz w:val="28"/>
          <w:szCs w:val="28"/>
        </w:rPr>
        <w:t xml:space="preserve"> направленности «Спорт для всех» среди несовершеннолетних, состоящих на профилактических учетах</w:t>
      </w:r>
      <w:r w:rsidRPr="00A31DAE">
        <w:rPr>
          <w:rFonts w:ascii="Times New Roman" w:hAnsi="Times New Roman"/>
          <w:sz w:val="28"/>
          <w:szCs w:val="28"/>
        </w:rPr>
        <w:t>.</w:t>
      </w:r>
    </w:p>
    <w:p w14:paraId="579E97CC" w14:textId="77777777" w:rsidR="001F552E" w:rsidRPr="004D3A0A" w:rsidRDefault="001F552E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0A">
        <w:rPr>
          <w:rFonts w:ascii="Times New Roman" w:hAnsi="Times New Roman"/>
          <w:sz w:val="28"/>
          <w:szCs w:val="28"/>
        </w:rPr>
        <w:t xml:space="preserve">Дзержинские ветераны спорта в </w:t>
      </w:r>
      <w:r w:rsidR="00437B3F">
        <w:rPr>
          <w:rFonts w:ascii="Times New Roman" w:hAnsi="Times New Roman"/>
          <w:sz w:val="28"/>
          <w:szCs w:val="28"/>
        </w:rPr>
        <w:t xml:space="preserve">третий </w:t>
      </w:r>
      <w:r w:rsidRPr="004D3A0A">
        <w:rPr>
          <w:rFonts w:ascii="Times New Roman" w:hAnsi="Times New Roman"/>
          <w:sz w:val="28"/>
          <w:szCs w:val="28"/>
        </w:rPr>
        <w:t>раз доказали, что они лучшие, заняв 1 место в областной Спартакиаде ветеранов спорта Нижегородской области.</w:t>
      </w:r>
    </w:p>
    <w:p w14:paraId="7A324FC0" w14:textId="77777777" w:rsidR="00437B3F" w:rsidRDefault="001F552E" w:rsidP="000763C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</w:pPr>
      <w:r w:rsidRPr="00270A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центром тестирования </w:t>
      </w:r>
      <w:r w:rsidRPr="00270A02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 города Дзержинска в 2024</w:t>
      </w:r>
      <w:r w:rsidRPr="00270A02">
        <w:rPr>
          <w:rFonts w:ascii="Times New Roman" w:hAnsi="Times New Roman" w:cs="Times New Roman"/>
          <w:sz w:val="28"/>
          <w:szCs w:val="28"/>
        </w:rPr>
        <w:t> </w:t>
      </w:r>
      <w:r w:rsidRPr="00270A02">
        <w:rPr>
          <w:rFonts w:ascii="Times New Roman" w:hAnsi="Times New Roman"/>
          <w:sz w:val="28"/>
          <w:szCs w:val="28"/>
        </w:rPr>
        <w:t xml:space="preserve">году </w:t>
      </w:r>
      <w:r w:rsidRPr="00CC1251">
        <w:rPr>
          <w:rFonts w:ascii="Times New Roman" w:hAnsi="Times New Roman"/>
          <w:sz w:val="28"/>
          <w:szCs w:val="28"/>
        </w:rPr>
        <w:t xml:space="preserve">проведено </w:t>
      </w:r>
      <w:r w:rsidR="00CC1251" w:rsidRPr="00CC1251">
        <w:rPr>
          <w:rFonts w:ascii="Times New Roman" w:hAnsi="Times New Roman"/>
          <w:sz w:val="28"/>
          <w:szCs w:val="28"/>
        </w:rPr>
        <w:t>9</w:t>
      </w:r>
      <w:r w:rsidRPr="00CC1251">
        <w:rPr>
          <w:rFonts w:ascii="Times New Roman" w:hAnsi="Times New Roman"/>
          <w:sz w:val="28"/>
          <w:szCs w:val="28"/>
        </w:rPr>
        <w:t xml:space="preserve"> фестивалей среди различных групп населения с общим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 количеством участников </w:t>
      </w:r>
      <w:r w:rsidR="00CC1251" w:rsidRPr="00CC1251">
        <w:rPr>
          <w:rFonts w:ascii="Times New Roman" w:eastAsia="Times New Roman" w:hAnsi="Times New Roman" w:cs="Times New Roman"/>
          <w:sz w:val="28"/>
          <w:szCs w:val="28"/>
        </w:rPr>
        <w:t>236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 человек. В 2024 году приняли участие в выполнении нормативов испытаний комплекса ГТО 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51" w:rsidRPr="00CC1251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 человека, выполнили нормативы на</w:t>
      </w:r>
      <w:r w:rsidRPr="00CC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знак отличия 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51" w:rsidRPr="00CC1251">
        <w:rPr>
          <w:rFonts w:ascii="Times New Roman" w:eastAsia="Times New Roman" w:hAnsi="Times New Roman" w:cs="Times New Roman"/>
          <w:sz w:val="28"/>
          <w:szCs w:val="28"/>
        </w:rPr>
        <w:t>1661</w:t>
      </w:r>
      <w:r w:rsidRPr="00CC125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437B3F" w:rsidRPr="00437B3F">
        <w:t xml:space="preserve"> </w:t>
      </w:r>
    </w:p>
    <w:p w14:paraId="772A6ACA" w14:textId="77777777" w:rsidR="001F552E" w:rsidRPr="00D565E7" w:rsidRDefault="00437B3F" w:rsidP="000763C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37B3F">
        <w:rPr>
          <w:rFonts w:ascii="Times New Roman" w:eastAsia="Times New Roman" w:hAnsi="Times New Roman" w:cs="Times New Roman"/>
          <w:sz w:val="28"/>
          <w:szCs w:val="28"/>
        </w:rPr>
        <w:t>Доля населения в возрасте от 3-79 лет, систематически занимающегося физической культурой и спортом, в общей численности населения по итогам 2024 года составила 57,5% (в 2023 году – 54,4%).</w:t>
      </w:r>
    </w:p>
    <w:p w14:paraId="314FB2E8" w14:textId="77777777" w:rsidR="001F552E" w:rsidRPr="006C4C2C" w:rsidRDefault="001F552E" w:rsidP="0007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C">
        <w:rPr>
          <w:rFonts w:ascii="Times New Roman" w:hAnsi="Times New Roman"/>
          <w:sz w:val="28"/>
          <w:szCs w:val="28"/>
        </w:rPr>
        <w:t xml:space="preserve">В 2024 году продолжена работа </w:t>
      </w:r>
      <w:r w:rsidRPr="00A31DAE">
        <w:rPr>
          <w:rFonts w:ascii="Times New Roman" w:hAnsi="Times New Roman"/>
          <w:sz w:val="28"/>
          <w:szCs w:val="28"/>
        </w:rPr>
        <w:t>по проведению</w:t>
      </w:r>
      <w:r w:rsidRPr="00A31DAE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и спортивных мероприятий, содействующих развитию физической культуры и спорта среди лиц с</w:t>
      </w:r>
      <w:r w:rsidRPr="00A31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1DA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</w:t>
      </w:r>
      <w:r w:rsidRPr="006C4C2C">
        <w:rPr>
          <w:rFonts w:ascii="Times New Roman" w:hAnsi="Times New Roman" w:cs="Times New Roman"/>
          <w:sz w:val="28"/>
          <w:szCs w:val="28"/>
        </w:rPr>
        <w:t xml:space="preserve">В </w:t>
      </w:r>
      <w:r w:rsidRPr="006C4C2C">
        <w:rPr>
          <w:rFonts w:ascii="Times New Roman" w:hAnsi="Times New Roman"/>
          <w:sz w:val="28"/>
          <w:szCs w:val="28"/>
        </w:rPr>
        <w:t>спортивных школах созданы условия для подготовки спортсменов с</w:t>
      </w:r>
      <w:r w:rsidRPr="006C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4C2C">
        <w:rPr>
          <w:rFonts w:ascii="Times New Roman" w:hAnsi="Times New Roman"/>
          <w:sz w:val="28"/>
          <w:szCs w:val="28"/>
        </w:rPr>
        <w:t xml:space="preserve">особенностями развития и одновременно культивирующие и </w:t>
      </w:r>
      <w:proofErr w:type="spellStart"/>
      <w:r w:rsidRPr="006C4C2C">
        <w:rPr>
          <w:rFonts w:ascii="Times New Roman" w:hAnsi="Times New Roman"/>
          <w:sz w:val="28"/>
          <w:szCs w:val="28"/>
        </w:rPr>
        <w:t>инваспорт</w:t>
      </w:r>
      <w:proofErr w:type="spellEnd"/>
      <w:r w:rsidRPr="006C4C2C">
        <w:rPr>
          <w:rFonts w:ascii="Times New Roman" w:hAnsi="Times New Roman"/>
          <w:sz w:val="28"/>
          <w:szCs w:val="28"/>
        </w:rPr>
        <w:t xml:space="preserve">: МБУ ДО «СШ «ФОК «ОКА», МБУ ДО «СШ «Заря», МБУ ДО «СШОР «Салют», МБУ ДО «СШ №3», МАУ ДО «СШОР «Город спорта». </w:t>
      </w:r>
    </w:p>
    <w:p w14:paraId="598F3AEF" w14:textId="77777777" w:rsidR="001F552E" w:rsidRPr="0078394D" w:rsidRDefault="006C4C2C" w:rsidP="0007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02">
        <w:rPr>
          <w:rFonts w:ascii="Times New Roman" w:hAnsi="Times New Roman"/>
          <w:sz w:val="28"/>
          <w:szCs w:val="28"/>
        </w:rPr>
        <w:t>В</w:t>
      </w:r>
      <w:r w:rsidR="001F552E" w:rsidRPr="00270A02">
        <w:rPr>
          <w:rFonts w:ascii="Times New Roman" w:hAnsi="Times New Roman"/>
          <w:sz w:val="28"/>
          <w:szCs w:val="28"/>
        </w:rPr>
        <w:t xml:space="preserve"> МБУ ДО «СШ «ФОК «ОКА» </w:t>
      </w:r>
      <w:r w:rsidRPr="00270A02">
        <w:rPr>
          <w:rFonts w:ascii="Times New Roman" w:hAnsi="Times New Roman"/>
          <w:sz w:val="28"/>
          <w:szCs w:val="28"/>
        </w:rPr>
        <w:t>функционирует</w:t>
      </w:r>
      <w:r w:rsidR="001F552E" w:rsidRPr="00270A02">
        <w:rPr>
          <w:rFonts w:ascii="Times New Roman" w:hAnsi="Times New Roman"/>
          <w:sz w:val="28"/>
          <w:szCs w:val="28"/>
        </w:rPr>
        <w:t xml:space="preserve"> спортивно-оздоровительная группа по </w:t>
      </w:r>
      <w:proofErr w:type="spellStart"/>
      <w:r w:rsidR="001F552E" w:rsidRPr="00270A02">
        <w:rPr>
          <w:rFonts w:ascii="Times New Roman" w:hAnsi="Times New Roman"/>
          <w:sz w:val="28"/>
          <w:szCs w:val="28"/>
        </w:rPr>
        <w:t>следж</w:t>
      </w:r>
      <w:proofErr w:type="spellEnd"/>
      <w:r w:rsidR="001F552E" w:rsidRPr="00270A02">
        <w:rPr>
          <w:rFonts w:ascii="Times New Roman" w:hAnsi="Times New Roman"/>
          <w:sz w:val="28"/>
          <w:szCs w:val="28"/>
        </w:rPr>
        <w:t>-хоккею для детей с ограниченными возможностями здоровья. Для детей с расстройствами аутистического спектра, интеллектуальными нарушениями, церебральным параличом на базе «ФОК «ОКА» проводятся индивидуальные занятия по общей физической подготовке. Доля лиц с</w:t>
      </w:r>
      <w:r w:rsidR="001F552E" w:rsidRPr="00270A02">
        <w:rPr>
          <w:rFonts w:ascii="Times New Roman" w:hAnsi="Times New Roman" w:cs="Times New Roman"/>
          <w:bCs/>
          <w:sz w:val="28"/>
          <w:szCs w:val="28"/>
        </w:rPr>
        <w:t> </w:t>
      </w:r>
      <w:r w:rsidR="001F552E" w:rsidRPr="00270A02">
        <w:rPr>
          <w:rFonts w:ascii="Times New Roman" w:hAnsi="Times New Roman"/>
          <w:sz w:val="28"/>
          <w:szCs w:val="28"/>
        </w:rPr>
        <w:t xml:space="preserve">ограниченными возможностями здоровья, систематически занимающихся физической культурой и спортом, в общей численности данной категории населения по итогам 2024 года составила </w:t>
      </w:r>
      <w:r w:rsidR="0078394D" w:rsidRPr="0078394D">
        <w:rPr>
          <w:rFonts w:ascii="Times New Roman" w:hAnsi="Times New Roman"/>
          <w:sz w:val="28"/>
          <w:szCs w:val="28"/>
        </w:rPr>
        <w:t>2</w:t>
      </w:r>
      <w:r w:rsidR="00A84FB3">
        <w:rPr>
          <w:rFonts w:ascii="Times New Roman" w:hAnsi="Times New Roman"/>
          <w:sz w:val="28"/>
          <w:szCs w:val="28"/>
        </w:rPr>
        <w:t>3,8</w:t>
      </w:r>
      <w:r w:rsidR="001F552E" w:rsidRPr="0078394D">
        <w:rPr>
          <w:rFonts w:ascii="Times New Roman" w:hAnsi="Times New Roman"/>
          <w:sz w:val="28"/>
          <w:szCs w:val="28"/>
        </w:rPr>
        <w:t xml:space="preserve">% (в 2023 году – 23,7%). </w:t>
      </w:r>
    </w:p>
    <w:p w14:paraId="66D4B5B1" w14:textId="77777777" w:rsidR="00871990" w:rsidRPr="00871990" w:rsidRDefault="001F552E" w:rsidP="000763C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990">
        <w:rPr>
          <w:rFonts w:ascii="Times New Roman" w:eastAsia="Times New Roman" w:hAnsi="Times New Roman" w:cs="Times New Roman"/>
          <w:sz w:val="28"/>
          <w:szCs w:val="28"/>
        </w:rPr>
        <w:t xml:space="preserve">На базе МБУ ДО «СШ «Заря» </w:t>
      </w:r>
      <w:r w:rsidR="00F718D3" w:rsidRPr="00871990">
        <w:rPr>
          <w:rFonts w:ascii="Times New Roman" w:eastAsia="Times New Roman" w:hAnsi="Times New Roman" w:cs="Times New Roman"/>
          <w:sz w:val="28"/>
          <w:szCs w:val="28"/>
        </w:rPr>
        <w:t xml:space="preserve">в январе прошли Всероссийские соревнования по спорту лиц с поражением ОДА в которых приняло участие более 80 спортсменов из 5 регионов </w:t>
      </w:r>
      <w:r w:rsidR="00871990" w:rsidRPr="00871990">
        <w:rPr>
          <w:rFonts w:ascii="Times New Roman" w:eastAsia="Times New Roman" w:hAnsi="Times New Roman" w:cs="Times New Roman"/>
          <w:sz w:val="28"/>
          <w:szCs w:val="28"/>
        </w:rPr>
        <w:t>страны, также в мае прошли Всероссийские детско-юношеские соревнования по спорту лиц с поражением ОДА на призы Всероссийской Федерации спорта лиц с поражением ОДА в которых приняло участие более 300 спортсменов из 31 региона страны.</w:t>
      </w:r>
    </w:p>
    <w:p w14:paraId="094B4376" w14:textId="77777777" w:rsidR="001F552E" w:rsidRDefault="001F552E" w:rsidP="000763C2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56963" w:rsidRPr="00450194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5D6B20" w:rsidRPr="00450194">
        <w:rPr>
          <w:rFonts w:ascii="Times New Roman" w:eastAsia="Times New Roman" w:hAnsi="Times New Roman" w:cs="Times New Roman"/>
          <w:sz w:val="28"/>
          <w:szCs w:val="28"/>
        </w:rPr>
        <w:t xml:space="preserve">е и в </w:t>
      </w:r>
      <w:r w:rsidR="00956963" w:rsidRPr="00450194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5D6B20" w:rsidRPr="004501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A0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70A02" w:rsidRPr="00270A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0A02">
        <w:rPr>
          <w:rFonts w:ascii="Times New Roman" w:eastAsia="Times New Roman" w:hAnsi="Times New Roman" w:cs="Times New Roman"/>
          <w:sz w:val="28"/>
          <w:szCs w:val="28"/>
        </w:rPr>
        <w:t xml:space="preserve"> года стадион «</w:t>
      </w:r>
      <w:proofErr w:type="spellStart"/>
      <w:r w:rsidRPr="00270A02">
        <w:rPr>
          <w:rFonts w:ascii="Times New Roman" w:eastAsia="Times New Roman" w:hAnsi="Times New Roman" w:cs="Times New Roman"/>
          <w:sz w:val="28"/>
          <w:szCs w:val="28"/>
        </w:rPr>
        <w:t>Капролактамовец</w:t>
      </w:r>
      <w:proofErr w:type="spellEnd"/>
      <w:r w:rsidRPr="00270A02">
        <w:rPr>
          <w:rFonts w:ascii="Times New Roman" w:eastAsia="Times New Roman" w:hAnsi="Times New Roman" w:cs="Times New Roman"/>
          <w:sz w:val="28"/>
          <w:szCs w:val="28"/>
        </w:rPr>
        <w:t xml:space="preserve">» стал площадкой проведения Чемпионата России по футболу лиц с заболеванием </w:t>
      </w:r>
      <w:r w:rsidRPr="00270A02">
        <w:rPr>
          <w:rFonts w:ascii="Times New Roman" w:hAnsi="Times New Roman"/>
          <w:sz w:val="28"/>
          <w:szCs w:val="28"/>
        </w:rPr>
        <w:t xml:space="preserve">церебральным </w:t>
      </w:r>
      <w:r w:rsidRPr="00270A02">
        <w:rPr>
          <w:rFonts w:ascii="Times New Roman" w:hAnsi="Times New Roman"/>
          <w:sz w:val="28"/>
          <w:szCs w:val="28"/>
        </w:rPr>
        <w:lastRenderedPageBreak/>
        <w:t>параличом</w:t>
      </w:r>
      <w:r w:rsidRPr="00270A02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270A02">
        <w:rPr>
          <w:rFonts w:ascii="Times New Roman" w:hAnsi="Times New Roman"/>
          <w:sz w:val="28"/>
          <w:szCs w:val="28"/>
        </w:rPr>
        <w:t> </w:t>
      </w:r>
      <w:r w:rsidRPr="00270A02">
        <w:rPr>
          <w:rFonts w:ascii="Times New Roman" w:eastAsia="Times New Roman" w:hAnsi="Times New Roman" w:cs="Times New Roman"/>
          <w:sz w:val="28"/>
          <w:szCs w:val="28"/>
        </w:rPr>
        <w:t xml:space="preserve">Чемпионате приняли участие </w:t>
      </w:r>
      <w:r w:rsidR="00956963" w:rsidRPr="0045019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50194">
        <w:rPr>
          <w:rFonts w:ascii="Times New Roman" w:eastAsia="Times New Roman" w:hAnsi="Times New Roman" w:cs="Times New Roman"/>
          <w:sz w:val="28"/>
          <w:szCs w:val="28"/>
        </w:rPr>
        <w:t xml:space="preserve"> команд, в том числе из </w:t>
      </w:r>
      <w:r w:rsidR="00450194" w:rsidRPr="00450194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края, </w:t>
      </w:r>
      <w:r w:rsidRPr="00450194">
        <w:rPr>
          <w:rFonts w:ascii="Times New Roman" w:eastAsia="Times New Roman" w:hAnsi="Times New Roman" w:cs="Times New Roman"/>
          <w:sz w:val="28"/>
          <w:szCs w:val="28"/>
        </w:rPr>
        <w:t xml:space="preserve">Владикавказа, Москвы, </w:t>
      </w:r>
      <w:r w:rsidR="00450194" w:rsidRPr="00450194">
        <w:rPr>
          <w:rFonts w:ascii="Times New Roman" w:eastAsia="Times New Roman" w:hAnsi="Times New Roman" w:cs="Times New Roman"/>
          <w:sz w:val="28"/>
          <w:szCs w:val="28"/>
        </w:rPr>
        <w:t>Волгограда, Барнаула</w:t>
      </w:r>
      <w:r w:rsidRPr="004501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194">
        <w:rPr>
          <w:rFonts w:ascii="Times New Roman" w:eastAsia="Times New Roman" w:hAnsi="Times New Roman" w:cs="Times New Roman"/>
          <w:sz w:val="28"/>
          <w:szCs w:val="28"/>
        </w:rPr>
        <w:t xml:space="preserve"> В июле на базе </w:t>
      </w:r>
      <w:r w:rsidR="00450194" w:rsidRPr="00270A02">
        <w:rPr>
          <w:rFonts w:ascii="Times New Roman" w:eastAsia="Times New Roman" w:hAnsi="Times New Roman" w:cs="Times New Roman"/>
          <w:sz w:val="28"/>
          <w:szCs w:val="28"/>
        </w:rPr>
        <w:t>стадион «</w:t>
      </w:r>
      <w:proofErr w:type="spellStart"/>
      <w:r w:rsidR="00450194" w:rsidRPr="00270A02">
        <w:rPr>
          <w:rFonts w:ascii="Times New Roman" w:eastAsia="Times New Roman" w:hAnsi="Times New Roman" w:cs="Times New Roman"/>
          <w:sz w:val="28"/>
          <w:szCs w:val="28"/>
        </w:rPr>
        <w:t>Капролактамовец</w:t>
      </w:r>
      <w:proofErr w:type="spellEnd"/>
      <w:r w:rsidR="00450194" w:rsidRPr="00270A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0194">
        <w:rPr>
          <w:rFonts w:ascii="Times New Roman" w:eastAsia="Times New Roman" w:hAnsi="Times New Roman" w:cs="Times New Roman"/>
          <w:sz w:val="28"/>
          <w:szCs w:val="28"/>
        </w:rPr>
        <w:t xml:space="preserve"> проведен Чемпионат</w:t>
      </w:r>
      <w:r w:rsidR="00450194" w:rsidRPr="00270A02">
        <w:rPr>
          <w:rFonts w:ascii="Times New Roman" w:eastAsia="Times New Roman" w:hAnsi="Times New Roman" w:cs="Times New Roman"/>
          <w:sz w:val="28"/>
          <w:szCs w:val="28"/>
        </w:rPr>
        <w:t xml:space="preserve"> России по футболу</w:t>
      </w:r>
      <w:r w:rsidR="00450194">
        <w:rPr>
          <w:rFonts w:ascii="Times New Roman" w:eastAsia="Times New Roman" w:hAnsi="Times New Roman" w:cs="Times New Roman"/>
          <w:sz w:val="28"/>
          <w:szCs w:val="28"/>
        </w:rPr>
        <w:t xml:space="preserve"> среди слепых, в котором приняли</w:t>
      </w:r>
      <w:r w:rsidR="00D565E7">
        <w:rPr>
          <w:rFonts w:ascii="Times New Roman" w:eastAsia="Times New Roman" w:hAnsi="Times New Roman" w:cs="Times New Roman"/>
          <w:sz w:val="28"/>
          <w:szCs w:val="28"/>
        </w:rPr>
        <w:t xml:space="preserve"> участие команды из Нижнего Нов</w:t>
      </w:r>
      <w:r w:rsidR="00450194">
        <w:rPr>
          <w:rFonts w:ascii="Times New Roman" w:eastAsia="Times New Roman" w:hAnsi="Times New Roman" w:cs="Times New Roman"/>
          <w:sz w:val="28"/>
          <w:szCs w:val="28"/>
        </w:rPr>
        <w:t>города, Дагестана, Москвы и Московской области, республики Мари-Эл</w:t>
      </w:r>
      <w:r w:rsidR="00D56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7B885" w14:textId="77777777" w:rsidR="004D3A0A" w:rsidRDefault="00D565E7" w:rsidP="000763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5E7">
        <w:rPr>
          <w:rFonts w:ascii="Times New Roman" w:eastAsia="Times New Roman" w:hAnsi="Times New Roman" w:cs="Times New Roman"/>
          <w:sz w:val="28"/>
          <w:szCs w:val="28"/>
        </w:rPr>
        <w:t xml:space="preserve">В первые на базе </w:t>
      </w:r>
      <w:r w:rsidRPr="00D565E7">
        <w:rPr>
          <w:rFonts w:ascii="Times New Roman" w:hAnsi="Times New Roman" w:cs="Times New Roman"/>
          <w:sz w:val="28"/>
          <w:szCs w:val="28"/>
        </w:rPr>
        <w:t xml:space="preserve">мототрека «Салют» в августе прошел этап Чемпионата России по </w:t>
      </w:r>
      <w:proofErr w:type="spellStart"/>
      <w:r w:rsidR="002670AF" w:rsidRPr="00D565E7">
        <w:rPr>
          <w:rFonts w:ascii="Times New Roman" w:hAnsi="Times New Roman" w:cs="Times New Roman"/>
          <w:sz w:val="28"/>
          <w:szCs w:val="28"/>
        </w:rPr>
        <w:t>Суперкроссу</w:t>
      </w:r>
      <w:proofErr w:type="spellEnd"/>
      <w:r w:rsidRPr="00D565E7">
        <w:rPr>
          <w:rFonts w:ascii="Times New Roman" w:hAnsi="Times New Roman" w:cs="Times New Roman"/>
          <w:sz w:val="28"/>
          <w:szCs w:val="28"/>
        </w:rPr>
        <w:t>, в котором приняли участие команды из 18 регионов России.</w:t>
      </w:r>
    </w:p>
    <w:p w14:paraId="511E9810" w14:textId="77777777" w:rsidR="009E17F4" w:rsidRDefault="00D565E7" w:rsidP="000763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A0A">
        <w:rPr>
          <w:rFonts w:ascii="Times New Roman" w:eastAsia="Times New Roman" w:hAnsi="Times New Roman" w:cs="Times New Roman"/>
          <w:sz w:val="28"/>
          <w:szCs w:val="28"/>
        </w:rPr>
        <w:t xml:space="preserve">В октябре </w:t>
      </w:r>
      <w:r w:rsidR="0016711D" w:rsidRPr="004D3A0A">
        <w:rPr>
          <w:rFonts w:ascii="Times New Roman" w:eastAsia="Times New Roman" w:hAnsi="Times New Roman" w:cs="Times New Roman"/>
          <w:sz w:val="28"/>
          <w:szCs w:val="28"/>
        </w:rPr>
        <w:t xml:space="preserve">состоялось открытие </w:t>
      </w:r>
      <w:r w:rsidR="0016711D" w:rsidRPr="004D3A0A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дополнительного образования Нижегородской области «Спортивная школа «Региональный центр адаптивных видов спорта». Данный центр включает в себя</w:t>
      </w:r>
      <w:r w:rsidR="0016711D" w:rsidRPr="004D3A0A">
        <w:rPr>
          <w:rFonts w:ascii="Times New Roman" w:hAnsi="Times New Roman" w:cs="Times New Roman"/>
          <w:sz w:val="28"/>
          <w:szCs w:val="28"/>
        </w:rPr>
        <w:t xml:space="preserve">: </w:t>
      </w:r>
      <w:r w:rsidR="009E17F4" w:rsidRPr="004D3A0A">
        <w:rPr>
          <w:rFonts w:ascii="Times New Roman" w:hAnsi="Times New Roman" w:cs="Times New Roman"/>
          <w:sz w:val="28"/>
          <w:szCs w:val="28"/>
        </w:rPr>
        <w:t>у</w:t>
      </w:r>
      <w:r w:rsidR="0016711D" w:rsidRPr="004D3A0A">
        <w:rPr>
          <w:rFonts w:ascii="Times New Roman" w:hAnsi="Times New Roman" w:cs="Times New Roman"/>
          <w:bCs/>
          <w:sz w:val="28"/>
          <w:szCs w:val="28"/>
        </w:rPr>
        <w:t xml:space="preserve">ниверсальный зал для занятий игровыми и командным видами спорта, ледовая арена, </w:t>
      </w:r>
      <w:r w:rsidR="0016711D" w:rsidRPr="004D3A0A">
        <w:rPr>
          <w:rFonts w:ascii="Times New Roman" w:hAnsi="Times New Roman" w:cs="Times New Roman"/>
          <w:sz w:val="28"/>
          <w:szCs w:val="28"/>
        </w:rPr>
        <w:t>б</w:t>
      </w:r>
      <w:r w:rsidR="0016711D" w:rsidRPr="004D3A0A">
        <w:rPr>
          <w:rFonts w:ascii="Times New Roman" w:hAnsi="Times New Roman" w:cs="Times New Roman"/>
          <w:bCs/>
          <w:sz w:val="28"/>
          <w:szCs w:val="28"/>
        </w:rPr>
        <w:t>ольшой и малый, терапевтическая ванна для проведения специализированных занятий, зал пауэрлифтинга</w:t>
      </w:r>
      <w:r w:rsidR="0016711D" w:rsidRPr="004D3A0A">
        <w:rPr>
          <w:rFonts w:ascii="Times New Roman" w:hAnsi="Times New Roman" w:cs="Times New Roman"/>
          <w:sz w:val="28"/>
          <w:szCs w:val="28"/>
        </w:rPr>
        <w:t>, ф</w:t>
      </w:r>
      <w:r w:rsidR="0016711D" w:rsidRPr="004D3A0A">
        <w:rPr>
          <w:rFonts w:ascii="Times New Roman" w:hAnsi="Times New Roman" w:cs="Times New Roman"/>
          <w:bCs/>
          <w:sz w:val="28"/>
          <w:szCs w:val="28"/>
        </w:rPr>
        <w:t>итнесс зал, зал для проведения тренировок по АФК, футбольное поле с искусственным покрытием</w:t>
      </w:r>
      <w:r w:rsidR="0016711D" w:rsidRPr="004D3A0A">
        <w:rPr>
          <w:rFonts w:ascii="Times New Roman" w:hAnsi="Times New Roman" w:cs="Times New Roman"/>
          <w:sz w:val="28"/>
          <w:szCs w:val="28"/>
        </w:rPr>
        <w:t xml:space="preserve">. </w:t>
      </w:r>
      <w:r w:rsidR="009E17F4" w:rsidRPr="004D3A0A">
        <w:rPr>
          <w:rFonts w:ascii="Times New Roman" w:hAnsi="Times New Roman" w:cs="Times New Roman"/>
          <w:sz w:val="28"/>
          <w:szCs w:val="28"/>
        </w:rPr>
        <w:t xml:space="preserve">В Региональном центре организованы тренировочные процессы по 9 видам спорта по таким как 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легкая атлетика, футбол 7*7, п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лавание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A0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очче</w:t>
      </w:r>
      <w:proofErr w:type="spellEnd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3A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ауэрлифтинг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3A0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олейбол, настольный теннис, хоккей-</w:t>
      </w:r>
      <w:proofErr w:type="spellStart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следж</w:t>
      </w:r>
      <w:proofErr w:type="spellEnd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шорт трек. Планируется также организовать занятия по </w:t>
      </w:r>
      <w:proofErr w:type="spellStart"/>
      <w:proofErr w:type="gramStart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рм</w:t>
      </w:r>
      <w:proofErr w:type="spellEnd"/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-реслинг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еннис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колясках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артс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аскетбол на колясках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, ф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ехтование на колясках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, ш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оу дан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голбол</w:t>
      </w:r>
      <w:proofErr w:type="spellEnd"/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16711D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админтон</w:t>
      </w:r>
      <w:r w:rsidR="009E17F4" w:rsidRPr="004D3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BC7E2C" w14:textId="77777777" w:rsidR="004D3A0A" w:rsidRPr="004D3A0A" w:rsidRDefault="004D3A0A" w:rsidP="000763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общее количество занимающихся в Региональном центре составляет около 350 человек, из них 150 спортсменов-инвалидов. </w:t>
      </w:r>
    </w:p>
    <w:p w14:paraId="63412816" w14:textId="4F560405" w:rsidR="00361049" w:rsidRDefault="001F552E" w:rsidP="000763C2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2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61049" w:rsidRPr="00DE63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632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C8092A" w:rsidRPr="00C8092A">
        <w:rPr>
          <w:rFonts w:ascii="Times New Roman" w:eastAsia="Times New Roman" w:hAnsi="Times New Roman" w:cs="Times New Roman"/>
          <w:sz w:val="28"/>
          <w:szCs w:val="28"/>
        </w:rPr>
        <w:t>город Дзержинск прошел конкурсный отбор</w:t>
      </w:r>
      <w:r w:rsidR="00C8092A">
        <w:rPr>
          <w:rFonts w:ascii="Times New Roman" w:eastAsia="Times New Roman" w:hAnsi="Times New Roman" w:cs="Times New Roman"/>
          <w:sz w:val="28"/>
          <w:szCs w:val="28"/>
        </w:rPr>
        <w:t>, организованный министерством спорта Нижегородской области, в рамках региональной программы «Спорт-норма жизни»,</w:t>
      </w:r>
      <w:r w:rsidR="00C8092A" w:rsidRPr="00C8092A">
        <w:rPr>
          <w:rFonts w:ascii="Times New Roman" w:eastAsia="Times New Roman" w:hAnsi="Times New Roman" w:cs="Times New Roman"/>
          <w:sz w:val="28"/>
          <w:szCs w:val="28"/>
        </w:rPr>
        <w:t xml:space="preserve"> на установку </w:t>
      </w:r>
      <w:r w:rsidR="00C8092A">
        <w:rPr>
          <w:rFonts w:ascii="Times New Roman" w:eastAsia="Times New Roman" w:hAnsi="Times New Roman" w:cs="Times New Roman"/>
          <w:sz w:val="28"/>
          <w:szCs w:val="28"/>
        </w:rPr>
        <w:t xml:space="preserve">модульной </w:t>
      </w:r>
      <w:r w:rsidR="00C8092A" w:rsidRPr="00C8092A">
        <w:rPr>
          <w:rFonts w:ascii="Times New Roman" w:eastAsia="Times New Roman" w:hAnsi="Times New Roman" w:cs="Times New Roman"/>
          <w:sz w:val="28"/>
          <w:szCs w:val="28"/>
        </w:rPr>
        <w:t xml:space="preserve">лыжной базы </w:t>
      </w:r>
      <w:r w:rsidR="00C8092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лыже-роллерной трассы </w:t>
      </w:r>
      <w:r w:rsidRPr="00DE6326">
        <w:rPr>
          <w:rFonts w:ascii="Times New Roman" w:eastAsia="Times New Roman" w:hAnsi="Times New Roman" w:cs="Times New Roman"/>
          <w:sz w:val="28"/>
          <w:szCs w:val="28"/>
        </w:rPr>
        <w:t xml:space="preserve">МБУ ДО «СШ «Магнитная </w:t>
      </w:r>
      <w:r w:rsidR="003617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326">
        <w:rPr>
          <w:rFonts w:ascii="Times New Roman" w:eastAsia="Times New Roman" w:hAnsi="Times New Roman" w:cs="Times New Roman"/>
          <w:sz w:val="28"/>
          <w:szCs w:val="28"/>
        </w:rPr>
        <w:t>трелка»</w:t>
      </w:r>
      <w:r w:rsidR="00DE6326">
        <w:rPr>
          <w:rFonts w:ascii="Times New Roman" w:hAnsi="Times New Roman" w:cs="Times New Roman"/>
          <w:sz w:val="28"/>
          <w:szCs w:val="28"/>
        </w:rPr>
        <w:t xml:space="preserve">. </w:t>
      </w:r>
      <w:r w:rsidR="00C8092A" w:rsidRPr="00C8092A">
        <w:rPr>
          <w:rFonts w:ascii="Times New Roman" w:hAnsi="Times New Roman" w:cs="Times New Roman"/>
          <w:sz w:val="28"/>
          <w:szCs w:val="28"/>
        </w:rPr>
        <w:t>В помещениях нового модульного здания располагаются: раздевалки, туалеты, душевые, склад оборудования и мастерская по ремонту спортивного снаряжения, комната охраны и комната обслуживающего персонала.</w:t>
      </w:r>
    </w:p>
    <w:p w14:paraId="31E519A5" w14:textId="77777777" w:rsidR="00150D80" w:rsidRDefault="00150D80" w:rsidP="00150D80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C75"/>
    <w:multiLevelType w:val="hybridMultilevel"/>
    <w:tmpl w:val="7C182AA0"/>
    <w:lvl w:ilvl="0" w:tplc="3E5CB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04272"/>
    <w:multiLevelType w:val="hybridMultilevel"/>
    <w:tmpl w:val="B9045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7A7130"/>
    <w:multiLevelType w:val="hybridMultilevel"/>
    <w:tmpl w:val="43D480C2"/>
    <w:lvl w:ilvl="0" w:tplc="DBF87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634B27"/>
    <w:multiLevelType w:val="hybridMultilevel"/>
    <w:tmpl w:val="B258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757A"/>
    <w:multiLevelType w:val="hybridMultilevel"/>
    <w:tmpl w:val="3A50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E6A1C"/>
    <w:multiLevelType w:val="hybridMultilevel"/>
    <w:tmpl w:val="C6C4E244"/>
    <w:lvl w:ilvl="0" w:tplc="708E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00"/>
    <w:rsid w:val="0001000F"/>
    <w:rsid w:val="000763C2"/>
    <w:rsid w:val="00150D80"/>
    <w:rsid w:val="0016711D"/>
    <w:rsid w:val="00196E47"/>
    <w:rsid w:val="001D31FC"/>
    <w:rsid w:val="001F552E"/>
    <w:rsid w:val="001F78CF"/>
    <w:rsid w:val="002149B7"/>
    <w:rsid w:val="002670AF"/>
    <w:rsid w:val="00270A02"/>
    <w:rsid w:val="002F79D2"/>
    <w:rsid w:val="00361049"/>
    <w:rsid w:val="00361771"/>
    <w:rsid w:val="003666FC"/>
    <w:rsid w:val="00437B3F"/>
    <w:rsid w:val="00450194"/>
    <w:rsid w:val="00494106"/>
    <w:rsid w:val="004D3A0A"/>
    <w:rsid w:val="005D6B20"/>
    <w:rsid w:val="006451B6"/>
    <w:rsid w:val="006C4C2C"/>
    <w:rsid w:val="00756934"/>
    <w:rsid w:val="0078394D"/>
    <w:rsid w:val="007C6E00"/>
    <w:rsid w:val="007D444A"/>
    <w:rsid w:val="00871990"/>
    <w:rsid w:val="008C7B8A"/>
    <w:rsid w:val="00956963"/>
    <w:rsid w:val="009A4968"/>
    <w:rsid w:val="009E17F4"/>
    <w:rsid w:val="00A31DAE"/>
    <w:rsid w:val="00A84FB3"/>
    <w:rsid w:val="00BC6EA6"/>
    <w:rsid w:val="00C8092A"/>
    <w:rsid w:val="00CC1251"/>
    <w:rsid w:val="00CE470F"/>
    <w:rsid w:val="00D565E7"/>
    <w:rsid w:val="00D70C4A"/>
    <w:rsid w:val="00D70FBC"/>
    <w:rsid w:val="00DD3653"/>
    <w:rsid w:val="00DE6326"/>
    <w:rsid w:val="00F25480"/>
    <w:rsid w:val="00F3493B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4B81"/>
  <w15:chartTrackingRefBased/>
  <w15:docId w15:val="{EBADE701-69CD-4842-A209-624A934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4"/>
    <w:uiPriority w:val="34"/>
    <w:qFormat/>
    <w:locked/>
    <w:rsid w:val="001F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3"/>
    <w:uiPriority w:val="34"/>
    <w:qFormat/>
    <w:rsid w:val="001F55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врезки"/>
    <w:basedOn w:val="a"/>
    <w:qFormat/>
    <w:rsid w:val="00D565E7"/>
    <w:pPr>
      <w:suppressAutoHyphens/>
      <w:spacing w:after="0" w:line="240" w:lineRule="auto"/>
    </w:pPr>
  </w:style>
  <w:style w:type="paragraph" w:styleId="a6">
    <w:name w:val="Subtitle"/>
    <w:basedOn w:val="a"/>
    <w:link w:val="a7"/>
    <w:qFormat/>
    <w:rsid w:val="00F718D3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7">
    <w:name w:val="Подзаголовок Знак"/>
    <w:basedOn w:val="a0"/>
    <w:link w:val="a6"/>
    <w:rsid w:val="00F718D3"/>
    <w:rPr>
      <w:rFonts w:ascii="Times New Roman" w:eastAsia="Times New Roma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Алексей Вячеславович</dc:creator>
  <cp:keywords/>
  <dc:description/>
  <cp:lastModifiedBy>Петрова Варвара Максиимовна</cp:lastModifiedBy>
  <cp:revision>3</cp:revision>
  <dcterms:created xsi:type="dcterms:W3CDTF">2025-04-14T12:18:00Z</dcterms:created>
  <dcterms:modified xsi:type="dcterms:W3CDTF">2025-04-14T12:30:00Z</dcterms:modified>
</cp:coreProperties>
</file>