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EF50A2" w:rsidRPr="00882E1B" w:rsidTr="006E75E7">
        <w:tc>
          <w:tcPr>
            <w:tcW w:w="4536" w:type="dxa"/>
          </w:tcPr>
          <w:p w:rsidR="00EF50A2" w:rsidRPr="00E21E4A" w:rsidRDefault="00EF50A2" w:rsidP="006E75E7">
            <w:pPr>
              <w:pStyle w:val="ae"/>
              <w:jc w:val="center"/>
            </w:pPr>
            <w:r>
              <w:t xml:space="preserve">Приложение </w:t>
            </w:r>
          </w:p>
        </w:tc>
      </w:tr>
      <w:tr w:rsidR="00882E1B" w:rsidRPr="00882E1B" w:rsidTr="006E75E7">
        <w:tc>
          <w:tcPr>
            <w:tcW w:w="4536" w:type="dxa"/>
          </w:tcPr>
          <w:p w:rsidR="006E75E7" w:rsidRDefault="006E75E7" w:rsidP="006E75E7">
            <w:pPr>
              <w:pStyle w:val="ae"/>
              <w:ind w:left="-192" w:firstLine="192"/>
              <w:jc w:val="center"/>
              <w:rPr>
                <w:rStyle w:val="af0"/>
                <w:b w:val="0"/>
                <w:color w:val="auto"/>
              </w:rPr>
            </w:pPr>
            <w:r>
              <w:rPr>
                <w:rStyle w:val="af0"/>
                <w:b w:val="0"/>
                <w:color w:val="auto"/>
              </w:rPr>
              <w:t xml:space="preserve">к </w:t>
            </w:r>
            <w:r w:rsidR="00882E1B" w:rsidRPr="00E21E4A">
              <w:rPr>
                <w:rStyle w:val="af0"/>
                <w:b w:val="0"/>
                <w:color w:val="auto"/>
              </w:rPr>
              <w:t>постановлени</w:t>
            </w:r>
            <w:r>
              <w:rPr>
                <w:rStyle w:val="af0"/>
                <w:b w:val="0"/>
                <w:color w:val="auto"/>
              </w:rPr>
              <w:t>ю</w:t>
            </w:r>
            <w:r w:rsidR="00882E1B" w:rsidRPr="00E21E4A">
              <w:rPr>
                <w:rStyle w:val="af0"/>
                <w:b w:val="0"/>
                <w:color w:val="auto"/>
              </w:rPr>
              <w:t xml:space="preserve"> администрации </w:t>
            </w:r>
            <w:r w:rsidR="002E0237">
              <w:rPr>
                <w:rStyle w:val="af0"/>
                <w:b w:val="0"/>
                <w:color w:val="auto"/>
              </w:rPr>
              <w:t xml:space="preserve"> </w:t>
            </w:r>
            <w:r w:rsidR="00882E1B" w:rsidRPr="00E21E4A">
              <w:rPr>
                <w:rStyle w:val="af0"/>
                <w:b w:val="0"/>
                <w:color w:val="auto"/>
              </w:rPr>
              <w:t>города Дзержинска</w:t>
            </w:r>
            <w:r w:rsidR="00882E1B">
              <w:rPr>
                <w:rStyle w:val="af0"/>
                <w:b w:val="0"/>
                <w:color w:val="auto"/>
              </w:rPr>
              <w:t xml:space="preserve"> </w:t>
            </w:r>
          </w:p>
          <w:p w:rsidR="00882E1B" w:rsidRDefault="00882E1B" w:rsidP="006E75E7">
            <w:pPr>
              <w:pStyle w:val="ae"/>
              <w:ind w:right="-101"/>
              <w:jc w:val="center"/>
              <w:rPr>
                <w:rStyle w:val="af0"/>
                <w:b w:val="0"/>
                <w:color w:val="auto"/>
              </w:rPr>
            </w:pPr>
            <w:r>
              <w:rPr>
                <w:rStyle w:val="af0"/>
                <w:b w:val="0"/>
                <w:color w:val="auto"/>
              </w:rPr>
              <w:t>Нижегородской области</w:t>
            </w:r>
          </w:p>
          <w:p w:rsidR="00882E1B" w:rsidRPr="00882E1B" w:rsidRDefault="002E0237" w:rsidP="000F42AE">
            <w:pPr>
              <w:pStyle w:val="ae"/>
            </w:pPr>
            <w:r>
              <w:rPr>
                <w:rStyle w:val="af0"/>
                <w:b w:val="0"/>
                <w:color w:val="auto"/>
              </w:rPr>
              <w:t xml:space="preserve">    </w:t>
            </w:r>
            <w:r w:rsidR="00882E1B" w:rsidRPr="00E21E4A">
              <w:rPr>
                <w:rStyle w:val="af0"/>
                <w:b w:val="0"/>
                <w:color w:val="auto"/>
              </w:rPr>
              <w:t>от</w:t>
            </w:r>
            <w:r w:rsidR="00882E1B">
              <w:rPr>
                <w:rStyle w:val="af0"/>
                <w:b w:val="0"/>
                <w:color w:val="auto"/>
              </w:rPr>
              <w:t>_</w:t>
            </w:r>
            <w:r>
              <w:rPr>
                <w:rStyle w:val="af0"/>
                <w:b w:val="0"/>
                <w:color w:val="auto"/>
              </w:rPr>
              <w:t>_</w:t>
            </w:r>
            <w:r w:rsidR="00A87FA2">
              <w:rPr>
                <w:rStyle w:val="af0"/>
                <w:b w:val="0"/>
                <w:color w:val="auto"/>
              </w:rPr>
              <w:t>17.10.2024</w:t>
            </w:r>
            <w:r w:rsidR="00882E1B">
              <w:rPr>
                <w:rStyle w:val="af0"/>
                <w:b w:val="0"/>
                <w:color w:val="auto"/>
              </w:rPr>
              <w:t>_</w:t>
            </w:r>
            <w:r w:rsidR="00882E1B" w:rsidRPr="00E21E4A">
              <w:rPr>
                <w:rStyle w:val="af0"/>
                <w:b w:val="0"/>
                <w:color w:val="auto"/>
              </w:rPr>
              <w:t xml:space="preserve">_ </w:t>
            </w:r>
            <w:r w:rsidR="00196393">
              <w:rPr>
                <w:rStyle w:val="af0"/>
                <w:b w:val="0"/>
                <w:color w:val="auto"/>
              </w:rPr>
              <w:t xml:space="preserve">№ </w:t>
            </w:r>
            <w:r w:rsidR="00882E1B" w:rsidRPr="00E21E4A">
              <w:rPr>
                <w:rStyle w:val="af0"/>
                <w:b w:val="0"/>
                <w:color w:val="auto"/>
              </w:rPr>
              <w:t xml:space="preserve"> __</w:t>
            </w:r>
            <w:r w:rsidR="00A87FA2">
              <w:rPr>
                <w:rStyle w:val="af0"/>
                <w:b w:val="0"/>
                <w:color w:val="auto"/>
              </w:rPr>
              <w:t>46</w:t>
            </w:r>
            <w:r w:rsidR="000F42AE">
              <w:rPr>
                <w:rStyle w:val="af0"/>
                <w:b w:val="0"/>
                <w:color w:val="auto"/>
                <w:lang w:val="en-US"/>
              </w:rPr>
              <w:t>20</w:t>
            </w:r>
            <w:bookmarkStart w:id="0" w:name="_GoBack"/>
            <w:bookmarkEnd w:id="0"/>
            <w:r w:rsidR="00882E1B" w:rsidRPr="00E21E4A">
              <w:rPr>
                <w:rStyle w:val="af0"/>
                <w:b w:val="0"/>
                <w:color w:val="auto"/>
              </w:rPr>
              <w:t>__</w:t>
            </w:r>
          </w:p>
        </w:tc>
      </w:tr>
    </w:tbl>
    <w:p w:rsidR="00AB53DF" w:rsidRPr="00E21E4A" w:rsidRDefault="00AB53DF" w:rsidP="00AB53DF">
      <w:pPr>
        <w:pStyle w:val="ae"/>
        <w:rPr>
          <w:rStyle w:val="af0"/>
          <w:b w:val="0"/>
          <w:bCs w:val="0"/>
          <w:color w:val="auto"/>
          <w:szCs w:val="28"/>
        </w:rPr>
      </w:pPr>
      <w:r w:rsidRPr="00AB53DF">
        <w:t xml:space="preserve">                                                                           </w:t>
      </w:r>
      <w:r w:rsidRPr="00AB53DF">
        <w:tab/>
      </w:r>
    </w:p>
    <w:p w:rsidR="00AB53DF" w:rsidRPr="00E21E4A" w:rsidRDefault="00AB53DF" w:rsidP="00AB53DF">
      <w:pPr>
        <w:ind w:left="4956"/>
        <w:rPr>
          <w:rStyle w:val="af0"/>
          <w:b w:val="0"/>
          <w:color w:val="auto"/>
        </w:rPr>
      </w:pPr>
    </w:p>
    <w:p w:rsidR="00AB53DF" w:rsidRPr="00AB53DF" w:rsidRDefault="00AB53DF" w:rsidP="00B26794">
      <w:pPr>
        <w:jc w:val="center"/>
        <w:rPr>
          <w:b/>
        </w:rPr>
      </w:pPr>
      <w:r w:rsidRPr="00AB53DF">
        <w:rPr>
          <w:b/>
        </w:rPr>
        <w:t xml:space="preserve">Порядок </w:t>
      </w:r>
      <w:r w:rsidRPr="00AB53DF">
        <w:rPr>
          <w:rStyle w:val="af0"/>
          <w:color w:val="auto"/>
        </w:rPr>
        <w:t xml:space="preserve">предоставления субсидий на </w:t>
      </w:r>
      <w:r w:rsidR="006E75E7">
        <w:rPr>
          <w:rStyle w:val="af0"/>
          <w:color w:val="auto"/>
        </w:rPr>
        <w:t xml:space="preserve">поддержку </w:t>
      </w:r>
      <w:r w:rsidRPr="00AB53DF">
        <w:rPr>
          <w:b/>
        </w:rPr>
        <w:t>начинающих субъектов малого предпринимательства</w:t>
      </w:r>
      <w:r w:rsidR="006E75E7">
        <w:rPr>
          <w:b/>
        </w:rPr>
        <w:t xml:space="preserve"> и (или) физических лиц, применяющих специальный налоговый режим «</w:t>
      </w:r>
      <w:r w:rsidR="00C1304D">
        <w:rPr>
          <w:b/>
        </w:rPr>
        <w:t>Н</w:t>
      </w:r>
      <w:r w:rsidR="006E75E7">
        <w:rPr>
          <w:b/>
        </w:rPr>
        <w:t>алог на профессиональный доход»,</w:t>
      </w:r>
      <w:r w:rsidR="0095462A">
        <w:rPr>
          <w:b/>
        </w:rPr>
        <w:t xml:space="preserve">      </w:t>
      </w:r>
      <w:r w:rsidR="006E75E7">
        <w:rPr>
          <w:b/>
        </w:rPr>
        <w:t xml:space="preserve"> в виде предоставления </w:t>
      </w:r>
      <w:r w:rsidRPr="00AB53DF">
        <w:rPr>
          <w:b/>
        </w:rPr>
        <w:t>грант</w:t>
      </w:r>
      <w:r w:rsidR="006E75E7">
        <w:rPr>
          <w:b/>
        </w:rPr>
        <w:t>ов</w:t>
      </w:r>
    </w:p>
    <w:p w:rsidR="00AB53DF" w:rsidRPr="00AB53DF" w:rsidRDefault="00AB53DF" w:rsidP="00B26794">
      <w:pPr>
        <w:autoSpaceDE w:val="0"/>
        <w:autoSpaceDN w:val="0"/>
        <w:adjustRightInd w:val="0"/>
        <w:outlineLvl w:val="0"/>
        <w:rPr>
          <w:bCs/>
        </w:rPr>
      </w:pPr>
    </w:p>
    <w:p w:rsidR="00AB53DF" w:rsidRPr="00AB53DF" w:rsidRDefault="00AB53DF" w:rsidP="00B2679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53D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B53DF">
        <w:rPr>
          <w:rFonts w:ascii="Times New Roman" w:hAnsi="Times New Roman" w:cs="Times New Roman"/>
          <w:b/>
          <w:sz w:val="28"/>
          <w:szCs w:val="28"/>
        </w:rPr>
        <w:t>.Общие положения</w:t>
      </w:r>
    </w:p>
    <w:p w:rsidR="00AB53DF" w:rsidRPr="00AB53DF" w:rsidRDefault="00AB53DF" w:rsidP="006E75E7">
      <w:pPr>
        <w:jc w:val="both"/>
      </w:pPr>
    </w:p>
    <w:p w:rsidR="006E75E7" w:rsidRPr="0095462A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75E7">
        <w:rPr>
          <w:rFonts w:ascii="Times New Roman" w:hAnsi="Times New Roman" w:cs="Times New Roman"/>
          <w:sz w:val="28"/>
          <w:szCs w:val="28"/>
        </w:rPr>
        <w:t>Нас</w:t>
      </w:r>
      <w:r w:rsidR="00AB53DF" w:rsidRPr="006E75E7">
        <w:rPr>
          <w:rFonts w:ascii="Times New Roman" w:hAnsi="Times New Roman" w:cs="Times New Roman"/>
          <w:sz w:val="28"/>
          <w:szCs w:val="28"/>
        </w:rPr>
        <w:t xml:space="preserve">тоящий Порядок </w:t>
      </w:r>
      <w:r w:rsidRPr="006E75E7">
        <w:rPr>
          <w:rFonts w:ascii="Times New Roman" w:hAnsi="Times New Roman" w:cs="Times New Roman"/>
          <w:sz w:val="28"/>
          <w:szCs w:val="28"/>
        </w:rPr>
        <w:t xml:space="preserve">разработан в соответствии со </w:t>
      </w:r>
      <w:hyperlink r:id="rId9">
        <w:r w:rsidRPr="006E75E7">
          <w:rPr>
            <w:rFonts w:ascii="Times New Roman" w:hAnsi="Times New Roman" w:cs="Times New Roman"/>
            <w:sz w:val="28"/>
            <w:szCs w:val="28"/>
          </w:rPr>
          <w:t>стать</w:t>
        </w:r>
        <w:r w:rsidR="00EC389C">
          <w:rPr>
            <w:rFonts w:ascii="Times New Roman" w:hAnsi="Times New Roman" w:cs="Times New Roman"/>
            <w:sz w:val="28"/>
            <w:szCs w:val="28"/>
          </w:rPr>
          <w:t xml:space="preserve">ями </w:t>
        </w:r>
        <w:r w:rsidRPr="006E75E7">
          <w:rPr>
            <w:rFonts w:ascii="Times New Roman" w:hAnsi="Times New Roman" w:cs="Times New Roman"/>
            <w:sz w:val="28"/>
            <w:szCs w:val="28"/>
          </w:rPr>
          <w:t>78</w:t>
        </w:r>
      </w:hyperlink>
      <w:r w:rsidR="00EC389C">
        <w:rPr>
          <w:rFonts w:ascii="Times New Roman" w:hAnsi="Times New Roman" w:cs="Times New Roman"/>
          <w:sz w:val="28"/>
          <w:szCs w:val="28"/>
        </w:rPr>
        <w:t>, 78.5</w:t>
      </w:r>
      <w:r w:rsidRPr="006E75E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постановлением Правительства Российской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</w:t>
      </w:r>
      <w:proofErr w:type="gramEnd"/>
      <w:r w:rsidRPr="006E75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E75E7">
        <w:rPr>
          <w:rFonts w:ascii="Times New Roman" w:hAnsi="Times New Roman" w:cs="Times New Roman"/>
          <w:sz w:val="28"/>
          <w:szCs w:val="28"/>
        </w:rPr>
        <w:t>Российской</w:t>
      </w:r>
      <w:r w:rsidRPr="006E75E7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6E75E7">
        <w:rPr>
          <w:rFonts w:ascii="Times New Roman" w:hAnsi="Times New Roman" w:cs="Times New Roman"/>
          <w:sz w:val="28"/>
          <w:szCs w:val="28"/>
        </w:rPr>
        <w:t>Федерации,</w:t>
      </w:r>
      <w:r w:rsidRPr="006E75E7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6E75E7">
        <w:rPr>
          <w:rFonts w:ascii="Times New Roman" w:hAnsi="Times New Roman" w:cs="Times New Roman"/>
          <w:sz w:val="28"/>
          <w:szCs w:val="28"/>
        </w:rPr>
        <w:t>местных</w:t>
      </w:r>
      <w:r w:rsidRPr="006E75E7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6E75E7">
        <w:rPr>
          <w:rFonts w:ascii="Times New Roman" w:hAnsi="Times New Roman" w:cs="Times New Roman"/>
          <w:sz w:val="28"/>
          <w:szCs w:val="28"/>
        </w:rPr>
        <w:t>бюджетов</w:t>
      </w:r>
      <w:r w:rsidRPr="006E75E7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6E75E7">
        <w:rPr>
          <w:rFonts w:ascii="Times New Roman" w:hAnsi="Times New Roman" w:cs="Times New Roman"/>
          <w:sz w:val="28"/>
          <w:szCs w:val="28"/>
        </w:rPr>
        <w:t>субсидий,</w:t>
      </w:r>
      <w:r w:rsidRPr="006E75E7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6E75E7">
        <w:rPr>
          <w:rFonts w:ascii="Times New Roman" w:hAnsi="Times New Roman" w:cs="Times New Roman"/>
          <w:sz w:val="28"/>
          <w:szCs w:val="28"/>
        </w:rPr>
        <w:t>в</w:t>
      </w:r>
      <w:r w:rsidRPr="006E75E7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6E75E7">
        <w:rPr>
          <w:rFonts w:ascii="Times New Roman" w:hAnsi="Times New Roman" w:cs="Times New Roman"/>
          <w:sz w:val="28"/>
          <w:szCs w:val="28"/>
        </w:rPr>
        <w:t>том</w:t>
      </w:r>
      <w:r w:rsidRPr="006E75E7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6E75E7">
        <w:rPr>
          <w:rFonts w:ascii="Times New Roman" w:hAnsi="Times New Roman" w:cs="Times New Roman"/>
          <w:sz w:val="28"/>
          <w:szCs w:val="28"/>
        </w:rPr>
        <w:t>числе</w:t>
      </w:r>
      <w:r w:rsidRPr="006E75E7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6E75E7">
        <w:rPr>
          <w:rFonts w:ascii="Times New Roman" w:hAnsi="Times New Roman" w:cs="Times New Roman"/>
          <w:sz w:val="28"/>
          <w:szCs w:val="28"/>
        </w:rPr>
        <w:t>грантов в форме субсидий, юридическим лицам, индивидуальным</w:t>
      </w:r>
      <w:r w:rsidRPr="006E75E7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6E75E7">
        <w:rPr>
          <w:rFonts w:ascii="Times New Roman" w:hAnsi="Times New Roman" w:cs="Times New Roman"/>
          <w:sz w:val="28"/>
          <w:szCs w:val="28"/>
        </w:rPr>
        <w:t>предпринимателям, а также физическим лицам - производителям товаров, работ, услуг</w:t>
      </w:r>
      <w:r w:rsidR="0095462A">
        <w:rPr>
          <w:rFonts w:ascii="Times New Roman" w:hAnsi="Times New Roman" w:cs="Times New Roman"/>
          <w:sz w:val="28"/>
          <w:szCs w:val="28"/>
        </w:rPr>
        <w:t xml:space="preserve"> </w:t>
      </w:r>
      <w:r w:rsidRPr="006E75E7">
        <w:rPr>
          <w:rFonts w:ascii="Times New Roman" w:hAnsi="Times New Roman" w:cs="Times New Roman"/>
          <w:sz w:val="28"/>
          <w:szCs w:val="28"/>
        </w:rPr>
        <w:t xml:space="preserve">и проведение отборов получателей указанных субсидий, в том числе грантов в форме субсидий» и определяет условия и порядок предоставления субсидий из бюджета городского округа город Дзержинск </w:t>
      </w:r>
      <w:r w:rsidR="00B96038" w:rsidRPr="00B9603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E75E7">
        <w:rPr>
          <w:rFonts w:ascii="Times New Roman" w:hAnsi="Times New Roman" w:cs="Times New Roman"/>
          <w:sz w:val="28"/>
          <w:szCs w:val="28"/>
        </w:rPr>
        <w:t>на поддержку начинающих субъектов малого предпринимательства</w:t>
      </w:r>
      <w:r w:rsidR="00B96038" w:rsidRPr="00B9603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и (или) физических лиц</w:t>
      </w:r>
      <w:proofErr w:type="gramEnd"/>
      <w:r w:rsidRPr="006E75E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E75E7">
        <w:rPr>
          <w:rFonts w:ascii="Times New Roman" w:hAnsi="Times New Roman" w:cs="Times New Roman"/>
          <w:sz w:val="28"/>
          <w:szCs w:val="28"/>
        </w:rPr>
        <w:t>применяющ</w:t>
      </w:r>
      <w:r w:rsidR="00C1304D">
        <w:rPr>
          <w:rFonts w:ascii="Times New Roman" w:hAnsi="Times New Roman" w:cs="Times New Roman"/>
          <w:sz w:val="28"/>
          <w:szCs w:val="28"/>
        </w:rPr>
        <w:t>их специальный налоговый режим «Н</w:t>
      </w:r>
      <w:r w:rsidRPr="006E75E7">
        <w:rPr>
          <w:rFonts w:ascii="Times New Roman" w:hAnsi="Times New Roman" w:cs="Times New Roman"/>
          <w:sz w:val="28"/>
          <w:szCs w:val="28"/>
        </w:rPr>
        <w:t>алог на профессиональный доход</w:t>
      </w:r>
      <w:r w:rsidR="00C1304D">
        <w:rPr>
          <w:rFonts w:ascii="Times New Roman" w:hAnsi="Times New Roman" w:cs="Times New Roman"/>
          <w:sz w:val="28"/>
          <w:szCs w:val="28"/>
        </w:rPr>
        <w:t>»</w:t>
      </w:r>
      <w:r w:rsidRPr="006E75E7">
        <w:rPr>
          <w:rFonts w:ascii="Times New Roman" w:hAnsi="Times New Roman" w:cs="Times New Roman"/>
          <w:sz w:val="28"/>
          <w:szCs w:val="28"/>
        </w:rPr>
        <w:t>, в виде предоставления грантов (далее - Субсидии)</w:t>
      </w:r>
      <w:r w:rsidR="00BF0A70">
        <w:rPr>
          <w:rFonts w:ascii="Times New Roman" w:hAnsi="Times New Roman" w:cs="Times New Roman"/>
          <w:sz w:val="28"/>
          <w:szCs w:val="28"/>
        </w:rPr>
        <w:t>,</w:t>
      </w:r>
      <w:r w:rsidRPr="006E75E7">
        <w:rPr>
          <w:rFonts w:ascii="Times New Roman" w:hAnsi="Times New Roman" w:cs="Times New Roman"/>
          <w:sz w:val="28"/>
          <w:szCs w:val="28"/>
        </w:rPr>
        <w:t xml:space="preserve"> </w:t>
      </w:r>
      <w:r w:rsidR="00BF0A70" w:rsidRPr="006E75E7">
        <w:rPr>
          <w:rFonts w:ascii="Times New Roman" w:hAnsi="Times New Roman" w:cs="Times New Roman"/>
          <w:sz w:val="28"/>
          <w:szCs w:val="28"/>
        </w:rPr>
        <w:t>порядок проведения отбора получателей субс</w:t>
      </w:r>
      <w:r w:rsidR="00BF0A70">
        <w:rPr>
          <w:rFonts w:ascii="Times New Roman" w:hAnsi="Times New Roman" w:cs="Times New Roman"/>
          <w:sz w:val="28"/>
          <w:szCs w:val="28"/>
        </w:rPr>
        <w:t>идий</w:t>
      </w:r>
      <w:r w:rsidR="00BF0A70" w:rsidRPr="006E75E7">
        <w:rPr>
          <w:rFonts w:ascii="Times New Roman" w:hAnsi="Times New Roman" w:cs="Times New Roman"/>
          <w:sz w:val="28"/>
          <w:szCs w:val="28"/>
        </w:rPr>
        <w:t xml:space="preserve">, </w:t>
      </w:r>
      <w:r w:rsidRPr="0095462A">
        <w:rPr>
          <w:rFonts w:ascii="Times New Roman" w:hAnsi="Times New Roman" w:cs="Times New Roman"/>
          <w:sz w:val="28"/>
          <w:szCs w:val="28"/>
        </w:rPr>
        <w:t>требования</w:t>
      </w:r>
      <w:r w:rsidR="00B96038" w:rsidRPr="00B9603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5462A">
        <w:rPr>
          <w:rFonts w:ascii="Times New Roman" w:hAnsi="Times New Roman" w:cs="Times New Roman"/>
          <w:sz w:val="28"/>
          <w:szCs w:val="28"/>
        </w:rPr>
        <w:t xml:space="preserve"> к отчетности, </w:t>
      </w:r>
      <w:r w:rsidR="00BF0A70" w:rsidRPr="0095462A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BF0A70">
        <w:rPr>
          <w:rFonts w:ascii="Times New Roman" w:hAnsi="Times New Roman" w:cs="Times New Roman"/>
          <w:sz w:val="28"/>
          <w:szCs w:val="28"/>
        </w:rPr>
        <w:t xml:space="preserve">требования </w:t>
      </w:r>
      <w:r w:rsidR="0095462A" w:rsidRPr="0095462A">
        <w:rPr>
          <w:rFonts w:ascii="Times New Roman" w:hAnsi="Times New Roman" w:cs="Times New Roman"/>
          <w:sz w:val="28"/>
          <w:szCs w:val="28"/>
        </w:rPr>
        <w:t>об осуществлении контроля (мониторинга) за соблюдением условий и порядка предоставления Субсидии</w:t>
      </w:r>
      <w:r w:rsidR="00B96038" w:rsidRPr="00B9603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95462A" w:rsidRPr="0095462A">
        <w:rPr>
          <w:rFonts w:ascii="Times New Roman" w:hAnsi="Times New Roman" w:cs="Times New Roman"/>
          <w:sz w:val="28"/>
          <w:szCs w:val="28"/>
        </w:rPr>
        <w:t xml:space="preserve"> и ответственности за их нарушение.</w:t>
      </w:r>
      <w:proofErr w:type="gramEnd"/>
    </w:p>
    <w:p w:rsidR="006E75E7" w:rsidRDefault="006E75E7" w:rsidP="00A462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75E7">
        <w:rPr>
          <w:rFonts w:ascii="Times New Roman" w:hAnsi="Times New Roman" w:cs="Times New Roman"/>
          <w:sz w:val="28"/>
          <w:szCs w:val="28"/>
        </w:rPr>
        <w:t xml:space="preserve">Субсидии начинающим субъектам малого предпринимательства предоставляются юридическим лицам, индивидуальным предпринимателям, </w:t>
      </w:r>
      <w:r w:rsidR="0095462A">
        <w:rPr>
          <w:rFonts w:ascii="Times New Roman" w:hAnsi="Times New Roman" w:cs="Times New Roman"/>
          <w:sz w:val="28"/>
          <w:szCs w:val="28"/>
        </w:rPr>
        <w:t xml:space="preserve"> </w:t>
      </w:r>
      <w:r w:rsidRPr="006E75E7">
        <w:rPr>
          <w:rFonts w:ascii="Times New Roman" w:hAnsi="Times New Roman" w:cs="Times New Roman"/>
          <w:sz w:val="28"/>
          <w:szCs w:val="28"/>
        </w:rPr>
        <w:t xml:space="preserve">а также физическим лицам, не являющимся индивидуальными предпринимателями и применяющими специальный налоговый режим </w:t>
      </w:r>
      <w:r w:rsidR="00C1304D">
        <w:rPr>
          <w:rFonts w:ascii="Times New Roman" w:hAnsi="Times New Roman" w:cs="Times New Roman"/>
          <w:sz w:val="28"/>
          <w:szCs w:val="28"/>
        </w:rPr>
        <w:t>«</w:t>
      </w:r>
      <w:r w:rsidRPr="006E75E7">
        <w:rPr>
          <w:rFonts w:ascii="Times New Roman" w:hAnsi="Times New Roman" w:cs="Times New Roman"/>
          <w:sz w:val="28"/>
          <w:szCs w:val="28"/>
        </w:rPr>
        <w:t>Налог на профессиональный доход</w:t>
      </w:r>
      <w:r w:rsidR="00C1304D">
        <w:rPr>
          <w:rFonts w:ascii="Times New Roman" w:hAnsi="Times New Roman" w:cs="Times New Roman"/>
          <w:sz w:val="28"/>
          <w:szCs w:val="28"/>
        </w:rPr>
        <w:t>»</w:t>
      </w:r>
      <w:r w:rsidRPr="006E75E7">
        <w:rPr>
          <w:rFonts w:ascii="Times New Roman" w:hAnsi="Times New Roman" w:cs="Times New Roman"/>
          <w:sz w:val="28"/>
          <w:szCs w:val="28"/>
        </w:rPr>
        <w:t xml:space="preserve"> (далее - физические лица, применяющие специальный налоговый режим), на условиях долевого финансирования целевых расходов по регистрации юридического лица или индивидуального предпринимателя, расходов, связанных с началом предпринимательской деятельности, выплат по передаче прав на франшизу (паушальный</w:t>
      </w:r>
      <w:proofErr w:type="gramEnd"/>
      <w:r w:rsidRPr="006E75E7">
        <w:rPr>
          <w:rFonts w:ascii="Times New Roman" w:hAnsi="Times New Roman" w:cs="Times New Roman"/>
          <w:sz w:val="28"/>
          <w:szCs w:val="28"/>
        </w:rPr>
        <w:t xml:space="preserve"> взнос), приобретению оборудования, в том числе при заключении договора коммерческой концессии. Субсидии предоставляются вновь зарегистрированным субъектам малого предпринимательства, включая крестьянские (фермерские) хозяйства, а также физических лиц, </w:t>
      </w:r>
      <w:r w:rsidRPr="006E75E7">
        <w:rPr>
          <w:rFonts w:ascii="Times New Roman" w:hAnsi="Times New Roman" w:cs="Times New Roman"/>
          <w:sz w:val="28"/>
          <w:szCs w:val="28"/>
        </w:rPr>
        <w:lastRenderedPageBreak/>
        <w:t>применяющих специальный налоговый режим.</w:t>
      </w:r>
    </w:p>
    <w:p w:rsidR="00A4626B" w:rsidRPr="006E75E7" w:rsidRDefault="00A4626B" w:rsidP="00A4626B">
      <w:pPr>
        <w:pStyle w:val="ad"/>
        <w:tabs>
          <w:tab w:val="left" w:pos="1577"/>
        </w:tabs>
        <w:autoSpaceDE w:val="0"/>
        <w:autoSpaceDN w:val="0"/>
        <w:ind w:left="0" w:firstLine="709"/>
        <w:jc w:val="both"/>
      </w:pPr>
      <w:r>
        <w:t>1.1. Целью предоставления субсидии</w:t>
      </w:r>
      <w:r w:rsidRPr="00A4626B">
        <w:t xml:space="preserve"> (грантов) является оказание финансовой поддержки начинающим субъектам малого </w:t>
      </w:r>
      <w:r w:rsidRPr="00B97484">
        <w:t>предпринимательства</w:t>
      </w:r>
      <w:r w:rsidRPr="00A4626B">
        <w:t xml:space="preserve"> и физическим лицам, применяющим специальный налоговый режим «Налог на профессиональный доход», в рамках реализации мероприятий муниципальной программы </w:t>
      </w:r>
      <w:r>
        <w:t>«</w:t>
      </w:r>
      <w:r w:rsidRPr="006E75E7">
        <w:t>Развитие предпринимательства на территории городского округа город Дзержинск</w:t>
      </w:r>
      <w:r>
        <w:t>»</w:t>
      </w:r>
      <w:r w:rsidRPr="006E75E7">
        <w:t>, утвержденной постановлением администрации города</w:t>
      </w:r>
      <w:r>
        <w:t xml:space="preserve"> Дзержинска </w:t>
      </w:r>
      <w:r w:rsidRPr="006E75E7">
        <w:t xml:space="preserve">от </w:t>
      </w:r>
      <w:r w:rsidRPr="0095462A">
        <w:t xml:space="preserve">29 октября 2021 </w:t>
      </w:r>
      <w:r>
        <w:t>года № 3294 (далее - Программа)</w:t>
      </w:r>
      <w:r w:rsidRPr="00A4626B">
        <w:t>.</w:t>
      </w:r>
    </w:p>
    <w:p w:rsidR="006E75E7" w:rsidRPr="006E75E7" w:rsidRDefault="006E75E7" w:rsidP="00A462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1</w:t>
      </w:r>
      <w:r w:rsidR="00A4626B">
        <w:rPr>
          <w:rFonts w:ascii="Times New Roman" w:hAnsi="Times New Roman" w:cs="Times New Roman"/>
          <w:sz w:val="28"/>
          <w:szCs w:val="28"/>
        </w:rPr>
        <w:t>.2</w:t>
      </w:r>
      <w:r w:rsidRPr="006E75E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E75E7">
        <w:rPr>
          <w:rFonts w:ascii="Times New Roman" w:hAnsi="Times New Roman" w:cs="Times New Roman"/>
          <w:sz w:val="28"/>
          <w:szCs w:val="28"/>
        </w:rPr>
        <w:t>Субсидии предоставляются в пределах бюджетных ассигнований</w:t>
      </w:r>
      <w:r w:rsidR="00B96038" w:rsidRPr="00B9603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5462A">
        <w:rPr>
          <w:rFonts w:ascii="Times New Roman" w:hAnsi="Times New Roman" w:cs="Times New Roman"/>
          <w:sz w:val="28"/>
          <w:szCs w:val="28"/>
        </w:rPr>
        <w:t xml:space="preserve"> </w:t>
      </w:r>
      <w:r w:rsidRPr="006E75E7">
        <w:rPr>
          <w:rFonts w:ascii="Times New Roman" w:hAnsi="Times New Roman" w:cs="Times New Roman"/>
          <w:sz w:val="28"/>
          <w:szCs w:val="28"/>
        </w:rPr>
        <w:t>и лимитов бюджетных обязательств, утвержденных в установленном порядке главному распорядителю бюджетных средств администрации города Дзержинска Нижегородской области (далее - администрация города)</w:t>
      </w:r>
      <w:r w:rsidR="0078581B">
        <w:rPr>
          <w:rFonts w:ascii="Times New Roman" w:hAnsi="Times New Roman" w:cs="Times New Roman"/>
          <w:sz w:val="28"/>
          <w:szCs w:val="28"/>
        </w:rPr>
        <w:t xml:space="preserve">  </w:t>
      </w:r>
      <w:r w:rsidR="00B96038" w:rsidRPr="00B9603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E75E7">
        <w:rPr>
          <w:rFonts w:ascii="Times New Roman" w:hAnsi="Times New Roman" w:cs="Times New Roman"/>
          <w:sz w:val="28"/>
          <w:szCs w:val="28"/>
        </w:rPr>
        <w:t>на соответствующий финансовый год, в лице структурного подразделения Департамента промышленности, торговли и предпринимательства (далее - Департамент), которому как получателю средств городского бюджета доведены лимиты бюджетных обязател</w:t>
      </w:r>
      <w:r w:rsidR="0078581B">
        <w:rPr>
          <w:rFonts w:ascii="Times New Roman" w:hAnsi="Times New Roman" w:cs="Times New Roman"/>
          <w:sz w:val="28"/>
          <w:szCs w:val="28"/>
        </w:rPr>
        <w:t xml:space="preserve">ьств на предоставление субсидий </w:t>
      </w:r>
      <w:r w:rsidR="00B96038" w:rsidRPr="00B9603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на </w:t>
      </w:r>
      <w:r w:rsidR="00A4626B">
        <w:rPr>
          <w:rFonts w:ascii="Times New Roman" w:hAnsi="Times New Roman" w:cs="Times New Roman"/>
          <w:sz w:val="28"/>
          <w:szCs w:val="28"/>
        </w:rPr>
        <w:t>соответствующий финансовый год</w:t>
      </w:r>
      <w:r w:rsidRPr="006E75E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E75E7">
        <w:rPr>
          <w:rFonts w:ascii="Times New Roman" w:hAnsi="Times New Roman" w:cs="Times New Roman"/>
          <w:sz w:val="28"/>
          <w:szCs w:val="28"/>
        </w:rPr>
        <w:t xml:space="preserve"> Субсидии предоставляются </w:t>
      </w:r>
      <w:r w:rsidR="00B96038" w:rsidRPr="00263DA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6E75E7">
        <w:rPr>
          <w:rFonts w:ascii="Times New Roman" w:hAnsi="Times New Roman" w:cs="Times New Roman"/>
          <w:sz w:val="28"/>
          <w:szCs w:val="28"/>
        </w:rPr>
        <w:t>на безвозмездной и безвозвратной основе.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1.3. В настоящем Порядке используются следующие понятия:</w:t>
      </w:r>
    </w:p>
    <w:p w:rsidR="00884E96" w:rsidRPr="00B91122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 xml:space="preserve">начинающие субъекты малого предпринимательства - субъекты малого предпринимательства, соответствующие условиям, установленным </w:t>
      </w:r>
      <w:hyperlink r:id="rId10">
        <w:r w:rsidRPr="006E75E7">
          <w:rPr>
            <w:rFonts w:ascii="Times New Roman" w:hAnsi="Times New Roman" w:cs="Times New Roman"/>
            <w:sz w:val="28"/>
            <w:szCs w:val="28"/>
          </w:rPr>
          <w:t>статьей</w:t>
        </w:r>
        <w:r w:rsidR="00B96038" w:rsidRPr="00B96038">
          <w:rPr>
            <w:rFonts w:ascii="Times New Roman" w:hAnsi="Times New Roman" w:cs="Times New Roman"/>
            <w:sz w:val="28"/>
            <w:szCs w:val="28"/>
          </w:rPr>
          <w:t xml:space="preserve">             </w:t>
        </w:r>
        <w:r w:rsidRPr="006E75E7">
          <w:rPr>
            <w:rFonts w:ascii="Times New Roman" w:hAnsi="Times New Roman" w:cs="Times New Roman"/>
            <w:sz w:val="28"/>
            <w:szCs w:val="28"/>
          </w:rPr>
          <w:t xml:space="preserve"> 4</w:t>
        </w:r>
      </w:hyperlink>
      <w:r w:rsidRPr="006E75E7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C1304D">
        <w:rPr>
          <w:rFonts w:ascii="Times New Roman" w:hAnsi="Times New Roman" w:cs="Times New Roman"/>
          <w:sz w:val="28"/>
          <w:szCs w:val="28"/>
        </w:rPr>
        <w:t xml:space="preserve"> от 24 июля 2007 года</w:t>
      </w:r>
      <w:r w:rsidR="00B26794" w:rsidRPr="00B26794">
        <w:rPr>
          <w:rFonts w:ascii="Times New Roman" w:hAnsi="Times New Roman" w:cs="Times New Roman"/>
          <w:sz w:val="28"/>
          <w:szCs w:val="28"/>
        </w:rPr>
        <w:t xml:space="preserve"> </w:t>
      </w:r>
      <w:r w:rsidR="00B26794">
        <w:rPr>
          <w:rFonts w:ascii="Times New Roman" w:hAnsi="Times New Roman" w:cs="Times New Roman"/>
          <w:sz w:val="28"/>
          <w:szCs w:val="28"/>
        </w:rPr>
        <w:t>№</w:t>
      </w:r>
      <w:r w:rsidR="00C1304D">
        <w:rPr>
          <w:rFonts w:ascii="Times New Roman" w:hAnsi="Times New Roman" w:cs="Times New Roman"/>
          <w:sz w:val="28"/>
          <w:szCs w:val="28"/>
        </w:rPr>
        <w:t xml:space="preserve"> 209-ФЗ «</w:t>
      </w:r>
      <w:r w:rsidRPr="006E75E7">
        <w:rPr>
          <w:rFonts w:ascii="Times New Roman" w:hAnsi="Times New Roman" w:cs="Times New Roman"/>
          <w:sz w:val="28"/>
          <w:szCs w:val="28"/>
        </w:rPr>
        <w:t>О развитии малого</w:t>
      </w:r>
      <w:r w:rsidR="0095462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и среднего предпринима</w:t>
      </w:r>
      <w:r w:rsidR="00C1304D">
        <w:rPr>
          <w:rFonts w:ascii="Times New Roman" w:hAnsi="Times New Roman" w:cs="Times New Roman"/>
          <w:sz w:val="28"/>
          <w:szCs w:val="28"/>
        </w:rPr>
        <w:t>тельства в Российской Федерации»</w:t>
      </w:r>
      <w:r w:rsidRPr="006E75E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E75E7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6E75E7">
        <w:rPr>
          <w:rFonts w:ascii="Times New Roman" w:hAnsi="Times New Roman" w:cs="Times New Roman"/>
          <w:sz w:val="28"/>
          <w:szCs w:val="28"/>
        </w:rPr>
        <w:t xml:space="preserve"> в налоговых органах которых на момент подачи заявки</w:t>
      </w:r>
      <w:r w:rsidR="0095462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на предоставление Субсидии прошло не более двух лет;</w:t>
      </w:r>
    </w:p>
    <w:p w:rsidR="006E75E7" w:rsidRPr="00884E96" w:rsidRDefault="006E75E7" w:rsidP="003924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75E7">
        <w:t xml:space="preserve">конкурс - </w:t>
      </w:r>
      <w:r w:rsidR="00884E96">
        <w:rPr>
          <w:rFonts w:eastAsiaTheme="minorHAnsi"/>
          <w:lang w:eastAsia="en-US"/>
        </w:rPr>
        <w:t>проведение Отбора получателей субсидий исходя</w:t>
      </w:r>
      <w:r w:rsidR="0095462A">
        <w:rPr>
          <w:rFonts w:eastAsiaTheme="minorHAnsi"/>
          <w:lang w:eastAsia="en-US"/>
        </w:rPr>
        <w:t xml:space="preserve">                                 </w:t>
      </w:r>
      <w:r w:rsidR="00884E96">
        <w:rPr>
          <w:rFonts w:eastAsiaTheme="minorHAnsi"/>
          <w:lang w:eastAsia="en-US"/>
        </w:rPr>
        <w:t xml:space="preserve"> из наилучших условий достижения результатов предоставления Субсидии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организатор Отбора - департамент промышленности, торговли</w:t>
      </w:r>
      <w:r w:rsidR="0095462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и предпринимательства администрации города Дзержинска;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участник Отбора - начинающий субъект малого предпринимательства или физическое лицо, применяющее специальный налоговый режим, зарегистрированные на территории города Дзержинска, подавшие конкурсную заявку на участие в конкурсном Отборе по предоставлению субсидии в соответствии с требованиями настоящего Порядка;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 xml:space="preserve">получатель </w:t>
      </w:r>
      <w:r w:rsidR="00997BFB">
        <w:rPr>
          <w:rFonts w:ascii="Times New Roman" w:hAnsi="Times New Roman" w:cs="Times New Roman"/>
          <w:sz w:val="28"/>
          <w:szCs w:val="28"/>
        </w:rPr>
        <w:t>С</w:t>
      </w:r>
      <w:r w:rsidRPr="006E75E7">
        <w:rPr>
          <w:rFonts w:ascii="Times New Roman" w:hAnsi="Times New Roman" w:cs="Times New Roman"/>
          <w:sz w:val="28"/>
          <w:szCs w:val="28"/>
        </w:rPr>
        <w:t>убсидии - заявитель, по результатам рассмотрения конкурсной заявки которого конкурсной комиссией принято решение</w:t>
      </w:r>
      <w:r w:rsidR="0095462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поддержки в форме субсидии;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 xml:space="preserve">комиссия - комиссия по Отбору начинающих субъектов малого предпринимательства в целях предоставления субсидий на поддержку начинающих субъектов малого предпринимательства и (или) физических лиц, применяющих специальный налоговый режим </w:t>
      </w:r>
      <w:r w:rsidR="00C1304D">
        <w:rPr>
          <w:rFonts w:ascii="Times New Roman" w:hAnsi="Times New Roman" w:cs="Times New Roman"/>
          <w:sz w:val="28"/>
          <w:szCs w:val="28"/>
        </w:rPr>
        <w:t>«</w:t>
      </w:r>
      <w:r w:rsidRPr="006E75E7">
        <w:rPr>
          <w:rFonts w:ascii="Times New Roman" w:hAnsi="Times New Roman" w:cs="Times New Roman"/>
          <w:sz w:val="28"/>
          <w:szCs w:val="28"/>
        </w:rPr>
        <w:t xml:space="preserve">Налог </w:t>
      </w:r>
      <w:r w:rsidR="00B96038" w:rsidRPr="00B96038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6E75E7">
        <w:rPr>
          <w:rFonts w:ascii="Times New Roman" w:hAnsi="Times New Roman" w:cs="Times New Roman"/>
          <w:sz w:val="28"/>
          <w:szCs w:val="28"/>
        </w:rPr>
        <w:t>на профессиональный доход</w:t>
      </w:r>
      <w:r w:rsidR="00C1304D">
        <w:rPr>
          <w:rFonts w:ascii="Times New Roman" w:hAnsi="Times New Roman" w:cs="Times New Roman"/>
          <w:sz w:val="28"/>
          <w:szCs w:val="28"/>
        </w:rPr>
        <w:t>»</w:t>
      </w:r>
      <w:r w:rsidRPr="006E75E7">
        <w:rPr>
          <w:rFonts w:ascii="Times New Roman" w:hAnsi="Times New Roman" w:cs="Times New Roman"/>
          <w:sz w:val="28"/>
          <w:szCs w:val="28"/>
        </w:rPr>
        <w:t>, в виде предоставления грантов;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75E7">
        <w:rPr>
          <w:rFonts w:ascii="Times New Roman" w:hAnsi="Times New Roman" w:cs="Times New Roman"/>
          <w:sz w:val="28"/>
          <w:szCs w:val="28"/>
        </w:rPr>
        <w:t>проект - комплекс мероприятий, реализуемых начинающим субъектом малого предпринимательства и (или) физическим лицом, применяющ</w:t>
      </w:r>
      <w:r w:rsidR="00997BFB">
        <w:rPr>
          <w:rFonts w:ascii="Times New Roman" w:hAnsi="Times New Roman" w:cs="Times New Roman"/>
          <w:sz w:val="28"/>
          <w:szCs w:val="28"/>
        </w:rPr>
        <w:t xml:space="preserve">им </w:t>
      </w:r>
      <w:r w:rsidR="00997BFB">
        <w:rPr>
          <w:rFonts w:ascii="Times New Roman" w:hAnsi="Times New Roman" w:cs="Times New Roman"/>
          <w:sz w:val="28"/>
          <w:szCs w:val="28"/>
        </w:rPr>
        <w:lastRenderedPageBreak/>
        <w:t>специальный налоговый режим «</w:t>
      </w:r>
      <w:r w:rsidRPr="006E75E7">
        <w:rPr>
          <w:rFonts w:ascii="Times New Roman" w:hAnsi="Times New Roman" w:cs="Times New Roman"/>
          <w:sz w:val="28"/>
          <w:szCs w:val="28"/>
        </w:rPr>
        <w:t>Налог на профессиональный доход</w:t>
      </w:r>
      <w:r w:rsidR="00997BFB">
        <w:rPr>
          <w:rFonts w:ascii="Times New Roman" w:hAnsi="Times New Roman" w:cs="Times New Roman"/>
          <w:sz w:val="28"/>
          <w:szCs w:val="28"/>
        </w:rPr>
        <w:t>»</w:t>
      </w:r>
      <w:r w:rsidRPr="006E75E7">
        <w:rPr>
          <w:rFonts w:ascii="Times New Roman" w:hAnsi="Times New Roman" w:cs="Times New Roman"/>
          <w:sz w:val="28"/>
          <w:szCs w:val="28"/>
        </w:rPr>
        <w:t>,</w:t>
      </w:r>
      <w:r w:rsidR="0095462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в соответствии с документами (заявкой), представляемыми на рассмотрение Комиссии;</w:t>
      </w:r>
      <w:proofErr w:type="gramEnd"/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бизнес-план - документ, определяющий состав, содержание, финансово-экономические параметры (включая сопоставительную оценку затрат</w:t>
      </w:r>
      <w:r w:rsidR="0095462A">
        <w:rPr>
          <w:rFonts w:ascii="Times New Roman" w:hAnsi="Times New Roman" w:cs="Times New Roman"/>
          <w:sz w:val="28"/>
          <w:szCs w:val="28"/>
        </w:rPr>
        <w:t xml:space="preserve"> </w:t>
      </w:r>
      <w:r w:rsidRPr="006E75E7">
        <w:rPr>
          <w:rFonts w:ascii="Times New Roman" w:hAnsi="Times New Roman" w:cs="Times New Roman"/>
          <w:sz w:val="28"/>
          <w:szCs w:val="28"/>
        </w:rPr>
        <w:t xml:space="preserve">и результатов, эффективность использования, окупаемость вложений </w:t>
      </w:r>
      <w:r w:rsidR="0095462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E75E7">
        <w:rPr>
          <w:rFonts w:ascii="Times New Roman" w:hAnsi="Times New Roman" w:cs="Times New Roman"/>
          <w:sz w:val="28"/>
          <w:szCs w:val="28"/>
        </w:rPr>
        <w:t>по проекту), технологии, способы, сроки и особенности реализации мероприятий по проекту;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75E7">
        <w:rPr>
          <w:rFonts w:ascii="Times New Roman" w:hAnsi="Times New Roman" w:cs="Times New Roman"/>
          <w:sz w:val="28"/>
          <w:szCs w:val="28"/>
        </w:rPr>
        <w:t>аналогичная поддержка - поддержка, оказываемая в отношении одного и того же субъекта малого предпринимательства, физического лица, применяюще</w:t>
      </w:r>
      <w:r w:rsidR="00C1304D">
        <w:rPr>
          <w:rFonts w:ascii="Times New Roman" w:hAnsi="Times New Roman" w:cs="Times New Roman"/>
          <w:sz w:val="28"/>
          <w:szCs w:val="28"/>
        </w:rPr>
        <w:t>го специальный налоговый режим «</w:t>
      </w:r>
      <w:r w:rsidRPr="006E75E7">
        <w:rPr>
          <w:rFonts w:ascii="Times New Roman" w:hAnsi="Times New Roman" w:cs="Times New Roman"/>
          <w:sz w:val="28"/>
          <w:szCs w:val="28"/>
        </w:rPr>
        <w:t>Налог на профессиональный доход</w:t>
      </w:r>
      <w:r w:rsidR="00C1304D">
        <w:rPr>
          <w:rFonts w:ascii="Times New Roman" w:hAnsi="Times New Roman" w:cs="Times New Roman"/>
          <w:sz w:val="28"/>
          <w:szCs w:val="28"/>
        </w:rPr>
        <w:t>»</w:t>
      </w:r>
      <w:r w:rsidRPr="006E75E7">
        <w:rPr>
          <w:rFonts w:ascii="Times New Roman" w:hAnsi="Times New Roman" w:cs="Times New Roman"/>
          <w:sz w:val="28"/>
          <w:szCs w:val="28"/>
        </w:rPr>
        <w:t>, условия оказания которой совпадают, включая форму, вид поддержки и цели ее оказания, и сроки ее оказания не истекли;</w:t>
      </w:r>
      <w:proofErr w:type="gramEnd"/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приоритетная целевая группа: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индивидуальные предприниматели, учредители юридического лица</w:t>
      </w:r>
      <w:r w:rsidR="0095462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и (или) физические лица, применяющ</w:t>
      </w:r>
      <w:r w:rsidR="00C1304D">
        <w:rPr>
          <w:rFonts w:ascii="Times New Roman" w:hAnsi="Times New Roman" w:cs="Times New Roman"/>
          <w:sz w:val="28"/>
          <w:szCs w:val="28"/>
        </w:rPr>
        <w:t>ие специальный налоговый режим «</w:t>
      </w:r>
      <w:r w:rsidRPr="006E75E7">
        <w:rPr>
          <w:rFonts w:ascii="Times New Roman" w:hAnsi="Times New Roman" w:cs="Times New Roman"/>
          <w:sz w:val="28"/>
          <w:szCs w:val="28"/>
        </w:rPr>
        <w:t>Налог на профессиональный доход</w:t>
      </w:r>
      <w:r w:rsidR="00C1304D">
        <w:rPr>
          <w:rFonts w:ascii="Times New Roman" w:hAnsi="Times New Roman" w:cs="Times New Roman"/>
          <w:sz w:val="28"/>
          <w:szCs w:val="28"/>
        </w:rPr>
        <w:t>»</w:t>
      </w:r>
      <w:r w:rsidRPr="006E75E7">
        <w:rPr>
          <w:rFonts w:ascii="Times New Roman" w:hAnsi="Times New Roman" w:cs="Times New Roman"/>
          <w:sz w:val="28"/>
          <w:szCs w:val="28"/>
        </w:rPr>
        <w:t>, зарегистрированные непосредственно до начала предпринимательской деятельности в качестве безработных</w:t>
      </w:r>
      <w:r w:rsidR="0095462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в органах службы занятости населения;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индивидуальные предприниматели, учредители юридического лица</w:t>
      </w:r>
      <w:r w:rsidR="0095462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и (или) физические лица, применяющ</w:t>
      </w:r>
      <w:r w:rsidR="00C1304D">
        <w:rPr>
          <w:rFonts w:ascii="Times New Roman" w:hAnsi="Times New Roman" w:cs="Times New Roman"/>
          <w:sz w:val="28"/>
          <w:szCs w:val="28"/>
        </w:rPr>
        <w:t>ие специальный налоговый режим «</w:t>
      </w:r>
      <w:r w:rsidRPr="006E75E7">
        <w:rPr>
          <w:rFonts w:ascii="Times New Roman" w:hAnsi="Times New Roman" w:cs="Times New Roman"/>
          <w:sz w:val="28"/>
          <w:szCs w:val="28"/>
        </w:rPr>
        <w:t>Налог на профессиональный доход</w:t>
      </w:r>
      <w:r w:rsidR="00C1304D">
        <w:rPr>
          <w:rFonts w:ascii="Times New Roman" w:hAnsi="Times New Roman" w:cs="Times New Roman"/>
          <w:sz w:val="28"/>
          <w:szCs w:val="28"/>
        </w:rPr>
        <w:t>»</w:t>
      </w:r>
      <w:r w:rsidRPr="006E75E7">
        <w:rPr>
          <w:rFonts w:ascii="Times New Roman" w:hAnsi="Times New Roman" w:cs="Times New Roman"/>
          <w:sz w:val="28"/>
          <w:szCs w:val="28"/>
        </w:rPr>
        <w:t xml:space="preserve">, являющиеся гражданами пенсионного и </w:t>
      </w:r>
      <w:proofErr w:type="spellStart"/>
      <w:r w:rsidRPr="006E75E7">
        <w:rPr>
          <w:rFonts w:ascii="Times New Roman" w:hAnsi="Times New Roman" w:cs="Times New Roman"/>
          <w:sz w:val="28"/>
          <w:szCs w:val="28"/>
        </w:rPr>
        <w:t>предпенсионного</w:t>
      </w:r>
      <w:proofErr w:type="spellEnd"/>
      <w:r w:rsidRPr="006E75E7">
        <w:rPr>
          <w:rFonts w:ascii="Times New Roman" w:hAnsi="Times New Roman" w:cs="Times New Roman"/>
          <w:sz w:val="28"/>
          <w:szCs w:val="28"/>
        </w:rPr>
        <w:t xml:space="preserve"> возраста (мужчины с 60, женщины с 55 лет);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индивидуальные предприниматели, учредители юридического лица</w:t>
      </w:r>
      <w:r w:rsidR="0095462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и (или) физические лица, применяющ</w:t>
      </w:r>
      <w:r w:rsidR="00C1304D">
        <w:rPr>
          <w:rFonts w:ascii="Times New Roman" w:hAnsi="Times New Roman" w:cs="Times New Roman"/>
          <w:sz w:val="28"/>
          <w:szCs w:val="28"/>
        </w:rPr>
        <w:t>ие специальный налоговый режим «</w:t>
      </w:r>
      <w:r w:rsidRPr="006E75E7">
        <w:rPr>
          <w:rFonts w:ascii="Times New Roman" w:hAnsi="Times New Roman" w:cs="Times New Roman"/>
          <w:sz w:val="28"/>
          <w:szCs w:val="28"/>
        </w:rPr>
        <w:t>Налог на профессиональный доход</w:t>
      </w:r>
      <w:r w:rsidR="00C1304D">
        <w:rPr>
          <w:rFonts w:ascii="Times New Roman" w:hAnsi="Times New Roman" w:cs="Times New Roman"/>
          <w:sz w:val="28"/>
          <w:szCs w:val="28"/>
        </w:rPr>
        <w:t>»</w:t>
      </w:r>
      <w:r w:rsidRPr="006E75E7">
        <w:rPr>
          <w:rFonts w:ascii="Times New Roman" w:hAnsi="Times New Roman" w:cs="Times New Roman"/>
          <w:sz w:val="28"/>
          <w:szCs w:val="28"/>
        </w:rPr>
        <w:t>, являющиеся студентами последних курсов и выпускниками образовательных организаций высшего образования</w:t>
      </w:r>
      <w:r w:rsidR="0095462A">
        <w:rPr>
          <w:rFonts w:ascii="Times New Roman" w:hAnsi="Times New Roman" w:cs="Times New Roman"/>
          <w:sz w:val="28"/>
          <w:szCs w:val="28"/>
        </w:rPr>
        <w:t xml:space="preserve">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в течение одного года </w:t>
      </w:r>
      <w:proofErr w:type="gramStart"/>
      <w:r w:rsidRPr="006E75E7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6E75E7">
        <w:rPr>
          <w:rFonts w:ascii="Times New Roman" w:hAnsi="Times New Roman" w:cs="Times New Roman"/>
          <w:sz w:val="28"/>
          <w:szCs w:val="28"/>
        </w:rPr>
        <w:t xml:space="preserve"> документа об образовании;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 xml:space="preserve">индивидуальные предприниматели и (или) физические лица, применяющие специальный налоговый режим </w:t>
      </w:r>
      <w:r w:rsidR="00C1304D">
        <w:rPr>
          <w:rFonts w:ascii="Times New Roman" w:hAnsi="Times New Roman" w:cs="Times New Roman"/>
          <w:sz w:val="28"/>
          <w:szCs w:val="28"/>
        </w:rPr>
        <w:t>«</w:t>
      </w:r>
      <w:r w:rsidRPr="006E75E7">
        <w:rPr>
          <w:rFonts w:ascii="Times New Roman" w:hAnsi="Times New Roman" w:cs="Times New Roman"/>
          <w:sz w:val="28"/>
          <w:szCs w:val="28"/>
        </w:rPr>
        <w:t>Налог на профессиональный доход</w:t>
      </w:r>
      <w:r w:rsidR="00C1304D">
        <w:rPr>
          <w:rFonts w:ascii="Times New Roman" w:hAnsi="Times New Roman" w:cs="Times New Roman"/>
          <w:sz w:val="28"/>
          <w:szCs w:val="28"/>
        </w:rPr>
        <w:t>»</w:t>
      </w:r>
      <w:r w:rsidRPr="006E75E7">
        <w:rPr>
          <w:rFonts w:ascii="Times New Roman" w:hAnsi="Times New Roman" w:cs="Times New Roman"/>
          <w:sz w:val="28"/>
          <w:szCs w:val="28"/>
        </w:rPr>
        <w:t>, имеющие трех и более детей в возрасте до 18 лет, юридические лица, учредителями которых являются лица, имеющие трех и более детей</w:t>
      </w:r>
      <w:r w:rsidR="00B96038" w:rsidRPr="00B9603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в возрасте до 18 лет;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 xml:space="preserve">субъекты малого предпринимательства или физические лица, применяющие специальный налоговый режим, являющиеся резидентами </w:t>
      </w:r>
      <w:proofErr w:type="gramStart"/>
      <w:r w:rsidRPr="006E75E7">
        <w:rPr>
          <w:rFonts w:ascii="Times New Roman" w:hAnsi="Times New Roman" w:cs="Times New Roman"/>
          <w:sz w:val="28"/>
          <w:szCs w:val="28"/>
        </w:rPr>
        <w:t>бизнес-инкубатора</w:t>
      </w:r>
      <w:proofErr w:type="gramEnd"/>
      <w:r w:rsidRPr="006E75E7">
        <w:rPr>
          <w:rFonts w:ascii="Times New Roman" w:hAnsi="Times New Roman" w:cs="Times New Roman"/>
          <w:sz w:val="28"/>
          <w:szCs w:val="28"/>
        </w:rPr>
        <w:t xml:space="preserve"> города Дзержинска;</w:t>
      </w:r>
    </w:p>
    <w:p w:rsidR="00997BFB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75E7">
        <w:rPr>
          <w:rFonts w:ascii="Times New Roman" w:hAnsi="Times New Roman" w:cs="Times New Roman"/>
          <w:sz w:val="28"/>
          <w:szCs w:val="28"/>
        </w:rPr>
        <w:t>субъекты молодежного предпринимательства (индивидуальные предприниматели и (или) физические лица, применяющ</w:t>
      </w:r>
      <w:r w:rsidR="00471DCB">
        <w:rPr>
          <w:rFonts w:ascii="Times New Roman" w:hAnsi="Times New Roman" w:cs="Times New Roman"/>
          <w:sz w:val="28"/>
          <w:szCs w:val="28"/>
        </w:rPr>
        <w:t>ие специальный налоговый режим «</w:t>
      </w:r>
      <w:r w:rsidRPr="006E75E7">
        <w:rPr>
          <w:rFonts w:ascii="Times New Roman" w:hAnsi="Times New Roman" w:cs="Times New Roman"/>
          <w:sz w:val="28"/>
          <w:szCs w:val="28"/>
        </w:rPr>
        <w:t>Налог на профессиональный доход</w:t>
      </w:r>
      <w:r w:rsidR="00471DCB">
        <w:rPr>
          <w:rFonts w:ascii="Times New Roman" w:hAnsi="Times New Roman" w:cs="Times New Roman"/>
          <w:sz w:val="28"/>
          <w:szCs w:val="28"/>
        </w:rPr>
        <w:t>»</w:t>
      </w:r>
      <w:r w:rsidRPr="006E75E7">
        <w:rPr>
          <w:rFonts w:ascii="Times New Roman" w:hAnsi="Times New Roman" w:cs="Times New Roman"/>
          <w:sz w:val="28"/>
          <w:szCs w:val="28"/>
        </w:rPr>
        <w:t>, в возрасте до 30 лет или юридические лица, в уставном капитале которых доля, принадлежащая физическим лицам до 30 лет, составляет не менее 50%);</w:t>
      </w:r>
      <w:proofErr w:type="gramEnd"/>
    </w:p>
    <w:p w:rsidR="006E75E7" w:rsidRPr="006E75E7" w:rsidRDefault="006E75E7" w:rsidP="00392409">
      <w:pPr>
        <w:autoSpaceDE w:val="0"/>
        <w:autoSpaceDN w:val="0"/>
        <w:adjustRightInd w:val="0"/>
        <w:ind w:firstLine="709"/>
        <w:jc w:val="both"/>
      </w:pPr>
      <w:r w:rsidRPr="006E75E7">
        <w:t>приоритетная сфера реализации Проекта - направления по отраслям экономики</w:t>
      </w:r>
      <w:r w:rsidR="00BF1AE9">
        <w:t xml:space="preserve"> (при </w:t>
      </w:r>
      <w:r w:rsidR="00545163">
        <w:t xml:space="preserve">указании </w:t>
      </w:r>
      <w:r w:rsidR="00BF1AE9">
        <w:t>соотве</w:t>
      </w:r>
      <w:r w:rsidR="00545163">
        <w:t xml:space="preserve">тствующих </w:t>
      </w:r>
      <w:r w:rsidR="00545163">
        <w:rPr>
          <w:rFonts w:eastAsiaTheme="minorHAnsi"/>
          <w:lang w:eastAsia="en-US"/>
        </w:rPr>
        <w:t>видов экономической деятельности в регистрационных документах)</w:t>
      </w:r>
      <w:r w:rsidRPr="006E75E7">
        <w:t>: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- промышленность и инновации;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lastRenderedPageBreak/>
        <w:t>- IT-технологии;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- культура, туризм;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- сельское хозяйство;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- социальное предпринимательство;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- предпринимательство в сфере потребительского рынка и услуг;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 xml:space="preserve">социальное предпринимательство - предпринимательская деятельность, направленная на достижение общественно полезных целей, способствующая решению социальных проблем граждан и общества и осуществляемая </w:t>
      </w:r>
      <w:r w:rsidR="0095462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6E75E7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6E75E7">
        <w:rPr>
          <w:rFonts w:ascii="Times New Roman" w:hAnsi="Times New Roman" w:cs="Times New Roman"/>
          <w:sz w:val="28"/>
          <w:szCs w:val="28"/>
        </w:rPr>
        <w:t xml:space="preserve"> с условиями, предусмотренными </w:t>
      </w:r>
      <w:hyperlink r:id="rId11">
        <w:r w:rsidRPr="006E75E7">
          <w:rPr>
            <w:rFonts w:ascii="Times New Roman" w:hAnsi="Times New Roman" w:cs="Times New Roman"/>
            <w:sz w:val="28"/>
            <w:szCs w:val="28"/>
          </w:rPr>
          <w:t>частью 1 статьи 24.1</w:t>
        </w:r>
      </w:hyperlink>
      <w:r w:rsidRPr="006E75E7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</w:t>
      </w:r>
      <w:r w:rsidR="00C1304D">
        <w:rPr>
          <w:rFonts w:ascii="Times New Roman" w:hAnsi="Times New Roman" w:cs="Times New Roman"/>
          <w:sz w:val="28"/>
          <w:szCs w:val="28"/>
        </w:rPr>
        <w:t>№ 209-ФЗ «</w:t>
      </w:r>
      <w:r w:rsidRPr="006E75E7">
        <w:rPr>
          <w:rFonts w:ascii="Times New Roman" w:hAnsi="Times New Roman" w:cs="Times New Roman"/>
          <w:sz w:val="28"/>
          <w:szCs w:val="28"/>
        </w:rPr>
        <w:t>О развитии малого</w:t>
      </w:r>
      <w:r w:rsidR="0095462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 в Российской Федерации</w:t>
      </w:r>
      <w:r w:rsidR="00C1304D">
        <w:rPr>
          <w:rFonts w:ascii="Times New Roman" w:hAnsi="Times New Roman" w:cs="Times New Roman"/>
          <w:sz w:val="28"/>
          <w:szCs w:val="28"/>
        </w:rPr>
        <w:t>»</w:t>
      </w:r>
      <w:r w:rsidRPr="006E75E7">
        <w:rPr>
          <w:rFonts w:ascii="Times New Roman" w:hAnsi="Times New Roman" w:cs="Times New Roman"/>
          <w:sz w:val="28"/>
          <w:szCs w:val="28"/>
        </w:rPr>
        <w:t>.</w:t>
      </w:r>
    </w:p>
    <w:p w:rsidR="006E75E7" w:rsidRPr="00DD52D6" w:rsidRDefault="001A5E9D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 С</w:t>
      </w:r>
      <w:r w:rsidR="006E75E7" w:rsidRPr="006E75E7">
        <w:rPr>
          <w:rFonts w:ascii="Times New Roman" w:hAnsi="Times New Roman" w:cs="Times New Roman"/>
          <w:sz w:val="28"/>
          <w:szCs w:val="28"/>
        </w:rPr>
        <w:t xml:space="preserve">убсидии рассчитывается по формуле: сумма расходов </w:t>
      </w:r>
      <w:r w:rsidR="0095462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E75E7" w:rsidRPr="006E75E7">
        <w:rPr>
          <w:rFonts w:ascii="Times New Roman" w:hAnsi="Times New Roman" w:cs="Times New Roman"/>
          <w:sz w:val="28"/>
          <w:szCs w:val="28"/>
        </w:rPr>
        <w:t xml:space="preserve">с обоснованием (с учетом пункта 1.5 настоящего Порядка) в руб., за вычетом суммы собственных средств получателя субсидии, предусмотренных </w:t>
      </w:r>
      <w:r w:rsidR="0095462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E75E7" w:rsidRPr="006E75E7">
        <w:rPr>
          <w:rFonts w:ascii="Times New Roman" w:hAnsi="Times New Roman" w:cs="Times New Roman"/>
          <w:sz w:val="28"/>
          <w:szCs w:val="28"/>
        </w:rPr>
        <w:t>на реализацию проекта (не менее 50% в соответствии с пунктом 1.7 настоящего Порядка), из расчета 200 тыс. руб. средств Субсидии на одно рабочее место, существующее на момент подачи заявки (включая индивидуальных предпринимателей).</w:t>
      </w:r>
      <w:proofErr w:type="gramEnd"/>
      <w:r w:rsidR="006E75E7" w:rsidRPr="006E75E7">
        <w:rPr>
          <w:rFonts w:ascii="Times New Roman" w:hAnsi="Times New Roman" w:cs="Times New Roman"/>
          <w:sz w:val="28"/>
          <w:szCs w:val="28"/>
        </w:rPr>
        <w:t xml:space="preserve"> Объем Субсидии не должен превышать 400 тыс. рублей на одного получателя Субсидии, 200 тыс. рублей </w:t>
      </w:r>
      <w:r w:rsidR="0095462A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6E75E7" w:rsidRPr="006E75E7">
        <w:rPr>
          <w:rFonts w:ascii="Times New Roman" w:hAnsi="Times New Roman" w:cs="Times New Roman"/>
          <w:sz w:val="28"/>
          <w:szCs w:val="28"/>
        </w:rPr>
        <w:t>для физических лиц, применяющих специальный налоговый режим.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 xml:space="preserve">1.5. </w:t>
      </w:r>
      <w:r w:rsidR="00E15579">
        <w:rPr>
          <w:rFonts w:ascii="Times New Roman" w:hAnsi="Times New Roman" w:cs="Times New Roman"/>
          <w:sz w:val="28"/>
          <w:szCs w:val="28"/>
        </w:rPr>
        <w:t xml:space="preserve">Способом предоставления субсидии является финансовое обеспечение затрат. </w:t>
      </w:r>
      <w:r w:rsidRPr="006E75E7">
        <w:rPr>
          <w:rFonts w:ascii="Times New Roman" w:hAnsi="Times New Roman" w:cs="Times New Roman"/>
          <w:sz w:val="28"/>
          <w:szCs w:val="28"/>
        </w:rPr>
        <w:t xml:space="preserve">Предметом субсидирования являются любые обоснованные предпринимательские затраты, осуществляемые в </w:t>
      </w:r>
      <w:proofErr w:type="gramStart"/>
      <w:r w:rsidRPr="006E75E7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6E75E7">
        <w:rPr>
          <w:rFonts w:ascii="Times New Roman" w:hAnsi="Times New Roman" w:cs="Times New Roman"/>
          <w:sz w:val="28"/>
          <w:szCs w:val="28"/>
        </w:rPr>
        <w:t xml:space="preserve"> реализации предоставленного бизнес-плана, за исключением расходов: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 xml:space="preserve">на пополнение оборотных средств (в том числе расходы </w:t>
      </w:r>
      <w:r w:rsidR="0095462A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6E75E7">
        <w:rPr>
          <w:rFonts w:ascii="Times New Roman" w:hAnsi="Times New Roman" w:cs="Times New Roman"/>
          <w:sz w:val="28"/>
          <w:szCs w:val="28"/>
        </w:rPr>
        <w:t>на приобретение сырья, комплектующих изделий и всех других компонентов, необходимых для организации производства);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на оплату труда сотрудников организации-заявителя (либо самого заявителя - индивидуального предпринимателя и его наемных работников);</w:t>
      </w:r>
    </w:p>
    <w:p w:rsidR="001A5E9D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на погашение обязательств по кредитным договорам;</w:t>
      </w:r>
    </w:p>
    <w:p w:rsidR="001A5E9D" w:rsidRPr="001A5E9D" w:rsidRDefault="006E75E7" w:rsidP="0039240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1A5E9D">
        <w:rPr>
          <w:rFonts w:ascii="Times New Roman" w:hAnsi="Times New Roman" w:cs="Times New Roman"/>
          <w:sz w:val="28"/>
          <w:szCs w:val="28"/>
        </w:rPr>
        <w:t xml:space="preserve">на приобретение </w:t>
      </w:r>
      <w:r w:rsidR="001A5E9D" w:rsidRPr="001A5E9D">
        <w:rPr>
          <w:rFonts w:ascii="Times New Roman" w:eastAsiaTheme="minorHAnsi" w:hAnsi="Times New Roman" w:cs="Times New Roman"/>
          <w:sz w:val="28"/>
          <w:szCs w:val="28"/>
          <w:lang w:eastAsia="en-US"/>
        </w:rPr>
        <w:t>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</w:t>
      </w:r>
      <w:r w:rsidR="00B96038" w:rsidRPr="00B9603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</w:t>
      </w:r>
      <w:r w:rsidR="001A5E9D" w:rsidRPr="001A5E9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 достижением результатов предоставления </w:t>
      </w:r>
      <w:r w:rsidR="001A5E9D">
        <w:rPr>
          <w:rFonts w:ascii="Times New Roman" w:eastAsiaTheme="minorHAnsi" w:hAnsi="Times New Roman" w:cs="Times New Roman"/>
          <w:sz w:val="28"/>
          <w:szCs w:val="28"/>
          <w:lang w:eastAsia="en-US"/>
        </w:rPr>
        <w:t>субсидии</w:t>
      </w:r>
      <w:r w:rsidR="001A5E9D" w:rsidRPr="001A5E9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035BB" w:rsidRPr="00B97484">
        <w:rPr>
          <w:rFonts w:ascii="Times New Roman" w:eastAsiaTheme="minorHAnsi" w:hAnsi="Times New Roman" w:cs="Times New Roman"/>
          <w:sz w:val="28"/>
          <w:szCs w:val="28"/>
          <w:lang w:eastAsia="en-US"/>
        </w:rPr>
        <w:t>иных операций,</w:t>
      </w:r>
      <w:r w:rsidR="001035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8581B">
        <w:rPr>
          <w:rFonts w:ascii="Times New Roman" w:eastAsiaTheme="minorHAnsi" w:hAnsi="Times New Roman" w:cs="Times New Roman"/>
          <w:sz w:val="28"/>
          <w:szCs w:val="28"/>
          <w:lang w:eastAsia="en-US"/>
        </w:rPr>
        <w:t>определенных настоящим Порядком.</w:t>
      </w:r>
      <w:proofErr w:type="gramEnd"/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2"/>
      <w:bookmarkEnd w:id="1"/>
      <w:r w:rsidRPr="006E75E7">
        <w:rPr>
          <w:rFonts w:ascii="Times New Roman" w:hAnsi="Times New Roman" w:cs="Times New Roman"/>
          <w:sz w:val="28"/>
          <w:szCs w:val="28"/>
        </w:rPr>
        <w:t>1.6. Срок использования Субсидии составляет 1 календарный год</w:t>
      </w:r>
      <w:r w:rsidR="00B96038" w:rsidRPr="00B9603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E75E7">
        <w:rPr>
          <w:rFonts w:ascii="Times New Roman" w:hAnsi="Times New Roman" w:cs="Times New Roman"/>
          <w:sz w:val="28"/>
          <w:szCs w:val="28"/>
        </w:rPr>
        <w:t>с даты заключения</w:t>
      </w:r>
      <w:proofErr w:type="gramEnd"/>
      <w:r w:rsidRPr="006E75E7"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Субсидии.</w:t>
      </w:r>
    </w:p>
    <w:p w:rsidR="00FD6635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93"/>
      <w:bookmarkEnd w:id="2"/>
      <w:r w:rsidRPr="006E75E7">
        <w:rPr>
          <w:rFonts w:ascii="Times New Roman" w:hAnsi="Times New Roman" w:cs="Times New Roman"/>
          <w:sz w:val="28"/>
          <w:szCs w:val="28"/>
        </w:rPr>
        <w:t xml:space="preserve">1.7. Субсидия предоставляется при условии </w:t>
      </w:r>
      <w:proofErr w:type="spellStart"/>
      <w:r w:rsidRPr="006E75E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E75E7">
        <w:rPr>
          <w:rFonts w:ascii="Times New Roman" w:hAnsi="Times New Roman" w:cs="Times New Roman"/>
          <w:sz w:val="28"/>
          <w:szCs w:val="28"/>
        </w:rPr>
        <w:t xml:space="preserve"> субъектом малого предпринимательства и (или) физическим лицом, применяющим специальный налоговый режим, расходов, связанных </w:t>
      </w:r>
      <w:r w:rsidR="0095462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с реализацией </w:t>
      </w:r>
      <w:r w:rsidR="004719E8">
        <w:rPr>
          <w:rFonts w:ascii="Times New Roman" w:hAnsi="Times New Roman" w:cs="Times New Roman"/>
          <w:sz w:val="28"/>
          <w:szCs w:val="28"/>
        </w:rPr>
        <w:t xml:space="preserve">предпринимательского </w:t>
      </w:r>
      <w:r w:rsidRPr="006E75E7">
        <w:rPr>
          <w:rFonts w:ascii="Times New Roman" w:hAnsi="Times New Roman" w:cs="Times New Roman"/>
          <w:sz w:val="28"/>
          <w:szCs w:val="28"/>
        </w:rPr>
        <w:t>проекта, в размере не менее 50%</w:t>
      </w:r>
      <w:r w:rsidR="00B96038" w:rsidRPr="00B9603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от размера расходов, предусмотренных на реализацию проекта.</w:t>
      </w:r>
    </w:p>
    <w:p w:rsidR="00884E96" w:rsidRPr="00FD6635" w:rsidRDefault="006E75E7" w:rsidP="003924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75E7">
        <w:t xml:space="preserve">1.8. </w:t>
      </w:r>
      <w:r w:rsidR="0027710E">
        <w:t xml:space="preserve">Способом проведения </w:t>
      </w:r>
      <w:r w:rsidRPr="006E75E7">
        <w:t xml:space="preserve">Отбора, по результатам которого </w:t>
      </w:r>
      <w:r w:rsidRPr="00884E96">
        <w:t xml:space="preserve">определяется получатель субсидии, является конкурс, который проводится </w:t>
      </w:r>
      <w:r w:rsidR="00FD6635" w:rsidRPr="00FD6635">
        <w:lastRenderedPageBreak/>
        <w:t xml:space="preserve">для </w:t>
      </w:r>
      <w:r w:rsidRPr="00884E96">
        <w:t>определени</w:t>
      </w:r>
      <w:r w:rsidR="00FD6635">
        <w:t>я</w:t>
      </w:r>
      <w:r w:rsidRPr="00884E96">
        <w:t xml:space="preserve"> получателя </w:t>
      </w:r>
      <w:r w:rsidR="00FD6635">
        <w:rPr>
          <w:rFonts w:eastAsiaTheme="minorHAnsi"/>
          <w:lang w:eastAsia="en-US"/>
        </w:rPr>
        <w:t>исходя из наилучших условий достижения результатов предоставления субсидии.</w:t>
      </w:r>
    </w:p>
    <w:p w:rsidR="00471DCB" w:rsidRPr="00471DCB" w:rsidRDefault="006E75E7" w:rsidP="003924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84E96">
        <w:t xml:space="preserve">1.9. </w:t>
      </w:r>
      <w:r w:rsidR="00884E96" w:rsidRPr="00884E96">
        <w:t xml:space="preserve">Сведения о </w:t>
      </w:r>
      <w:r w:rsidR="00884E96" w:rsidRPr="00471DCB">
        <w:t xml:space="preserve">субсидии размещаются </w:t>
      </w:r>
      <w:r w:rsidR="00471DCB" w:rsidRPr="00471DCB">
        <w:rPr>
          <w:rFonts w:eastAsiaTheme="minorHAnsi"/>
          <w:lang w:eastAsia="en-US"/>
        </w:rPr>
        <w:t>на едином портале бюджетной системы Российской Федерации в информаци</w:t>
      </w:r>
      <w:r w:rsidR="00997BFB">
        <w:rPr>
          <w:rFonts w:eastAsiaTheme="minorHAnsi"/>
          <w:lang w:eastAsia="en-US"/>
        </w:rPr>
        <w:t>онно-телекоммуникационной сети «</w:t>
      </w:r>
      <w:r w:rsidR="00471DCB" w:rsidRPr="00471DCB">
        <w:rPr>
          <w:rFonts w:eastAsiaTheme="minorHAnsi"/>
          <w:lang w:eastAsia="en-US"/>
        </w:rPr>
        <w:t>Интернет</w:t>
      </w:r>
      <w:r w:rsidR="00997BFB">
        <w:rPr>
          <w:rFonts w:eastAsiaTheme="minorHAnsi"/>
          <w:lang w:eastAsia="en-US"/>
        </w:rPr>
        <w:t>»</w:t>
      </w:r>
      <w:r w:rsidR="00471DCB" w:rsidRPr="00471DCB">
        <w:rPr>
          <w:rFonts w:eastAsiaTheme="minorHAnsi"/>
          <w:lang w:eastAsia="en-US"/>
        </w:rPr>
        <w:t xml:space="preserve"> в соответствии с </w:t>
      </w:r>
      <w:hyperlink r:id="rId12" w:history="1">
        <w:r w:rsidR="00471DCB" w:rsidRPr="00471DCB">
          <w:rPr>
            <w:rFonts w:eastAsiaTheme="minorHAnsi"/>
            <w:lang w:eastAsia="en-US"/>
          </w:rPr>
          <w:t>порядком</w:t>
        </w:r>
      </w:hyperlink>
      <w:r w:rsidR="00471DCB" w:rsidRPr="00471DCB">
        <w:rPr>
          <w:rFonts w:eastAsiaTheme="minorHAnsi"/>
          <w:lang w:eastAsia="en-US"/>
        </w:rPr>
        <w:t xml:space="preserve"> размещения такой информации, установленным Министерством финансов Российской Федерации</w:t>
      </w:r>
      <w:r w:rsidR="00471DCB">
        <w:rPr>
          <w:rFonts w:eastAsiaTheme="minorHAnsi"/>
          <w:lang w:eastAsia="en-US"/>
        </w:rPr>
        <w:t>.</w:t>
      </w:r>
    </w:p>
    <w:p w:rsidR="00A1328A" w:rsidRPr="00A1328A" w:rsidRDefault="00A1328A" w:rsidP="00A1328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6E75E7" w:rsidRPr="006E75E7" w:rsidRDefault="006E75E7" w:rsidP="00B2679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99"/>
      <w:bookmarkEnd w:id="3"/>
      <w:r w:rsidRPr="006E75E7">
        <w:rPr>
          <w:rFonts w:ascii="Times New Roman" w:hAnsi="Times New Roman" w:cs="Times New Roman"/>
          <w:sz w:val="28"/>
          <w:szCs w:val="28"/>
        </w:rPr>
        <w:t xml:space="preserve">II. Требования к </w:t>
      </w:r>
      <w:r w:rsidR="00947163">
        <w:rPr>
          <w:rFonts w:ascii="Times New Roman" w:hAnsi="Times New Roman" w:cs="Times New Roman"/>
          <w:sz w:val="28"/>
          <w:szCs w:val="28"/>
        </w:rPr>
        <w:t>получателю Субсидии (</w:t>
      </w:r>
      <w:r w:rsidRPr="006E75E7">
        <w:rPr>
          <w:rFonts w:ascii="Times New Roman" w:hAnsi="Times New Roman" w:cs="Times New Roman"/>
          <w:sz w:val="28"/>
          <w:szCs w:val="28"/>
        </w:rPr>
        <w:t>участник</w:t>
      </w:r>
      <w:r w:rsidR="00947163">
        <w:rPr>
          <w:rFonts w:ascii="Times New Roman" w:hAnsi="Times New Roman" w:cs="Times New Roman"/>
          <w:sz w:val="28"/>
          <w:szCs w:val="28"/>
        </w:rPr>
        <w:t>у</w:t>
      </w:r>
      <w:r w:rsidRPr="006E75E7">
        <w:rPr>
          <w:rFonts w:ascii="Times New Roman" w:hAnsi="Times New Roman" w:cs="Times New Roman"/>
          <w:sz w:val="28"/>
          <w:szCs w:val="28"/>
        </w:rPr>
        <w:t xml:space="preserve"> Отбора</w:t>
      </w:r>
      <w:r w:rsidR="00947163">
        <w:rPr>
          <w:rFonts w:ascii="Times New Roman" w:hAnsi="Times New Roman" w:cs="Times New Roman"/>
          <w:sz w:val="28"/>
          <w:szCs w:val="28"/>
        </w:rPr>
        <w:t>)</w:t>
      </w:r>
    </w:p>
    <w:p w:rsidR="006E75E7" w:rsidRPr="006E75E7" w:rsidRDefault="006E75E7" w:rsidP="00FD66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5E7" w:rsidRPr="006E75E7" w:rsidRDefault="006E75E7" w:rsidP="00FD66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 xml:space="preserve">2.1. </w:t>
      </w:r>
      <w:r w:rsidR="00947163">
        <w:rPr>
          <w:rFonts w:ascii="Times New Roman" w:hAnsi="Times New Roman" w:cs="Times New Roman"/>
          <w:sz w:val="28"/>
          <w:szCs w:val="28"/>
        </w:rPr>
        <w:t>Получатель Субсидии (у</w:t>
      </w:r>
      <w:r w:rsidRPr="006E75E7">
        <w:rPr>
          <w:rFonts w:ascii="Times New Roman" w:hAnsi="Times New Roman" w:cs="Times New Roman"/>
          <w:sz w:val="28"/>
          <w:szCs w:val="28"/>
        </w:rPr>
        <w:t>частник Отбора</w:t>
      </w:r>
      <w:r w:rsidR="00947163">
        <w:rPr>
          <w:rFonts w:ascii="Times New Roman" w:hAnsi="Times New Roman" w:cs="Times New Roman"/>
          <w:sz w:val="28"/>
          <w:szCs w:val="28"/>
        </w:rPr>
        <w:t>)</w:t>
      </w:r>
      <w:r w:rsidRPr="006E75E7">
        <w:rPr>
          <w:rFonts w:ascii="Times New Roman" w:hAnsi="Times New Roman" w:cs="Times New Roman"/>
          <w:sz w:val="28"/>
          <w:szCs w:val="28"/>
        </w:rPr>
        <w:t xml:space="preserve"> на 1-е число месяца, предшествующего месяцу, в котором подана заявка, если иная дата</w:t>
      </w:r>
      <w:r w:rsidR="0095462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не установлена </w:t>
      </w:r>
      <w:r w:rsidR="00B74667" w:rsidRPr="00B74667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B74667">
        <w:rPr>
          <w:rFonts w:ascii="Times New Roman" w:hAnsi="Times New Roman" w:cs="Times New Roman"/>
          <w:sz w:val="28"/>
          <w:szCs w:val="28"/>
        </w:rPr>
        <w:t>Порядком</w:t>
      </w:r>
      <w:r w:rsidRPr="006E75E7">
        <w:rPr>
          <w:rFonts w:ascii="Times New Roman" w:hAnsi="Times New Roman" w:cs="Times New Roman"/>
          <w:sz w:val="28"/>
          <w:szCs w:val="28"/>
        </w:rPr>
        <w:t>, должен соответствовать следующим требованиям:</w:t>
      </w:r>
    </w:p>
    <w:p w:rsidR="006E75E7" w:rsidRPr="006E75E7" w:rsidRDefault="006E75E7" w:rsidP="009546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- регистрация и деятельность осуществляется на территории городского округа город Дзержинск не более двух лет на дату подачи заявки;</w:t>
      </w:r>
    </w:p>
    <w:p w:rsidR="006E75E7" w:rsidRDefault="006E75E7" w:rsidP="003402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- уровень средней месячной заработной платы наемных работников участника Отбора на день подачи заявки должен быть не ниже величины прожиточного минимума, установленного для трудоспособного населения Нижегородской области и действующего в течение квартала, предшествующего дате подачи заявки на предоставление Субсидии;</w:t>
      </w:r>
    </w:p>
    <w:p w:rsidR="003402FF" w:rsidRPr="003402FF" w:rsidRDefault="003402FF" w:rsidP="003402FF">
      <w:pPr>
        <w:ind w:firstLine="709"/>
        <w:jc w:val="both"/>
        <w:rPr>
          <w:rFonts w:eastAsia="Calibri"/>
          <w:bCs/>
        </w:rPr>
      </w:pPr>
      <w:r>
        <w:t xml:space="preserve">- </w:t>
      </w:r>
      <w:r w:rsidRPr="003402FF">
        <w:rPr>
          <w:rFonts w:eastAsia="Calibri"/>
          <w:bCs/>
        </w:rPr>
        <w:t>участник конкурсного отбора не имеет просроченной задолженности по выплате заработной платы перед наемными работниками (при наличии)</w:t>
      </w:r>
      <w:r w:rsidR="00B96038" w:rsidRPr="00B96038">
        <w:rPr>
          <w:rFonts w:eastAsia="Calibri"/>
          <w:bCs/>
        </w:rPr>
        <w:t xml:space="preserve">        </w:t>
      </w:r>
      <w:r w:rsidRPr="003402FF">
        <w:rPr>
          <w:rFonts w:eastAsia="Calibri"/>
          <w:bCs/>
        </w:rPr>
        <w:t xml:space="preserve"> на первое число месяца, в котором подается заявка;</w:t>
      </w:r>
    </w:p>
    <w:p w:rsidR="00947163" w:rsidRPr="00C760BB" w:rsidRDefault="006E75E7" w:rsidP="003402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0BB">
        <w:rPr>
          <w:rFonts w:ascii="Times New Roman" w:hAnsi="Times New Roman" w:cs="Times New Roman"/>
          <w:sz w:val="28"/>
          <w:szCs w:val="28"/>
        </w:rPr>
        <w:t>- участник Отбора должен пройти краткосрочное обучение по основам предпринимательской деятельности или иметь высшее юридическое</w:t>
      </w:r>
      <w:r w:rsidR="0095462A" w:rsidRPr="00C760B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C760BB">
        <w:rPr>
          <w:rFonts w:ascii="Times New Roman" w:hAnsi="Times New Roman" w:cs="Times New Roman"/>
          <w:sz w:val="28"/>
          <w:szCs w:val="28"/>
        </w:rPr>
        <w:t xml:space="preserve"> и (или) экономическое образование (профильную переподготовку);</w:t>
      </w:r>
    </w:p>
    <w:p w:rsidR="00947163" w:rsidRPr="007775C7" w:rsidRDefault="006E75E7" w:rsidP="003402F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760BB">
        <w:t xml:space="preserve">- </w:t>
      </w:r>
      <w:r w:rsidR="00C760BB" w:rsidRPr="00C760BB">
        <w:rPr>
          <w:color w:val="22272F"/>
          <w:shd w:val="clear" w:color="auto" w:fill="FFFFFF"/>
        </w:rPr>
        <w:t xml:space="preserve">не получает средства из городского бюджета в </w:t>
      </w:r>
      <w:proofErr w:type="gramStart"/>
      <w:r w:rsidR="00C760BB" w:rsidRPr="00C760BB">
        <w:rPr>
          <w:color w:val="22272F"/>
          <w:shd w:val="clear" w:color="auto" w:fill="FFFFFF"/>
        </w:rPr>
        <w:t>соответствии</w:t>
      </w:r>
      <w:proofErr w:type="gramEnd"/>
      <w:r w:rsidR="00C760BB" w:rsidRPr="00C760BB">
        <w:rPr>
          <w:color w:val="22272F"/>
          <w:shd w:val="clear" w:color="auto" w:fill="FFFFFF"/>
        </w:rPr>
        <w:t xml:space="preserve"> с иными правовыми актами на цели</w:t>
      </w:r>
      <w:r w:rsidR="00C760BB" w:rsidRPr="007775C7">
        <w:rPr>
          <w:color w:val="22272F"/>
          <w:shd w:val="clear" w:color="auto" w:fill="FFFFFF"/>
        </w:rPr>
        <w:t>, установленные</w:t>
      </w:r>
      <w:r w:rsidR="001462B9">
        <w:rPr>
          <w:color w:val="22272F"/>
          <w:shd w:val="clear" w:color="auto" w:fill="FFFFFF"/>
        </w:rPr>
        <w:t xml:space="preserve"> пунктом 1.1 </w:t>
      </w:r>
      <w:r w:rsidR="00C760BB" w:rsidRPr="007775C7">
        <w:rPr>
          <w:color w:val="22272F"/>
          <w:shd w:val="clear" w:color="auto" w:fill="FFFFFF"/>
        </w:rPr>
        <w:t xml:space="preserve"> настоящ</w:t>
      </w:r>
      <w:r w:rsidR="001462B9">
        <w:rPr>
          <w:color w:val="22272F"/>
          <w:shd w:val="clear" w:color="auto" w:fill="FFFFFF"/>
        </w:rPr>
        <w:t>его</w:t>
      </w:r>
      <w:r w:rsidR="00C760BB" w:rsidRPr="007775C7">
        <w:rPr>
          <w:color w:val="22272F"/>
          <w:shd w:val="clear" w:color="auto" w:fill="FFFFFF"/>
        </w:rPr>
        <w:t xml:space="preserve"> Порядк</w:t>
      </w:r>
      <w:r w:rsidR="001462B9">
        <w:rPr>
          <w:color w:val="22272F"/>
          <w:shd w:val="clear" w:color="auto" w:fill="FFFFFF"/>
        </w:rPr>
        <w:t>а</w:t>
      </w:r>
      <w:r w:rsidR="0095462A" w:rsidRPr="007775C7">
        <w:rPr>
          <w:rFonts w:eastAsiaTheme="minorHAnsi"/>
          <w:lang w:eastAsia="en-US"/>
        </w:rPr>
        <w:t>;</w:t>
      </w:r>
    </w:p>
    <w:p w:rsidR="00947163" w:rsidRPr="007775C7" w:rsidRDefault="006E75E7" w:rsidP="003402F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7775C7">
        <w:t xml:space="preserve">- </w:t>
      </w:r>
      <w:r w:rsidR="00947163" w:rsidRPr="007775C7">
        <w:rPr>
          <w:rFonts w:eastAsiaTheme="minorHAnsi"/>
          <w:lang w:eastAsia="en-US"/>
        </w:rPr>
        <w:t xml:space="preserve">у получателя Субсидии (участника Отбора) на едином налоговом счете отсутствует или не превышает размер, определенный </w:t>
      </w:r>
      <w:hyperlink r:id="rId13" w:history="1">
        <w:r w:rsidR="00947163" w:rsidRPr="007775C7">
          <w:rPr>
            <w:rFonts w:eastAsiaTheme="minorHAnsi"/>
            <w:lang w:eastAsia="en-US"/>
          </w:rPr>
          <w:t>пунктом 3 статьи 47</w:t>
        </w:r>
      </w:hyperlink>
      <w:r w:rsidR="00947163" w:rsidRPr="007775C7">
        <w:rPr>
          <w:rFonts w:eastAsiaTheme="minorHAnsi"/>
          <w:lang w:eastAsia="en-US"/>
        </w:rPr>
        <w:t xml:space="preserve"> Налогового кодекса Российской Федерации, задолженность по уплате налогов, сборов и страховых взносов в бюджеты бюджетно</w:t>
      </w:r>
      <w:r w:rsidR="0095462A" w:rsidRPr="007775C7">
        <w:rPr>
          <w:rFonts w:eastAsiaTheme="minorHAnsi"/>
          <w:lang w:eastAsia="en-US"/>
        </w:rPr>
        <w:t>й системы Российской Федерации;</w:t>
      </w:r>
    </w:p>
    <w:p w:rsidR="007775C7" w:rsidRPr="007775C7" w:rsidRDefault="006E75E7" w:rsidP="00FD6635">
      <w:pPr>
        <w:autoSpaceDE w:val="0"/>
        <w:autoSpaceDN w:val="0"/>
        <w:adjustRightInd w:val="0"/>
        <w:ind w:firstLine="709"/>
        <w:jc w:val="both"/>
        <w:rPr>
          <w:color w:val="22272F"/>
          <w:shd w:val="clear" w:color="auto" w:fill="FFFFFF"/>
        </w:rPr>
      </w:pPr>
      <w:r w:rsidRPr="007775C7">
        <w:t xml:space="preserve">- </w:t>
      </w:r>
      <w:r w:rsidR="00947163" w:rsidRPr="007775C7">
        <w:rPr>
          <w:rFonts w:eastAsiaTheme="minorHAnsi"/>
          <w:lang w:eastAsia="en-US"/>
        </w:rPr>
        <w:t>у получателя Субсидии (участника Отбора) отсутствуют просроченная задолженность по возврату в</w:t>
      </w:r>
      <w:r w:rsidR="007775C7" w:rsidRPr="007775C7">
        <w:rPr>
          <w:color w:val="22272F"/>
          <w:shd w:val="clear" w:color="auto" w:fill="FFFFFF"/>
        </w:rPr>
        <w:t xml:space="preserve"> городской бюджет </w:t>
      </w:r>
      <w:r w:rsidR="007775C7">
        <w:rPr>
          <w:color w:val="22272F"/>
          <w:shd w:val="clear" w:color="auto" w:fill="FFFFFF"/>
        </w:rPr>
        <w:t xml:space="preserve">иных </w:t>
      </w:r>
      <w:r w:rsidR="007775C7" w:rsidRPr="007775C7">
        <w:rPr>
          <w:color w:val="22272F"/>
          <w:shd w:val="clear" w:color="auto" w:fill="FFFFFF"/>
        </w:rPr>
        <w:t>субсидий, бюджетных инвестиций, предоставленных в том числе</w:t>
      </w:r>
      <w:r w:rsidR="00B96038" w:rsidRPr="00B96038">
        <w:rPr>
          <w:color w:val="22272F"/>
          <w:shd w:val="clear" w:color="auto" w:fill="FFFFFF"/>
        </w:rPr>
        <w:t xml:space="preserve">                      </w:t>
      </w:r>
      <w:r w:rsidR="007775C7" w:rsidRPr="007775C7">
        <w:rPr>
          <w:color w:val="22272F"/>
          <w:shd w:val="clear" w:color="auto" w:fill="FFFFFF"/>
        </w:rPr>
        <w:t xml:space="preserve"> в соответствии с иными правовыми актами, а также иная просроченная (неурегулированная) задолженность по денежным обязательствам перед го</w:t>
      </w:r>
      <w:r w:rsidR="00B97484">
        <w:rPr>
          <w:color w:val="22272F"/>
          <w:shd w:val="clear" w:color="auto" w:fill="FFFFFF"/>
        </w:rPr>
        <w:t>родским округом город Дзержинск</w:t>
      </w:r>
      <w:r w:rsidR="007775C7" w:rsidRPr="007775C7">
        <w:rPr>
          <w:color w:val="22272F"/>
          <w:shd w:val="clear" w:color="auto" w:fill="FFFFFF"/>
        </w:rPr>
        <w:t>;</w:t>
      </w:r>
    </w:p>
    <w:p w:rsidR="00C33E3F" w:rsidRPr="006E75E7" w:rsidRDefault="006E75E7" w:rsidP="00FD6635">
      <w:pPr>
        <w:autoSpaceDE w:val="0"/>
        <w:autoSpaceDN w:val="0"/>
        <w:adjustRightInd w:val="0"/>
        <w:ind w:firstLine="709"/>
        <w:jc w:val="both"/>
      </w:pPr>
      <w:proofErr w:type="gramStart"/>
      <w:r w:rsidRPr="007775C7">
        <w:t xml:space="preserve">- </w:t>
      </w:r>
      <w:r w:rsidR="00947163" w:rsidRPr="007775C7">
        <w:t>получатель Субсидии (</w:t>
      </w:r>
      <w:r w:rsidRPr="007775C7">
        <w:t>участник Отбора</w:t>
      </w:r>
      <w:r w:rsidR="00C33E3F" w:rsidRPr="007775C7">
        <w:t xml:space="preserve">), </w:t>
      </w:r>
      <w:r w:rsidR="00C33E3F" w:rsidRPr="007775C7">
        <w:rPr>
          <w:rFonts w:eastAsiaTheme="minorHAnsi"/>
          <w:lang w:eastAsia="en-US"/>
        </w:rPr>
        <w:t xml:space="preserve">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</w:t>
      </w:r>
      <w:r w:rsidR="00C33E3F" w:rsidRPr="007775C7">
        <w:rPr>
          <w:rFonts w:eastAsiaTheme="minorHAnsi"/>
          <w:lang w:eastAsia="en-US"/>
        </w:rPr>
        <w:lastRenderedPageBreak/>
        <w:t>деятельность получателя Субсидии (участника Отбора) не приостановлена</w:t>
      </w:r>
      <w:r w:rsidR="00B96038" w:rsidRPr="00B96038">
        <w:rPr>
          <w:rFonts w:eastAsiaTheme="minorHAnsi"/>
          <w:lang w:eastAsia="en-US"/>
        </w:rPr>
        <w:t xml:space="preserve">               </w:t>
      </w:r>
      <w:r w:rsidR="00C33E3F" w:rsidRPr="007775C7">
        <w:rPr>
          <w:rFonts w:eastAsiaTheme="minorHAnsi"/>
          <w:lang w:eastAsia="en-US"/>
        </w:rPr>
        <w:t xml:space="preserve"> в порядке, предусмотренном законодательством</w:t>
      </w:r>
      <w:r w:rsidR="00C33E3F">
        <w:rPr>
          <w:rFonts w:eastAsiaTheme="minorHAnsi"/>
          <w:lang w:eastAsia="en-US"/>
        </w:rPr>
        <w:t xml:space="preserve"> Российской Федерации,</w:t>
      </w:r>
      <w:r w:rsidR="00B96038" w:rsidRPr="00B96038">
        <w:rPr>
          <w:rFonts w:eastAsiaTheme="minorHAnsi"/>
          <w:lang w:eastAsia="en-US"/>
        </w:rPr>
        <w:t xml:space="preserve">                  </w:t>
      </w:r>
      <w:r w:rsidR="00C33E3F">
        <w:rPr>
          <w:rFonts w:eastAsiaTheme="minorHAnsi"/>
          <w:lang w:eastAsia="en-US"/>
        </w:rPr>
        <w:t xml:space="preserve"> а получатель Субсидии (участник Отбора), являющийся индивидуальным предпринимателем, не прекратил</w:t>
      </w:r>
      <w:proofErr w:type="gramEnd"/>
      <w:r w:rsidR="00C33E3F">
        <w:rPr>
          <w:rFonts w:eastAsiaTheme="minorHAnsi"/>
          <w:lang w:eastAsia="en-US"/>
        </w:rPr>
        <w:t xml:space="preserve"> деятельность в </w:t>
      </w:r>
      <w:proofErr w:type="gramStart"/>
      <w:r w:rsidR="00C33E3F">
        <w:rPr>
          <w:rFonts w:eastAsiaTheme="minorHAnsi"/>
          <w:lang w:eastAsia="en-US"/>
        </w:rPr>
        <w:t>качестве</w:t>
      </w:r>
      <w:proofErr w:type="gramEnd"/>
      <w:r w:rsidR="00C33E3F">
        <w:rPr>
          <w:rFonts w:eastAsiaTheme="minorHAnsi"/>
          <w:lang w:eastAsia="en-US"/>
        </w:rPr>
        <w:t xml:space="preserve"> индивидуального предпринимателя, а</w:t>
      </w:r>
      <w:r w:rsidRPr="006E75E7">
        <w:t xml:space="preserve"> физическое лицо, применяющее специальный налоговый режим, не утрати</w:t>
      </w:r>
      <w:r w:rsidR="00C33E3F">
        <w:t>ло</w:t>
      </w:r>
      <w:r w:rsidRPr="006E75E7">
        <w:t xml:space="preserve"> право на его применение;</w:t>
      </w:r>
    </w:p>
    <w:p w:rsidR="00947163" w:rsidRPr="00947163" w:rsidRDefault="006E75E7" w:rsidP="0095462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 w:rsidRPr="006E75E7">
        <w:t xml:space="preserve">- </w:t>
      </w:r>
      <w:r w:rsidR="00947163">
        <w:rPr>
          <w:rFonts w:eastAsiaTheme="minorHAnsi"/>
          <w:lang w:eastAsia="en-US"/>
        </w:rPr>
        <w:t xml:space="preserve">получатель </w:t>
      </w:r>
      <w:r w:rsidR="00B74667">
        <w:rPr>
          <w:rFonts w:eastAsiaTheme="minorHAnsi"/>
          <w:lang w:eastAsia="en-US"/>
        </w:rPr>
        <w:t>С</w:t>
      </w:r>
      <w:r w:rsidR="00947163">
        <w:rPr>
          <w:rFonts w:eastAsiaTheme="minorHAnsi"/>
          <w:lang w:eastAsia="en-US"/>
        </w:rPr>
        <w:t xml:space="preserve">убсидии (участник </w:t>
      </w:r>
      <w:r w:rsidR="00B74667">
        <w:rPr>
          <w:rFonts w:eastAsiaTheme="minorHAnsi"/>
          <w:lang w:eastAsia="en-US"/>
        </w:rPr>
        <w:t>О</w:t>
      </w:r>
      <w:r w:rsidR="00947163">
        <w:rPr>
          <w:rFonts w:eastAsiaTheme="minorHAnsi"/>
          <w:lang w:eastAsia="en-US"/>
        </w:rPr>
        <w:t xml:space="preserve">тбора) не является иностранным юридическим лицом, в том </w:t>
      </w:r>
      <w:r w:rsidR="00947163" w:rsidRPr="00947163">
        <w:rPr>
          <w:rFonts w:eastAsiaTheme="minorHAnsi"/>
          <w:lang w:eastAsia="en-US"/>
        </w:rPr>
        <w:t xml:space="preserve">числе местом регистрации которого является государство или территория, включенные в утвержденный Министерством финансов Российской Федерации </w:t>
      </w:r>
      <w:hyperlink r:id="rId14" w:history="1">
        <w:r w:rsidR="00947163" w:rsidRPr="00947163">
          <w:rPr>
            <w:rFonts w:eastAsiaTheme="minorHAnsi"/>
            <w:lang w:eastAsia="en-US"/>
          </w:rPr>
          <w:t>перечень</w:t>
        </w:r>
      </w:hyperlink>
      <w:r w:rsidR="00947163" w:rsidRPr="00947163">
        <w:rPr>
          <w:rFonts w:eastAsiaTheme="minorHAnsi"/>
          <w:lang w:eastAsia="en-US"/>
        </w:rPr>
        <w:t xml:space="preserve"> государств и территорий, используемых для промежуточного (офшорного) владения активами </w:t>
      </w:r>
      <w:r w:rsidR="0095462A">
        <w:rPr>
          <w:rFonts w:eastAsiaTheme="minorHAnsi"/>
          <w:lang w:eastAsia="en-US"/>
        </w:rPr>
        <w:t xml:space="preserve">                    </w:t>
      </w:r>
      <w:r w:rsidR="00947163" w:rsidRPr="00947163">
        <w:rPr>
          <w:rFonts w:eastAsiaTheme="minorHAnsi"/>
          <w:lang w:eastAsia="en-US"/>
        </w:rPr>
        <w:t>в Российской Федерации (далее - офшорные компании</w:t>
      </w:r>
      <w:r w:rsidR="00947163">
        <w:rPr>
          <w:rFonts w:eastAsiaTheme="minorHAnsi"/>
          <w:lang w:eastAsia="en-US"/>
        </w:rPr>
        <w:t>), а также российским юридическим лицом, в уставном (складочном) капитале которого доля прямого или косвенного (через третьих лиц) участия</w:t>
      </w:r>
      <w:proofErr w:type="gramEnd"/>
      <w:r w:rsidR="00947163">
        <w:rPr>
          <w:rFonts w:eastAsiaTheme="minorHAnsi"/>
          <w:lang w:eastAsia="en-US"/>
        </w:rPr>
        <w:t xml:space="preserve"> офшорных компаний</w:t>
      </w:r>
      <w:r w:rsidR="0095462A">
        <w:rPr>
          <w:rFonts w:eastAsiaTheme="minorHAnsi"/>
          <w:lang w:eastAsia="en-US"/>
        </w:rPr>
        <w:t xml:space="preserve">                  </w:t>
      </w:r>
      <w:r w:rsidR="00947163">
        <w:rPr>
          <w:rFonts w:eastAsiaTheme="minorHAnsi"/>
          <w:lang w:eastAsia="en-US"/>
        </w:rPr>
        <w:t xml:space="preserve"> в совокупности превышает 25 процентов (если иное не предусмотрено законодательством Российской Федерации). </w:t>
      </w:r>
      <w:proofErr w:type="gramStart"/>
      <w:r w:rsidR="00947163">
        <w:rPr>
          <w:rFonts w:eastAsiaTheme="minorHAnsi"/>
          <w:lang w:eastAsia="en-US"/>
        </w:rPr>
        <w:t xml:space="preserve">При расчете доли участия офшорных компаний в капитале российских юридических лиц </w:t>
      </w:r>
      <w:r w:rsidR="00B96038" w:rsidRPr="00B96038">
        <w:rPr>
          <w:rFonts w:eastAsiaTheme="minorHAnsi"/>
          <w:lang w:eastAsia="en-US"/>
        </w:rPr>
        <w:t xml:space="preserve">                                </w:t>
      </w:r>
      <w:r w:rsidR="00947163">
        <w:rPr>
          <w:rFonts w:eastAsiaTheme="minorHAnsi"/>
          <w:lang w:eastAsia="en-US"/>
        </w:rPr>
        <w:t>не учитывается прямое и (или) косвенное участие офшорных компаний</w:t>
      </w:r>
      <w:r w:rsidR="00B96038" w:rsidRPr="00B96038">
        <w:rPr>
          <w:rFonts w:eastAsiaTheme="minorHAnsi"/>
          <w:lang w:eastAsia="en-US"/>
        </w:rPr>
        <w:t xml:space="preserve">                   </w:t>
      </w:r>
      <w:r w:rsidR="00947163">
        <w:rPr>
          <w:rFonts w:eastAsiaTheme="minorHAnsi"/>
          <w:lang w:eastAsia="en-US"/>
        </w:rPr>
        <w:t xml:space="preserve">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="00947163">
        <w:rPr>
          <w:rFonts w:eastAsiaTheme="minorHAnsi"/>
          <w:lang w:eastAsia="en-US"/>
        </w:rPr>
        <w:t xml:space="preserve"> акционерных обществ;</w:t>
      </w:r>
    </w:p>
    <w:p w:rsidR="00947163" w:rsidRDefault="006E75E7" w:rsidP="0095462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75E7">
        <w:t xml:space="preserve">- </w:t>
      </w:r>
      <w:r w:rsidR="00947163">
        <w:rPr>
          <w:rFonts w:eastAsiaTheme="minorHAnsi"/>
          <w:lang w:eastAsia="en-US"/>
        </w:rPr>
        <w:t xml:space="preserve">получатель </w:t>
      </w:r>
      <w:r w:rsidR="00C33E3F">
        <w:rPr>
          <w:rFonts w:eastAsiaTheme="minorHAnsi"/>
          <w:lang w:eastAsia="en-US"/>
        </w:rPr>
        <w:t>Субсидии (участник О</w:t>
      </w:r>
      <w:r w:rsidR="00947163">
        <w:rPr>
          <w:rFonts w:eastAsiaTheme="minorHAnsi"/>
          <w:lang w:eastAsia="en-US"/>
        </w:rPr>
        <w:t>тбора) не находится в перечне организаций и физических лиц, в отношении которых имеются сведения</w:t>
      </w:r>
      <w:r w:rsidR="00B96038" w:rsidRPr="00B96038">
        <w:rPr>
          <w:rFonts w:eastAsiaTheme="minorHAnsi"/>
          <w:lang w:eastAsia="en-US"/>
        </w:rPr>
        <w:t xml:space="preserve">                </w:t>
      </w:r>
      <w:r w:rsidR="00947163">
        <w:rPr>
          <w:rFonts w:eastAsiaTheme="minorHAnsi"/>
          <w:lang w:eastAsia="en-US"/>
        </w:rPr>
        <w:t xml:space="preserve"> об их причастности к экстремистск</w:t>
      </w:r>
      <w:r w:rsidR="0095462A">
        <w:rPr>
          <w:rFonts w:eastAsiaTheme="minorHAnsi"/>
          <w:lang w:eastAsia="en-US"/>
        </w:rPr>
        <w:t>ой деятельности или терроризму;</w:t>
      </w:r>
    </w:p>
    <w:p w:rsidR="00947163" w:rsidRDefault="00947163" w:rsidP="0095462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получатель </w:t>
      </w:r>
      <w:r w:rsidR="00C33E3F">
        <w:rPr>
          <w:rFonts w:eastAsiaTheme="minorHAnsi"/>
          <w:lang w:eastAsia="en-US"/>
        </w:rPr>
        <w:t>С</w:t>
      </w:r>
      <w:r>
        <w:rPr>
          <w:rFonts w:eastAsiaTheme="minorHAnsi"/>
          <w:lang w:eastAsia="en-US"/>
        </w:rPr>
        <w:t xml:space="preserve">убсидии (участник </w:t>
      </w:r>
      <w:r w:rsidR="00C33E3F">
        <w:rPr>
          <w:rFonts w:eastAsiaTheme="minorHAnsi"/>
          <w:lang w:eastAsia="en-US"/>
        </w:rPr>
        <w:t>О</w:t>
      </w:r>
      <w:r>
        <w:rPr>
          <w:rFonts w:eastAsiaTheme="minorHAnsi"/>
          <w:lang w:eastAsia="en-US"/>
        </w:rPr>
        <w:t xml:space="preserve">тбора) не </w:t>
      </w:r>
      <w:r w:rsidRPr="00947163">
        <w:rPr>
          <w:rFonts w:eastAsiaTheme="minorHAnsi"/>
          <w:lang w:eastAsia="en-US"/>
        </w:rPr>
        <w:t xml:space="preserve">находится в составляемых в рамках реализации полномочий, предусмотренных </w:t>
      </w:r>
      <w:hyperlink r:id="rId15" w:history="1">
        <w:r w:rsidRPr="00947163">
          <w:rPr>
            <w:rFonts w:eastAsiaTheme="minorHAnsi"/>
            <w:lang w:eastAsia="en-US"/>
          </w:rPr>
          <w:t>главой VII</w:t>
        </w:r>
      </w:hyperlink>
      <w:r w:rsidRPr="00947163">
        <w:rPr>
          <w:rFonts w:eastAsiaTheme="minorHAnsi"/>
          <w:lang w:eastAsia="en-US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</w:t>
      </w:r>
      <w:r>
        <w:rPr>
          <w:rFonts w:eastAsiaTheme="minorHAnsi"/>
          <w:lang w:eastAsia="en-US"/>
        </w:rPr>
        <w:t xml:space="preserve"> и физических лиц, связанных с террористическими организациями и террористами</w:t>
      </w:r>
      <w:r w:rsidR="0095462A">
        <w:rPr>
          <w:rFonts w:eastAsiaTheme="minorHAnsi"/>
          <w:lang w:eastAsia="en-US"/>
        </w:rPr>
        <w:t xml:space="preserve">                            </w:t>
      </w:r>
      <w:r>
        <w:rPr>
          <w:rFonts w:eastAsiaTheme="minorHAnsi"/>
          <w:lang w:eastAsia="en-US"/>
        </w:rPr>
        <w:t xml:space="preserve"> или с распространение</w:t>
      </w:r>
      <w:r w:rsidR="0095462A">
        <w:rPr>
          <w:rFonts w:eastAsiaTheme="minorHAnsi"/>
          <w:lang w:eastAsia="en-US"/>
        </w:rPr>
        <w:t>м оружия массового уничтожения;</w:t>
      </w:r>
    </w:p>
    <w:p w:rsidR="00F67238" w:rsidRPr="00F67238" w:rsidRDefault="00B74667" w:rsidP="0095462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получатель С</w:t>
      </w:r>
      <w:r w:rsidR="00947163">
        <w:rPr>
          <w:rFonts w:eastAsiaTheme="minorHAnsi"/>
          <w:lang w:eastAsia="en-US"/>
        </w:rPr>
        <w:t>убсидии (участ</w:t>
      </w:r>
      <w:r>
        <w:rPr>
          <w:rFonts w:eastAsiaTheme="minorHAnsi"/>
          <w:lang w:eastAsia="en-US"/>
        </w:rPr>
        <w:t>ник О</w:t>
      </w:r>
      <w:r w:rsidR="00947163">
        <w:rPr>
          <w:rFonts w:eastAsiaTheme="minorHAnsi"/>
          <w:lang w:eastAsia="en-US"/>
        </w:rPr>
        <w:t xml:space="preserve">тбора) не является иностранным агентом в </w:t>
      </w:r>
      <w:r w:rsidR="00947163" w:rsidRPr="00947163">
        <w:rPr>
          <w:rFonts w:eastAsiaTheme="minorHAnsi"/>
          <w:lang w:eastAsia="en-US"/>
        </w:rPr>
        <w:t xml:space="preserve">соответствии с Федеральным </w:t>
      </w:r>
      <w:hyperlink r:id="rId16" w:history="1">
        <w:r w:rsidR="00947163" w:rsidRPr="00947163">
          <w:rPr>
            <w:rFonts w:eastAsiaTheme="minorHAnsi"/>
            <w:lang w:eastAsia="en-US"/>
          </w:rPr>
          <w:t>законом</w:t>
        </w:r>
      </w:hyperlink>
      <w:r w:rsidR="00947163">
        <w:rPr>
          <w:rFonts w:eastAsiaTheme="minorHAnsi"/>
          <w:lang w:eastAsia="en-US"/>
        </w:rPr>
        <w:t xml:space="preserve"> </w:t>
      </w:r>
      <w:r w:rsidR="00C33E3F">
        <w:rPr>
          <w:rFonts w:eastAsiaTheme="minorHAnsi"/>
          <w:lang w:eastAsia="en-US"/>
        </w:rPr>
        <w:t>«</w:t>
      </w:r>
      <w:r w:rsidR="00947163">
        <w:rPr>
          <w:rFonts w:eastAsiaTheme="minorHAnsi"/>
          <w:lang w:eastAsia="en-US"/>
        </w:rPr>
        <w:t xml:space="preserve">О </w:t>
      </w:r>
      <w:proofErr w:type="gramStart"/>
      <w:r w:rsidR="00947163">
        <w:rPr>
          <w:rFonts w:eastAsiaTheme="minorHAnsi"/>
          <w:lang w:eastAsia="en-US"/>
        </w:rPr>
        <w:t xml:space="preserve">контроле </w:t>
      </w:r>
      <w:r w:rsidR="0095462A">
        <w:rPr>
          <w:rFonts w:eastAsiaTheme="minorHAnsi"/>
          <w:lang w:eastAsia="en-US"/>
        </w:rPr>
        <w:t xml:space="preserve">                                   </w:t>
      </w:r>
      <w:r w:rsidR="00947163">
        <w:rPr>
          <w:rFonts w:eastAsiaTheme="minorHAnsi"/>
          <w:lang w:eastAsia="en-US"/>
        </w:rPr>
        <w:t>за</w:t>
      </w:r>
      <w:proofErr w:type="gramEnd"/>
      <w:r w:rsidR="00947163">
        <w:rPr>
          <w:rFonts w:eastAsiaTheme="minorHAnsi"/>
          <w:lang w:eastAsia="en-US"/>
        </w:rPr>
        <w:t xml:space="preserve"> деятельностью лиц, находящихся под иностранным влиянием</w:t>
      </w:r>
      <w:r w:rsidR="00C33E3F">
        <w:rPr>
          <w:rFonts w:eastAsiaTheme="minorHAnsi"/>
          <w:lang w:eastAsia="en-US"/>
        </w:rPr>
        <w:t>»</w:t>
      </w:r>
      <w:r w:rsidR="00947163">
        <w:rPr>
          <w:rFonts w:eastAsiaTheme="minorHAnsi"/>
          <w:lang w:eastAsia="en-US"/>
        </w:rPr>
        <w:t>;</w:t>
      </w:r>
    </w:p>
    <w:p w:rsidR="006E75E7" w:rsidRDefault="006E75E7" w:rsidP="003402F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6E75E7">
        <w:t xml:space="preserve">- </w:t>
      </w:r>
      <w:r w:rsidR="00C33E3F">
        <w:rPr>
          <w:rFonts w:eastAsiaTheme="minorHAnsi"/>
          <w:lang w:eastAsia="en-US"/>
        </w:rPr>
        <w:t>в реестре дисквалифицированных лиц отсутствуют сведения</w:t>
      </w:r>
      <w:r w:rsidR="0095462A">
        <w:rPr>
          <w:rFonts w:eastAsiaTheme="minorHAnsi"/>
          <w:lang w:eastAsia="en-US"/>
        </w:rPr>
        <w:t xml:space="preserve">                              </w:t>
      </w:r>
      <w:r w:rsidR="00C33E3F">
        <w:rPr>
          <w:rFonts w:eastAsiaTheme="minorHAnsi"/>
          <w:lang w:eastAsia="en-US"/>
        </w:rPr>
        <w:t xml:space="preserve">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</w:t>
      </w:r>
      <w:r w:rsidR="0095462A">
        <w:rPr>
          <w:rFonts w:eastAsiaTheme="minorHAnsi"/>
          <w:lang w:eastAsia="en-US"/>
        </w:rPr>
        <w:t xml:space="preserve">                               </w:t>
      </w:r>
      <w:r w:rsidR="00C33E3F">
        <w:rPr>
          <w:rFonts w:eastAsiaTheme="minorHAnsi"/>
          <w:lang w:eastAsia="en-US"/>
        </w:rPr>
        <w:t xml:space="preserve"> об индивидуальном предпринимателе </w:t>
      </w:r>
      <w:proofErr w:type="gramStart"/>
      <w:r w:rsidR="00C33E3F">
        <w:rPr>
          <w:rFonts w:eastAsiaTheme="minorHAnsi"/>
          <w:lang w:eastAsia="en-US"/>
        </w:rPr>
        <w:t>и</w:t>
      </w:r>
      <w:proofErr w:type="gramEnd"/>
      <w:r w:rsidR="00C33E3F">
        <w:rPr>
          <w:rFonts w:eastAsiaTheme="minorHAnsi"/>
          <w:lang w:eastAsia="en-US"/>
        </w:rPr>
        <w:t xml:space="preserve"> о физическом лице - производителе товаров, работ, услуг, являющихся получателям</w:t>
      </w:r>
      <w:r w:rsidR="003402FF">
        <w:rPr>
          <w:rFonts w:eastAsiaTheme="minorHAnsi"/>
          <w:lang w:eastAsia="en-US"/>
        </w:rPr>
        <w:t>и Субсидии (участниками Отбора);</w:t>
      </w:r>
    </w:p>
    <w:p w:rsidR="003402FF" w:rsidRPr="003402FF" w:rsidRDefault="003402FF" w:rsidP="003402FF">
      <w:pPr>
        <w:ind w:right="-1" w:firstLine="709"/>
        <w:jc w:val="both"/>
        <w:rPr>
          <w:rFonts w:eastAsia="Calibri"/>
          <w:bCs/>
        </w:rPr>
      </w:pPr>
      <w:r>
        <w:rPr>
          <w:rFonts w:eastAsia="Calibri"/>
          <w:bCs/>
        </w:rPr>
        <w:t>- получателем Субсидии (</w:t>
      </w:r>
      <w:r w:rsidRPr="003402FF">
        <w:rPr>
          <w:rFonts w:eastAsia="Calibri"/>
          <w:bCs/>
        </w:rPr>
        <w:t>участник</w:t>
      </w:r>
      <w:r>
        <w:rPr>
          <w:rFonts w:eastAsia="Calibri"/>
          <w:bCs/>
        </w:rPr>
        <w:t>ом</w:t>
      </w:r>
      <w:r w:rsidRPr="003402FF">
        <w:rPr>
          <w:rFonts w:eastAsia="Calibri"/>
          <w:bCs/>
        </w:rPr>
        <w:t xml:space="preserve"> </w:t>
      </w:r>
      <w:r>
        <w:rPr>
          <w:rFonts w:eastAsia="Calibri"/>
          <w:bCs/>
        </w:rPr>
        <w:t>О</w:t>
      </w:r>
      <w:r w:rsidRPr="003402FF">
        <w:rPr>
          <w:rFonts w:eastAsia="Calibri"/>
          <w:bCs/>
        </w:rPr>
        <w:t>тбора</w:t>
      </w:r>
      <w:r>
        <w:rPr>
          <w:rFonts w:eastAsia="Calibri"/>
          <w:bCs/>
        </w:rPr>
        <w:t>)</w:t>
      </w:r>
      <w:r w:rsidRPr="003402FF">
        <w:rPr>
          <w:rFonts w:eastAsia="Calibri"/>
          <w:bCs/>
        </w:rPr>
        <w:t xml:space="preserve"> не допу</w:t>
      </w:r>
      <w:r>
        <w:rPr>
          <w:rFonts w:eastAsia="Calibri"/>
          <w:bCs/>
        </w:rPr>
        <w:t>щено</w:t>
      </w:r>
      <w:r w:rsidRPr="003402FF">
        <w:rPr>
          <w:rFonts w:eastAsia="Calibri"/>
          <w:bCs/>
        </w:rPr>
        <w:t xml:space="preserve"> ранее нарушений порядка и условий оказанной поддержки на дату подачи заявки</w:t>
      </w:r>
      <w:r>
        <w:rPr>
          <w:rFonts w:eastAsia="Calibri"/>
          <w:bCs/>
        </w:rPr>
        <w:t>.</w:t>
      </w:r>
    </w:p>
    <w:p w:rsidR="006E75E7" w:rsidRPr="003402FF" w:rsidRDefault="006E75E7" w:rsidP="003402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2FF">
        <w:rPr>
          <w:rFonts w:ascii="Times New Roman" w:hAnsi="Times New Roman" w:cs="Times New Roman"/>
          <w:sz w:val="28"/>
          <w:szCs w:val="28"/>
        </w:rPr>
        <w:lastRenderedPageBreak/>
        <w:t xml:space="preserve">2.2. Основаниями для отказа в </w:t>
      </w:r>
      <w:proofErr w:type="gramStart"/>
      <w:r w:rsidR="00C33E3F" w:rsidRPr="003402FF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="00C33E3F" w:rsidRPr="003402FF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Pr="003402FF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A228C3" w:rsidRPr="003402FF" w:rsidRDefault="00A228C3" w:rsidP="003402F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3402FF">
        <w:rPr>
          <w:rFonts w:eastAsiaTheme="minorHAnsi"/>
          <w:lang w:eastAsia="en-US"/>
        </w:rPr>
        <w:t>несоответствие представленных получателем субсидии документов требованиям, определенным настоящим Порядком, или непредставление (представление не в полном объеме) указанных документов;</w:t>
      </w:r>
    </w:p>
    <w:p w:rsidR="00A228C3" w:rsidRPr="003402FF" w:rsidRDefault="00A228C3" w:rsidP="003402FF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3402FF">
        <w:rPr>
          <w:rFonts w:eastAsiaTheme="minorHAnsi"/>
          <w:lang w:eastAsia="en-US"/>
        </w:rPr>
        <w:t>установление факта недостоверности представленной п</w:t>
      </w:r>
      <w:r w:rsidR="0095462A" w:rsidRPr="003402FF">
        <w:rPr>
          <w:rFonts w:eastAsiaTheme="minorHAnsi"/>
          <w:lang w:eastAsia="en-US"/>
        </w:rPr>
        <w:t xml:space="preserve">олучателем </w:t>
      </w:r>
      <w:proofErr w:type="gramStart"/>
      <w:r w:rsidR="00B96038">
        <w:rPr>
          <w:rFonts w:eastAsiaTheme="minorHAnsi"/>
          <w:lang w:val="en-US" w:eastAsia="en-US"/>
        </w:rPr>
        <w:t>C</w:t>
      </w:r>
      <w:proofErr w:type="spellStart"/>
      <w:proofErr w:type="gramEnd"/>
      <w:r w:rsidR="0095462A" w:rsidRPr="003402FF">
        <w:rPr>
          <w:rFonts w:eastAsiaTheme="minorHAnsi"/>
          <w:lang w:eastAsia="en-US"/>
        </w:rPr>
        <w:t>убсидии</w:t>
      </w:r>
      <w:proofErr w:type="spellEnd"/>
      <w:r w:rsidR="0095462A" w:rsidRPr="003402FF">
        <w:rPr>
          <w:rFonts w:eastAsiaTheme="minorHAnsi"/>
          <w:lang w:eastAsia="en-US"/>
        </w:rPr>
        <w:t xml:space="preserve"> информации;</w:t>
      </w:r>
    </w:p>
    <w:p w:rsidR="006E75E7" w:rsidRPr="003402FF" w:rsidRDefault="0095462A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2FF">
        <w:rPr>
          <w:rFonts w:ascii="Times New Roman" w:hAnsi="Times New Roman" w:cs="Times New Roman"/>
          <w:sz w:val="28"/>
          <w:szCs w:val="28"/>
        </w:rPr>
        <w:t>нес</w:t>
      </w:r>
      <w:r w:rsidR="006E75E7" w:rsidRPr="003402FF">
        <w:rPr>
          <w:rFonts w:ascii="Times New Roman" w:hAnsi="Times New Roman" w:cs="Times New Roman"/>
          <w:sz w:val="28"/>
          <w:szCs w:val="28"/>
        </w:rPr>
        <w:t>оответствие заявителя требованиям, установленным настоящим разделом Порядка;</w:t>
      </w:r>
    </w:p>
    <w:p w:rsidR="003402FF" w:rsidRPr="003402FF" w:rsidRDefault="006E75E7" w:rsidP="003402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2FF">
        <w:rPr>
          <w:rFonts w:ascii="Times New Roman" w:hAnsi="Times New Roman" w:cs="Times New Roman"/>
          <w:sz w:val="28"/>
          <w:szCs w:val="28"/>
        </w:rPr>
        <w:t>заявитель является аффилированным лицом по отношению к другим заявителям, подав</w:t>
      </w:r>
      <w:r w:rsidR="003402FF" w:rsidRPr="003402FF">
        <w:rPr>
          <w:rFonts w:ascii="Times New Roman" w:hAnsi="Times New Roman" w:cs="Times New Roman"/>
          <w:sz w:val="28"/>
          <w:szCs w:val="28"/>
        </w:rPr>
        <w:t xml:space="preserve">шим заявки на участие в </w:t>
      </w:r>
      <w:proofErr w:type="gramStart"/>
      <w:r w:rsidR="003402FF" w:rsidRPr="003402FF">
        <w:rPr>
          <w:rFonts w:ascii="Times New Roman" w:hAnsi="Times New Roman" w:cs="Times New Roman"/>
          <w:sz w:val="28"/>
          <w:szCs w:val="28"/>
        </w:rPr>
        <w:t>Отборе</w:t>
      </w:r>
      <w:proofErr w:type="gramEnd"/>
      <w:r w:rsidR="003402FF" w:rsidRPr="003402FF">
        <w:rPr>
          <w:rFonts w:ascii="Times New Roman" w:hAnsi="Times New Roman" w:cs="Times New Roman"/>
          <w:sz w:val="28"/>
          <w:szCs w:val="28"/>
        </w:rPr>
        <w:t>;</w:t>
      </w:r>
    </w:p>
    <w:p w:rsidR="003402FF" w:rsidRPr="003402FF" w:rsidRDefault="00B5506D" w:rsidP="003402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принятого</w:t>
      </w:r>
      <w:r w:rsidR="003402FF" w:rsidRPr="003402FF">
        <w:rPr>
          <w:rFonts w:ascii="Times New Roman" w:hAnsi="Times New Roman" w:cs="Times New Roman"/>
          <w:sz w:val="28"/>
          <w:szCs w:val="28"/>
        </w:rPr>
        <w:t xml:space="preserve"> ранее в </w:t>
      </w:r>
      <w:proofErr w:type="gramStart"/>
      <w:r w:rsidR="003402FF" w:rsidRPr="003402FF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="003402FF" w:rsidRPr="003402FF">
        <w:rPr>
          <w:rFonts w:ascii="Times New Roman" w:hAnsi="Times New Roman" w:cs="Times New Roman"/>
          <w:sz w:val="28"/>
          <w:szCs w:val="28"/>
        </w:rPr>
        <w:t xml:space="preserve"> заявителя 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402FF" w:rsidRPr="003402FF">
        <w:rPr>
          <w:rFonts w:ascii="Times New Roman" w:hAnsi="Times New Roman" w:cs="Times New Roman"/>
          <w:sz w:val="28"/>
          <w:szCs w:val="28"/>
        </w:rPr>
        <w:t xml:space="preserve"> об оказании ему аналогичной поддержки;</w:t>
      </w:r>
    </w:p>
    <w:p w:rsidR="006E75E7" w:rsidRPr="003402FF" w:rsidRDefault="003402FF" w:rsidP="003402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2FF">
        <w:rPr>
          <w:rFonts w:ascii="Times New Roman" w:hAnsi="Times New Roman" w:cs="Times New Roman"/>
          <w:sz w:val="28"/>
          <w:szCs w:val="28"/>
        </w:rPr>
        <w:t>признание заявителя допустившим нарушение порядка и условий оказания поддержки, в том числе не обеспечившим целевого использования средств поддержки, с момента которого прошло менее</w:t>
      </w:r>
      <w:proofErr w:type="gramStart"/>
      <w:r w:rsidR="00B5506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402FF">
        <w:rPr>
          <w:rFonts w:ascii="Times New Roman" w:hAnsi="Times New Roman" w:cs="Times New Roman"/>
          <w:sz w:val="28"/>
          <w:szCs w:val="28"/>
        </w:rPr>
        <w:t xml:space="preserve"> чем три года.</w:t>
      </w:r>
    </w:p>
    <w:p w:rsidR="006E75E7" w:rsidRPr="003402FF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2FF">
        <w:rPr>
          <w:rFonts w:ascii="Times New Roman" w:hAnsi="Times New Roman" w:cs="Times New Roman"/>
          <w:sz w:val="28"/>
          <w:szCs w:val="28"/>
        </w:rPr>
        <w:t>2.3. Обязател</w:t>
      </w:r>
      <w:r w:rsidR="00B96038">
        <w:rPr>
          <w:rFonts w:ascii="Times New Roman" w:hAnsi="Times New Roman" w:cs="Times New Roman"/>
          <w:sz w:val="28"/>
          <w:szCs w:val="28"/>
        </w:rPr>
        <w:t xml:space="preserve">ьными условиями предоставления </w:t>
      </w:r>
      <w:proofErr w:type="gramStart"/>
      <w:r w:rsidR="00B96038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proofErr w:type="gramEnd"/>
      <w:r w:rsidRPr="003402FF">
        <w:rPr>
          <w:rFonts w:ascii="Times New Roman" w:hAnsi="Times New Roman" w:cs="Times New Roman"/>
          <w:sz w:val="28"/>
          <w:szCs w:val="28"/>
        </w:rPr>
        <w:t>убсидии</w:t>
      </w:r>
      <w:proofErr w:type="spellEnd"/>
      <w:r w:rsidRPr="003402FF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1A5E9D" w:rsidRPr="003402FF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2FF">
        <w:rPr>
          <w:rFonts w:ascii="Times New Roman" w:hAnsi="Times New Roman" w:cs="Times New Roman"/>
          <w:sz w:val="28"/>
          <w:szCs w:val="28"/>
        </w:rPr>
        <w:t xml:space="preserve">- запрет приобретения получателем </w:t>
      </w:r>
      <w:r w:rsidR="00194FDC" w:rsidRPr="003402FF">
        <w:rPr>
          <w:rFonts w:ascii="Times New Roman" w:hAnsi="Times New Roman" w:cs="Times New Roman"/>
          <w:sz w:val="28"/>
          <w:szCs w:val="28"/>
        </w:rPr>
        <w:t>С</w:t>
      </w:r>
      <w:r w:rsidRPr="003402FF">
        <w:rPr>
          <w:rFonts w:ascii="Times New Roman" w:hAnsi="Times New Roman" w:cs="Times New Roman"/>
          <w:sz w:val="28"/>
          <w:szCs w:val="28"/>
        </w:rPr>
        <w:t xml:space="preserve">убсидии за счет полученных средств </w:t>
      </w:r>
      <w:r w:rsidR="00194FDC" w:rsidRPr="003402FF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3402FF">
        <w:rPr>
          <w:rFonts w:ascii="Times New Roman" w:hAnsi="Times New Roman" w:cs="Times New Roman"/>
          <w:sz w:val="28"/>
          <w:szCs w:val="28"/>
        </w:rPr>
        <w:t>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</w:t>
      </w:r>
      <w:r w:rsidR="001A5E9D" w:rsidRPr="003402FF">
        <w:rPr>
          <w:rFonts w:ascii="Times New Roman" w:hAnsi="Times New Roman" w:cs="Times New Roman"/>
          <w:sz w:val="28"/>
          <w:szCs w:val="28"/>
        </w:rPr>
        <w:t>, сырья и комплектующих изделий;</w:t>
      </w:r>
    </w:p>
    <w:p w:rsidR="001A5E9D" w:rsidRPr="009A0EE5" w:rsidRDefault="001A5E9D" w:rsidP="009A0EE5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gramStart"/>
      <w:r w:rsidRPr="003402FF">
        <w:t xml:space="preserve">- </w:t>
      </w:r>
      <w:r w:rsidR="009A0EE5" w:rsidRPr="003402FF">
        <w:rPr>
          <w:rFonts w:eastAsiaTheme="minorHAnsi"/>
          <w:lang w:eastAsia="en-US"/>
        </w:rPr>
        <w:t>согласие получателя</w:t>
      </w:r>
      <w:r w:rsidR="009A0EE5">
        <w:rPr>
          <w:rFonts w:eastAsiaTheme="minorHAnsi"/>
          <w:lang w:eastAsia="en-US"/>
        </w:rPr>
        <w:t xml:space="preserve"> С</w:t>
      </w:r>
      <w:r>
        <w:rPr>
          <w:rFonts w:eastAsiaTheme="minorHAnsi"/>
          <w:lang w:eastAsia="en-US"/>
        </w:rPr>
        <w:t>убсидии, лиц, получающих средства</w:t>
      </w:r>
      <w:r w:rsidR="00B96038" w:rsidRPr="00B96038">
        <w:rPr>
          <w:rFonts w:eastAsiaTheme="minorHAnsi"/>
          <w:lang w:eastAsia="en-US"/>
        </w:rPr>
        <w:t xml:space="preserve">                      </w:t>
      </w:r>
      <w:r>
        <w:rPr>
          <w:rFonts w:eastAsiaTheme="minorHAnsi"/>
          <w:lang w:eastAsia="en-US"/>
        </w:rPr>
        <w:t xml:space="preserve"> на основании договоров, заключенных с получател</w:t>
      </w:r>
      <w:r w:rsidR="009A0EE5">
        <w:rPr>
          <w:rFonts w:eastAsiaTheme="minorHAnsi"/>
          <w:lang w:eastAsia="en-US"/>
        </w:rPr>
        <w:t>ем С</w:t>
      </w:r>
      <w:r>
        <w:rPr>
          <w:rFonts w:eastAsiaTheme="minorHAnsi"/>
          <w:lang w:eastAsia="en-US"/>
        </w:rPr>
        <w:t>убсидий</w:t>
      </w:r>
      <w:r w:rsidR="00B96038" w:rsidRPr="00B96038">
        <w:rPr>
          <w:rFonts w:eastAsiaTheme="minorHAnsi"/>
          <w:lang w:eastAsia="en-US"/>
        </w:rPr>
        <w:t xml:space="preserve">                            </w:t>
      </w:r>
      <w:r>
        <w:rPr>
          <w:rFonts w:eastAsiaTheme="minorHAnsi"/>
          <w:lang w:eastAsia="en-US"/>
        </w:rPr>
        <w:t xml:space="preserve">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</w:t>
      </w:r>
      <w:r w:rsidR="0095462A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на осуществление в отношении их проверки главным распорядителем бюджетных средств соблюдения по</w:t>
      </w:r>
      <w:r w:rsidR="009A0EE5">
        <w:rPr>
          <w:rFonts w:eastAsiaTheme="minorHAnsi"/>
          <w:lang w:eastAsia="en-US"/>
        </w:rPr>
        <w:t>рядка и условий предоставления</w:t>
      </w:r>
      <w:proofErr w:type="gramEnd"/>
      <w:r w:rsidR="009A0EE5">
        <w:rPr>
          <w:rFonts w:eastAsiaTheme="minorHAnsi"/>
          <w:lang w:eastAsia="en-US"/>
        </w:rPr>
        <w:t xml:space="preserve"> С</w:t>
      </w:r>
      <w:r>
        <w:rPr>
          <w:rFonts w:eastAsiaTheme="minorHAnsi"/>
          <w:lang w:eastAsia="en-US"/>
        </w:rPr>
        <w:t xml:space="preserve">убсидии, в том числе в части </w:t>
      </w:r>
      <w:r w:rsidRPr="009A0EE5">
        <w:rPr>
          <w:rFonts w:eastAsiaTheme="minorHAnsi"/>
          <w:lang w:eastAsia="en-US"/>
        </w:rPr>
        <w:t>достиже</w:t>
      </w:r>
      <w:r w:rsidR="009A0EE5" w:rsidRPr="009A0EE5">
        <w:rPr>
          <w:rFonts w:eastAsiaTheme="minorHAnsi"/>
          <w:lang w:eastAsia="en-US"/>
        </w:rPr>
        <w:t>ния результатов предоставления С</w:t>
      </w:r>
      <w:r w:rsidRPr="009A0EE5">
        <w:rPr>
          <w:rFonts w:eastAsiaTheme="minorHAnsi"/>
          <w:lang w:eastAsia="en-US"/>
        </w:rPr>
        <w:t xml:space="preserve">убсидии, а также проверки органами муниципального финансового контроля в соответствии со </w:t>
      </w:r>
      <w:hyperlink r:id="rId17" w:history="1">
        <w:r w:rsidRPr="009A0EE5">
          <w:rPr>
            <w:rFonts w:eastAsiaTheme="minorHAnsi"/>
            <w:lang w:eastAsia="en-US"/>
          </w:rPr>
          <w:t>статьями 268.1</w:t>
        </w:r>
      </w:hyperlink>
      <w:r w:rsidRPr="009A0EE5">
        <w:rPr>
          <w:rFonts w:eastAsiaTheme="minorHAnsi"/>
          <w:lang w:eastAsia="en-US"/>
        </w:rPr>
        <w:t xml:space="preserve"> и </w:t>
      </w:r>
      <w:hyperlink r:id="rId18" w:history="1">
        <w:r w:rsidRPr="009A0EE5">
          <w:rPr>
            <w:rFonts w:eastAsiaTheme="minorHAnsi"/>
            <w:lang w:eastAsia="en-US"/>
          </w:rPr>
          <w:t>269.2</w:t>
        </w:r>
      </w:hyperlink>
      <w:r w:rsidRPr="009A0EE5">
        <w:rPr>
          <w:rFonts w:eastAsiaTheme="minorHAnsi"/>
          <w:lang w:eastAsia="en-US"/>
        </w:rPr>
        <w:t xml:space="preserve"> Бюджетного кодекса Российской Федерации и на включени</w:t>
      </w:r>
      <w:r w:rsidR="009A0EE5">
        <w:rPr>
          <w:rFonts w:eastAsiaTheme="minorHAnsi"/>
          <w:lang w:eastAsia="en-US"/>
        </w:rPr>
        <w:t>е таких положений</w:t>
      </w:r>
      <w:r w:rsidR="00B96038" w:rsidRPr="00B96038">
        <w:rPr>
          <w:rFonts w:eastAsiaTheme="minorHAnsi"/>
          <w:lang w:eastAsia="en-US"/>
        </w:rPr>
        <w:t xml:space="preserve">                        </w:t>
      </w:r>
      <w:r w:rsidR="0095462A">
        <w:rPr>
          <w:rFonts w:eastAsiaTheme="minorHAnsi"/>
          <w:lang w:eastAsia="en-US"/>
        </w:rPr>
        <w:t xml:space="preserve"> </w:t>
      </w:r>
      <w:r w:rsidR="009A0EE5">
        <w:rPr>
          <w:rFonts w:eastAsiaTheme="minorHAnsi"/>
          <w:lang w:eastAsia="en-US"/>
        </w:rPr>
        <w:t>в соглашение.</w:t>
      </w:r>
    </w:p>
    <w:p w:rsidR="006E75E7" w:rsidRPr="006E75E7" w:rsidRDefault="006E75E7" w:rsidP="00FD66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5E7" w:rsidRPr="006E75E7" w:rsidRDefault="006E75E7" w:rsidP="00B2679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 xml:space="preserve">III. Подача заявок на участие в </w:t>
      </w:r>
      <w:proofErr w:type="gramStart"/>
      <w:r w:rsidRPr="006E75E7">
        <w:rPr>
          <w:rFonts w:ascii="Times New Roman" w:hAnsi="Times New Roman" w:cs="Times New Roman"/>
          <w:sz w:val="28"/>
          <w:szCs w:val="28"/>
        </w:rPr>
        <w:t>Отборе</w:t>
      </w:r>
      <w:proofErr w:type="gramEnd"/>
    </w:p>
    <w:p w:rsidR="006E75E7" w:rsidRPr="006E75E7" w:rsidRDefault="006E75E7" w:rsidP="00715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6038" w:rsidRPr="00B96038" w:rsidRDefault="007153FC" w:rsidP="00B960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3FC">
        <w:rPr>
          <w:rFonts w:ascii="Times New Roman" w:hAnsi="Times New Roman" w:cs="Times New Roman"/>
          <w:sz w:val="28"/>
          <w:szCs w:val="28"/>
        </w:rPr>
        <w:t xml:space="preserve">3.1. Объявление о проведении Отбора размещается на едином портале и на официальном сайте администрации города Дзержинска </w:t>
      </w:r>
      <w:hyperlink r:id="rId19" w:history="1">
        <w:r w:rsidR="00B96038" w:rsidRPr="00C3140F">
          <w:rPr>
            <w:rStyle w:val="a8"/>
            <w:rFonts w:ascii="Times New Roman" w:hAnsi="Times New Roman" w:cs="Times New Roman"/>
            <w:sz w:val="28"/>
            <w:szCs w:val="28"/>
          </w:rPr>
          <w:t>http://dzadm.ru</w:t>
        </w:r>
      </w:hyperlink>
      <w:r w:rsidR="00B96038" w:rsidRPr="00B9603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153FC">
        <w:rPr>
          <w:rFonts w:ascii="Times New Roman" w:hAnsi="Times New Roman" w:cs="Times New Roman"/>
          <w:sz w:val="28"/>
          <w:szCs w:val="28"/>
        </w:rPr>
        <w:t xml:space="preserve"> в информаци</w:t>
      </w:r>
      <w:r w:rsidR="00723A98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7153FC">
        <w:rPr>
          <w:rFonts w:ascii="Times New Roman" w:hAnsi="Times New Roman" w:cs="Times New Roman"/>
          <w:sz w:val="28"/>
          <w:szCs w:val="28"/>
        </w:rPr>
        <w:t>Интернет</w:t>
      </w:r>
      <w:r w:rsidR="00723A98">
        <w:rPr>
          <w:rFonts w:ascii="Times New Roman" w:hAnsi="Times New Roman" w:cs="Times New Roman"/>
          <w:sz w:val="28"/>
          <w:szCs w:val="28"/>
        </w:rPr>
        <w:t>»</w:t>
      </w:r>
      <w:r w:rsidR="00711024">
        <w:rPr>
          <w:rFonts w:ascii="Times New Roman" w:hAnsi="Times New Roman" w:cs="Times New Roman"/>
          <w:sz w:val="28"/>
          <w:szCs w:val="28"/>
        </w:rPr>
        <w:t xml:space="preserve"> и </w:t>
      </w:r>
      <w:r w:rsidR="00711024" w:rsidRPr="007153FC">
        <w:rPr>
          <w:rFonts w:ascii="Times New Roman" w:hAnsi="Times New Roman" w:cs="Times New Roman"/>
          <w:sz w:val="28"/>
          <w:szCs w:val="28"/>
        </w:rPr>
        <w:t>содерж</w:t>
      </w:r>
      <w:r w:rsidR="00711024">
        <w:rPr>
          <w:rFonts w:ascii="Times New Roman" w:hAnsi="Times New Roman" w:cs="Times New Roman"/>
          <w:sz w:val="28"/>
          <w:szCs w:val="28"/>
        </w:rPr>
        <w:t xml:space="preserve">ит </w:t>
      </w:r>
      <w:r w:rsidR="00711024" w:rsidRPr="00B96038">
        <w:rPr>
          <w:rFonts w:ascii="Times New Roman" w:hAnsi="Times New Roman" w:cs="Times New Roman"/>
          <w:sz w:val="28"/>
          <w:szCs w:val="28"/>
        </w:rPr>
        <w:t>следующие сведения:</w:t>
      </w:r>
    </w:p>
    <w:p w:rsidR="00926028" w:rsidRPr="00B96038" w:rsidRDefault="00926028" w:rsidP="00B9603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038">
        <w:rPr>
          <w:rFonts w:ascii="Times New Roman" w:hAnsi="Times New Roman" w:cs="Times New Roman"/>
          <w:sz w:val="28"/>
          <w:szCs w:val="28"/>
        </w:rPr>
        <w:t>дату разм</w:t>
      </w:r>
      <w:r w:rsidR="00B96038">
        <w:rPr>
          <w:rFonts w:ascii="Times New Roman" w:hAnsi="Times New Roman" w:cs="Times New Roman"/>
          <w:sz w:val="28"/>
          <w:szCs w:val="28"/>
        </w:rPr>
        <w:t>ещения объявления о проведении О</w:t>
      </w:r>
      <w:r w:rsidRPr="00B96038">
        <w:rPr>
          <w:rFonts w:ascii="Times New Roman" w:hAnsi="Times New Roman" w:cs="Times New Roman"/>
          <w:sz w:val="28"/>
          <w:szCs w:val="28"/>
        </w:rPr>
        <w:t>тбора на едином портале</w:t>
      </w:r>
      <w:r w:rsidR="00B96038" w:rsidRPr="00B96038">
        <w:rPr>
          <w:rFonts w:ascii="Times New Roman" w:hAnsi="Times New Roman" w:cs="Times New Roman"/>
          <w:sz w:val="28"/>
          <w:szCs w:val="28"/>
        </w:rPr>
        <w:t xml:space="preserve">   </w:t>
      </w:r>
      <w:r w:rsidRPr="00B96038">
        <w:rPr>
          <w:rFonts w:ascii="Times New Roman" w:hAnsi="Times New Roman" w:cs="Times New Roman"/>
          <w:sz w:val="28"/>
          <w:szCs w:val="28"/>
        </w:rPr>
        <w:t xml:space="preserve"> и на</w:t>
      </w:r>
      <w:r w:rsidR="00B96038" w:rsidRPr="00B96038">
        <w:rPr>
          <w:rFonts w:ascii="Times New Roman" w:hAnsi="Times New Roman" w:cs="Times New Roman"/>
          <w:sz w:val="28"/>
          <w:szCs w:val="28"/>
        </w:rPr>
        <w:t xml:space="preserve"> </w:t>
      </w:r>
      <w:r w:rsidRPr="00B96038">
        <w:rPr>
          <w:rFonts w:ascii="Times New Roman" w:hAnsi="Times New Roman" w:cs="Times New Roman"/>
          <w:sz w:val="28"/>
          <w:szCs w:val="28"/>
        </w:rPr>
        <w:t>официальном сайте администрации города Дзержинска;</w:t>
      </w:r>
    </w:p>
    <w:p w:rsidR="00711024" w:rsidRPr="00B96038" w:rsidRDefault="00B96038" w:rsidP="00711024">
      <w:pPr>
        <w:pStyle w:val="ConsPlusNormal"/>
        <w:ind w:firstLine="709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сроки проведения О</w:t>
      </w:r>
      <w:r w:rsidR="00711024" w:rsidRPr="00B9603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тбора</w:t>
      </w:r>
      <w:r w:rsidR="00BF6D52" w:rsidRPr="00B9603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;</w:t>
      </w:r>
    </w:p>
    <w:p w:rsidR="00711024" w:rsidRPr="00BF6D52" w:rsidRDefault="00711024" w:rsidP="00711024">
      <w:pPr>
        <w:pStyle w:val="ConsPlusNormal"/>
        <w:ind w:firstLine="709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B96038">
        <w:rPr>
          <w:rFonts w:ascii="Times New Roman" w:hAnsi="Times New Roman" w:cs="Times New Roman"/>
          <w:color w:val="22272F"/>
          <w:sz w:val="28"/>
          <w:szCs w:val="28"/>
        </w:rPr>
        <w:t>дату начала подачи и окон</w:t>
      </w:r>
      <w:r w:rsidR="00B96038">
        <w:rPr>
          <w:rFonts w:ascii="Times New Roman" w:hAnsi="Times New Roman" w:cs="Times New Roman"/>
          <w:color w:val="22272F"/>
          <w:sz w:val="28"/>
          <w:szCs w:val="28"/>
        </w:rPr>
        <w:t>чания приема заявок участников О</w:t>
      </w:r>
      <w:r w:rsidRPr="00B96038">
        <w:rPr>
          <w:rFonts w:ascii="Times New Roman" w:hAnsi="Times New Roman" w:cs="Times New Roman"/>
          <w:color w:val="22272F"/>
          <w:sz w:val="28"/>
          <w:szCs w:val="28"/>
        </w:rPr>
        <w:t xml:space="preserve">тбора, </w:t>
      </w:r>
      <w:r w:rsidR="00B96038" w:rsidRPr="00B96038">
        <w:rPr>
          <w:rFonts w:ascii="Times New Roman" w:hAnsi="Times New Roman" w:cs="Times New Roman"/>
          <w:color w:val="22272F"/>
          <w:sz w:val="28"/>
          <w:szCs w:val="28"/>
        </w:rPr>
        <w:t xml:space="preserve">                 </w:t>
      </w:r>
      <w:r w:rsidRPr="00B96038">
        <w:rPr>
          <w:rFonts w:ascii="Times New Roman" w:hAnsi="Times New Roman" w:cs="Times New Roman"/>
          <w:color w:val="22272F"/>
          <w:sz w:val="28"/>
          <w:szCs w:val="28"/>
        </w:rPr>
        <w:lastRenderedPageBreak/>
        <w:t>при</w:t>
      </w:r>
      <w:r w:rsidRPr="00BF6D52">
        <w:rPr>
          <w:rFonts w:ascii="Times New Roman" w:hAnsi="Times New Roman" w:cs="Times New Roman"/>
          <w:color w:val="22272F"/>
          <w:sz w:val="28"/>
          <w:szCs w:val="28"/>
        </w:rPr>
        <w:t xml:space="preserve"> этом дата окончания приема заявок не может быть ранее 30-го календарного дня, следующего за днем размещения объявления о проведении </w:t>
      </w:r>
      <w:r w:rsidR="00B96038">
        <w:rPr>
          <w:rFonts w:ascii="Times New Roman" w:hAnsi="Times New Roman" w:cs="Times New Roman"/>
          <w:color w:val="22272F"/>
          <w:sz w:val="28"/>
          <w:szCs w:val="28"/>
        </w:rPr>
        <w:t>О</w:t>
      </w:r>
      <w:r w:rsidRPr="00BF6D52">
        <w:rPr>
          <w:rFonts w:ascii="Times New Roman" w:hAnsi="Times New Roman" w:cs="Times New Roman"/>
          <w:color w:val="22272F"/>
          <w:sz w:val="28"/>
          <w:szCs w:val="28"/>
        </w:rPr>
        <w:t>тбора</w:t>
      </w:r>
      <w:r w:rsidR="00BF6D52">
        <w:rPr>
          <w:rFonts w:ascii="Times New Roman" w:hAnsi="Times New Roman" w:cs="Times New Roman"/>
          <w:color w:val="22272F"/>
          <w:sz w:val="28"/>
          <w:szCs w:val="28"/>
        </w:rPr>
        <w:t>;</w:t>
      </w:r>
    </w:p>
    <w:p w:rsidR="00BF6D52" w:rsidRPr="00BF6D52" w:rsidRDefault="00711024" w:rsidP="00711024">
      <w:pPr>
        <w:pStyle w:val="ConsPlusNormal"/>
        <w:ind w:firstLine="709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BF6D52">
        <w:rPr>
          <w:rFonts w:ascii="Times New Roman" w:hAnsi="Times New Roman" w:cs="Times New Roman"/>
          <w:color w:val="22272F"/>
          <w:sz w:val="28"/>
          <w:szCs w:val="28"/>
        </w:rPr>
        <w:t xml:space="preserve">наименование, место нахождения, почтовый адрес, адрес электронной почты </w:t>
      </w:r>
      <w:r w:rsidR="00BF6D52" w:rsidRPr="00BF6D52">
        <w:rPr>
          <w:rFonts w:ascii="Times New Roman" w:hAnsi="Times New Roman" w:cs="Times New Roman"/>
          <w:color w:val="22272F"/>
          <w:sz w:val="28"/>
          <w:szCs w:val="28"/>
        </w:rPr>
        <w:t>г</w:t>
      </w:r>
      <w:r w:rsidRPr="00BF6D52">
        <w:rPr>
          <w:rFonts w:ascii="Times New Roman" w:hAnsi="Times New Roman" w:cs="Times New Roman"/>
          <w:color w:val="22272F"/>
          <w:sz w:val="28"/>
          <w:szCs w:val="28"/>
        </w:rPr>
        <w:t>лавного распорядителя бюджетных средств</w:t>
      </w:r>
      <w:r w:rsidR="00BF6D52" w:rsidRPr="00BF6D52">
        <w:rPr>
          <w:rFonts w:ascii="Times New Roman" w:hAnsi="Times New Roman" w:cs="Times New Roman"/>
          <w:color w:val="22272F"/>
          <w:sz w:val="28"/>
          <w:szCs w:val="28"/>
        </w:rPr>
        <w:t>;</w:t>
      </w:r>
      <w:r w:rsidRPr="00BF6D52">
        <w:rPr>
          <w:rFonts w:ascii="Times New Roman" w:hAnsi="Times New Roman" w:cs="Times New Roman"/>
          <w:color w:val="22272F"/>
          <w:sz w:val="28"/>
          <w:szCs w:val="28"/>
        </w:rPr>
        <w:t xml:space="preserve"> </w:t>
      </w:r>
    </w:p>
    <w:p w:rsidR="00BF6D52" w:rsidRPr="00B96038" w:rsidRDefault="00711024" w:rsidP="00B96038">
      <w:pPr>
        <w:pStyle w:val="ConsPlusNormal"/>
        <w:ind w:firstLine="709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B96038">
        <w:rPr>
          <w:rFonts w:ascii="Times New Roman" w:hAnsi="Times New Roman" w:cs="Times New Roman"/>
          <w:color w:val="22272F"/>
          <w:sz w:val="28"/>
          <w:szCs w:val="28"/>
        </w:rPr>
        <w:t>результат (результаты) предоставления субсидии</w:t>
      </w:r>
      <w:r w:rsidR="00BF6D52" w:rsidRPr="00B96038">
        <w:rPr>
          <w:rFonts w:ascii="Times New Roman" w:hAnsi="Times New Roman" w:cs="Times New Roman"/>
          <w:color w:val="22272F"/>
          <w:sz w:val="28"/>
          <w:szCs w:val="28"/>
        </w:rPr>
        <w:t>;</w:t>
      </w:r>
    </w:p>
    <w:p w:rsidR="00926028" w:rsidRPr="00B96038" w:rsidRDefault="00926028" w:rsidP="00B96038">
      <w:pPr>
        <w:jc w:val="both"/>
        <w:rPr>
          <w:color w:val="22272F"/>
        </w:rPr>
      </w:pPr>
      <w:r w:rsidRPr="00B96038">
        <w:rPr>
          <w:color w:val="22272F"/>
        </w:rPr>
        <w:t xml:space="preserve">          доменное имя и (или) ук</w:t>
      </w:r>
      <w:r w:rsidR="00B96038">
        <w:rPr>
          <w:color w:val="22272F"/>
        </w:rPr>
        <w:t xml:space="preserve">азатели страниц государственной </w:t>
      </w:r>
      <w:r w:rsidRPr="00B96038">
        <w:rPr>
          <w:color w:val="22272F"/>
        </w:rPr>
        <w:t>информационной системы в сет</w:t>
      </w:r>
      <w:r w:rsidR="00B96038">
        <w:rPr>
          <w:color w:val="22272F"/>
        </w:rPr>
        <w:t>и «</w:t>
      </w:r>
      <w:r w:rsidRPr="00B96038">
        <w:rPr>
          <w:color w:val="22272F"/>
        </w:rPr>
        <w:t>Интернет</w:t>
      </w:r>
      <w:r w:rsidR="00B96038">
        <w:rPr>
          <w:color w:val="22272F"/>
        </w:rPr>
        <w:t>»</w:t>
      </w:r>
      <w:r w:rsidRPr="00B96038">
        <w:rPr>
          <w:color w:val="22272F"/>
        </w:rPr>
        <w:t>;</w:t>
      </w:r>
    </w:p>
    <w:p w:rsidR="00711024" w:rsidRPr="00BF6D52" w:rsidRDefault="00711024" w:rsidP="00B96038">
      <w:pPr>
        <w:pStyle w:val="ConsPlusNormal"/>
        <w:ind w:firstLine="709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B9603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требования к участникам </w:t>
      </w:r>
      <w:r w:rsidR="00B9603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</w:t>
      </w:r>
      <w:r w:rsidRPr="00B9603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тбора, определенные в </w:t>
      </w:r>
      <w:proofErr w:type="gramStart"/>
      <w:r w:rsidRPr="00B9603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соответствии</w:t>
      </w:r>
      <w:proofErr w:type="gramEnd"/>
      <w:r w:rsidRPr="00B9603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с пунктом 2.1 настоящего Порядка, которым участник </w:t>
      </w:r>
      <w:r w:rsidR="00B9603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</w:t>
      </w:r>
      <w:r w:rsidRPr="00B9603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тбора должен соответствовать на дату, определенную данным пунктом, и к перечню документов</w:t>
      </w:r>
      <w:r w:rsidRPr="00BF6D5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, представляемых участниками </w:t>
      </w:r>
      <w:r w:rsidR="00B9603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</w:t>
      </w:r>
      <w:r w:rsidRPr="00BF6D5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тбора для подтверждения соответствия указанным требованиям;</w:t>
      </w:r>
    </w:p>
    <w:p w:rsidR="00BF6D52" w:rsidRPr="00BF6D52" w:rsidRDefault="00BF6D52" w:rsidP="00B96038">
      <w:pPr>
        <w:pStyle w:val="ConsPlusNormal"/>
        <w:ind w:firstLine="709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BF6D5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категории получателей субсидий и критерии оценки</w:t>
      </w:r>
      <w:r w:rsidR="00926028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,</w:t>
      </w:r>
      <w:r w:rsidR="00926028" w:rsidRPr="00926028">
        <w:t xml:space="preserve"> </w:t>
      </w:r>
      <w:r w:rsidR="00926028" w:rsidRPr="00B9748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показатели критериев оценки</w:t>
      </w:r>
      <w:r w:rsidRPr="00B9748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,</w:t>
      </w:r>
      <w:r w:rsidRPr="00BF6D5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</w:p>
    <w:p w:rsidR="00BF6D52" w:rsidRPr="00590807" w:rsidRDefault="00BF6D52" w:rsidP="00590807">
      <w:pPr>
        <w:pStyle w:val="ConsPlusNormal"/>
        <w:ind w:firstLine="709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BF6D52">
        <w:rPr>
          <w:rFonts w:ascii="Times New Roman" w:hAnsi="Times New Roman" w:cs="Times New Roman"/>
          <w:color w:val="22272F"/>
          <w:sz w:val="28"/>
          <w:szCs w:val="28"/>
        </w:rPr>
        <w:t xml:space="preserve">порядок подачи участниками </w:t>
      </w:r>
      <w:r w:rsidR="00B96038">
        <w:rPr>
          <w:rFonts w:ascii="Times New Roman" w:hAnsi="Times New Roman" w:cs="Times New Roman"/>
          <w:color w:val="22272F"/>
          <w:sz w:val="28"/>
          <w:szCs w:val="28"/>
        </w:rPr>
        <w:t>О</w:t>
      </w:r>
      <w:r w:rsidRPr="00BF6D52">
        <w:rPr>
          <w:rFonts w:ascii="Times New Roman" w:hAnsi="Times New Roman" w:cs="Times New Roman"/>
          <w:color w:val="22272F"/>
          <w:sz w:val="28"/>
          <w:szCs w:val="28"/>
        </w:rPr>
        <w:t xml:space="preserve">тбора заявок и требования, </w:t>
      </w:r>
      <w:r w:rsidRPr="00590807">
        <w:rPr>
          <w:rFonts w:ascii="Times New Roman" w:hAnsi="Times New Roman" w:cs="Times New Roman"/>
          <w:color w:val="22272F"/>
          <w:sz w:val="28"/>
          <w:szCs w:val="28"/>
        </w:rPr>
        <w:t>предъявляемые к форме и содержанию заявок;</w:t>
      </w:r>
    </w:p>
    <w:p w:rsidR="00BF6D52" w:rsidRPr="008D4325" w:rsidRDefault="00BF6D52" w:rsidP="00590807">
      <w:pPr>
        <w:pStyle w:val="ConsPlusNormal"/>
        <w:ind w:firstLine="709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8D4325">
        <w:rPr>
          <w:rFonts w:ascii="Times New Roman" w:hAnsi="Times New Roman" w:cs="Times New Roman"/>
          <w:color w:val="22272F"/>
          <w:sz w:val="28"/>
          <w:szCs w:val="28"/>
        </w:rPr>
        <w:t>порядок отзыва заявок, порядок их возврата, определяющий в том числе основания для возврата заявок, порядок внесения изменений в заявки</w:t>
      </w:r>
      <w:r w:rsidR="00590807" w:rsidRPr="008D4325">
        <w:rPr>
          <w:rFonts w:ascii="Times New Roman" w:hAnsi="Times New Roman" w:cs="Times New Roman"/>
          <w:color w:val="22272F"/>
          <w:sz w:val="28"/>
          <w:szCs w:val="28"/>
        </w:rPr>
        <w:t>;</w:t>
      </w:r>
    </w:p>
    <w:p w:rsidR="00590807" w:rsidRPr="008D4325" w:rsidRDefault="00590807" w:rsidP="00590807">
      <w:pPr>
        <w:shd w:val="clear" w:color="auto" w:fill="FFFFFF"/>
        <w:ind w:firstLine="709"/>
        <w:jc w:val="both"/>
        <w:rPr>
          <w:color w:val="22272F"/>
        </w:rPr>
      </w:pPr>
      <w:r w:rsidRPr="00590807">
        <w:rPr>
          <w:color w:val="22272F"/>
        </w:rPr>
        <w:t xml:space="preserve">правила рассмотрения и оценки заявок в </w:t>
      </w:r>
      <w:proofErr w:type="gramStart"/>
      <w:r w:rsidRPr="00590807">
        <w:rPr>
          <w:color w:val="22272F"/>
        </w:rPr>
        <w:t>соответствии</w:t>
      </w:r>
      <w:proofErr w:type="gramEnd"/>
      <w:r w:rsidRPr="00590807">
        <w:rPr>
          <w:color w:val="22272F"/>
        </w:rPr>
        <w:t xml:space="preserve"> с </w:t>
      </w:r>
      <w:r w:rsidR="00A76E74" w:rsidRPr="008D4325">
        <w:rPr>
          <w:color w:val="22272F"/>
        </w:rPr>
        <w:t>критериями, установленными пунктом 5.4 н</w:t>
      </w:r>
      <w:r w:rsidRPr="00590807">
        <w:rPr>
          <w:color w:val="22272F"/>
        </w:rPr>
        <w:t xml:space="preserve">астоящего </w:t>
      </w:r>
      <w:r w:rsidR="00A76E74" w:rsidRPr="008D4325">
        <w:rPr>
          <w:color w:val="22272F"/>
        </w:rPr>
        <w:t>Порядка</w:t>
      </w:r>
      <w:r w:rsidRPr="00590807">
        <w:rPr>
          <w:color w:val="22272F"/>
        </w:rPr>
        <w:t>;</w:t>
      </w:r>
    </w:p>
    <w:p w:rsidR="00590807" w:rsidRPr="008D4325" w:rsidRDefault="00590807" w:rsidP="00590807">
      <w:pPr>
        <w:shd w:val="clear" w:color="auto" w:fill="FFFFFF"/>
        <w:ind w:firstLine="709"/>
        <w:jc w:val="both"/>
        <w:rPr>
          <w:color w:val="22272F"/>
        </w:rPr>
      </w:pPr>
      <w:r w:rsidRPr="00590807">
        <w:rPr>
          <w:color w:val="22272F"/>
        </w:rPr>
        <w:t>порядок возврата заявок на доработку;</w:t>
      </w:r>
    </w:p>
    <w:p w:rsidR="00590807" w:rsidRPr="00590807" w:rsidRDefault="00590807" w:rsidP="00590807">
      <w:pPr>
        <w:shd w:val="clear" w:color="auto" w:fill="FFFFFF"/>
        <w:ind w:firstLine="709"/>
        <w:jc w:val="both"/>
        <w:rPr>
          <w:color w:val="22272F"/>
        </w:rPr>
      </w:pPr>
      <w:r w:rsidRPr="00590807">
        <w:rPr>
          <w:color w:val="22272F"/>
        </w:rPr>
        <w:t>порядок отклонения заявок, а также информацию об основаниях</w:t>
      </w:r>
      <w:r w:rsidR="00B96038">
        <w:rPr>
          <w:color w:val="22272F"/>
        </w:rPr>
        <w:t xml:space="preserve">         </w:t>
      </w:r>
      <w:r w:rsidRPr="00590807">
        <w:rPr>
          <w:color w:val="22272F"/>
        </w:rPr>
        <w:t xml:space="preserve"> их отклонения;</w:t>
      </w:r>
    </w:p>
    <w:p w:rsidR="00A76E74" w:rsidRDefault="00590807" w:rsidP="00A76E74">
      <w:pPr>
        <w:shd w:val="clear" w:color="auto" w:fill="FFFFFF"/>
        <w:ind w:firstLine="709"/>
        <w:jc w:val="both"/>
        <w:rPr>
          <w:color w:val="22272F"/>
        </w:rPr>
      </w:pPr>
      <w:r w:rsidRPr="00590807">
        <w:rPr>
          <w:color w:val="22272F"/>
        </w:rPr>
        <w:t>порядок оценки заявок, включающий критерии оценки</w:t>
      </w:r>
      <w:r w:rsidRPr="00B97484">
        <w:rPr>
          <w:color w:val="22272F"/>
        </w:rPr>
        <w:t>,</w:t>
      </w:r>
      <w:r w:rsidRPr="00590807">
        <w:rPr>
          <w:color w:val="22272F"/>
        </w:rPr>
        <w:t xml:space="preserve"> сроки оценки заявок, а также информацию об участии комиссии в оценке заявок;</w:t>
      </w:r>
    </w:p>
    <w:p w:rsidR="00A76E74" w:rsidRDefault="00590807" w:rsidP="00A76E74">
      <w:pPr>
        <w:shd w:val="clear" w:color="auto" w:fill="FFFFFF"/>
        <w:ind w:firstLine="709"/>
        <w:jc w:val="both"/>
        <w:rPr>
          <w:color w:val="22272F"/>
        </w:rPr>
      </w:pPr>
      <w:r w:rsidRPr="00590807">
        <w:rPr>
          <w:color w:val="22272F"/>
        </w:rPr>
        <w:t xml:space="preserve">объем распределяемой субсидии в рамках </w:t>
      </w:r>
      <w:r w:rsidR="00B96038">
        <w:rPr>
          <w:color w:val="22272F"/>
        </w:rPr>
        <w:t>О</w:t>
      </w:r>
      <w:r w:rsidRPr="00590807">
        <w:rPr>
          <w:color w:val="22272F"/>
        </w:rPr>
        <w:t xml:space="preserve">тбора, порядок расчета размера субсидии, установленный </w:t>
      </w:r>
      <w:r w:rsidR="00202426">
        <w:rPr>
          <w:color w:val="22272F"/>
        </w:rPr>
        <w:t>настоящим Порядком</w:t>
      </w:r>
      <w:r w:rsidRPr="00590807">
        <w:rPr>
          <w:color w:val="22272F"/>
        </w:rPr>
        <w:t xml:space="preserve">, правила распределения субсидии по результатам </w:t>
      </w:r>
      <w:r w:rsidR="00B96038">
        <w:rPr>
          <w:color w:val="22272F"/>
        </w:rPr>
        <w:t>О</w:t>
      </w:r>
      <w:r w:rsidRPr="00590807">
        <w:rPr>
          <w:color w:val="22272F"/>
        </w:rPr>
        <w:t xml:space="preserve">тбора, которые могут включать максимальный, минимальный размер субсидии, предоставляемой победителю (победителям) </w:t>
      </w:r>
      <w:r w:rsidR="00B96038">
        <w:rPr>
          <w:color w:val="22272F"/>
        </w:rPr>
        <w:t>О</w:t>
      </w:r>
      <w:r w:rsidRPr="00590807">
        <w:rPr>
          <w:color w:val="22272F"/>
        </w:rPr>
        <w:t xml:space="preserve">тбора, а также </w:t>
      </w:r>
      <w:r w:rsidRPr="00B97484">
        <w:rPr>
          <w:color w:val="22272F"/>
        </w:rPr>
        <w:t xml:space="preserve">предельное количество победителей </w:t>
      </w:r>
      <w:r w:rsidR="00B96038">
        <w:rPr>
          <w:color w:val="22272F"/>
        </w:rPr>
        <w:t>О</w:t>
      </w:r>
      <w:r w:rsidRPr="00B97484">
        <w:rPr>
          <w:color w:val="22272F"/>
        </w:rPr>
        <w:t>тбора;</w:t>
      </w:r>
    </w:p>
    <w:p w:rsidR="00A76E74" w:rsidRDefault="00590807" w:rsidP="00A76E74">
      <w:pPr>
        <w:shd w:val="clear" w:color="auto" w:fill="FFFFFF"/>
        <w:ind w:firstLine="709"/>
        <w:jc w:val="both"/>
        <w:rPr>
          <w:color w:val="22272F"/>
        </w:rPr>
      </w:pPr>
      <w:r w:rsidRPr="00590807">
        <w:rPr>
          <w:color w:val="22272F"/>
        </w:rPr>
        <w:t>пор</w:t>
      </w:r>
      <w:r w:rsidR="00B96038">
        <w:rPr>
          <w:color w:val="22272F"/>
        </w:rPr>
        <w:t>ядок предоставления участникам О</w:t>
      </w:r>
      <w:r w:rsidRPr="00590807">
        <w:rPr>
          <w:color w:val="22272F"/>
        </w:rPr>
        <w:t>тбора разъяснений пол</w:t>
      </w:r>
      <w:r w:rsidR="00B96038">
        <w:rPr>
          <w:color w:val="22272F"/>
        </w:rPr>
        <w:t>ожений объявления о проведении О</w:t>
      </w:r>
      <w:r w:rsidRPr="00590807">
        <w:rPr>
          <w:color w:val="22272F"/>
        </w:rPr>
        <w:t>тбора, даты начала и окончания срока такого предоставления;</w:t>
      </w:r>
    </w:p>
    <w:p w:rsidR="00A76E74" w:rsidRDefault="00590807" w:rsidP="00A76E74">
      <w:pPr>
        <w:shd w:val="clear" w:color="auto" w:fill="FFFFFF"/>
        <w:ind w:firstLine="709"/>
        <w:jc w:val="both"/>
        <w:rPr>
          <w:color w:val="22272F"/>
        </w:rPr>
      </w:pPr>
      <w:r w:rsidRPr="00590807">
        <w:rPr>
          <w:color w:val="22272F"/>
        </w:rPr>
        <w:t>срок, в течение которого победитель (победите</w:t>
      </w:r>
      <w:r w:rsidR="00B96038">
        <w:rPr>
          <w:color w:val="22272F"/>
        </w:rPr>
        <w:t>ли) О</w:t>
      </w:r>
      <w:r w:rsidRPr="00590807">
        <w:rPr>
          <w:color w:val="22272F"/>
        </w:rPr>
        <w:t>тбора должен подписать соглашение;</w:t>
      </w:r>
    </w:p>
    <w:p w:rsidR="008D4325" w:rsidRDefault="00590807" w:rsidP="008D4325">
      <w:pPr>
        <w:shd w:val="clear" w:color="auto" w:fill="FFFFFF"/>
        <w:ind w:firstLine="709"/>
        <w:jc w:val="both"/>
        <w:rPr>
          <w:color w:val="22272F"/>
        </w:rPr>
      </w:pPr>
      <w:r w:rsidRPr="00590807">
        <w:rPr>
          <w:color w:val="22272F"/>
        </w:rPr>
        <w:t>условия приз</w:t>
      </w:r>
      <w:r w:rsidR="00B96038">
        <w:rPr>
          <w:color w:val="22272F"/>
        </w:rPr>
        <w:t>нания победителя (победителей) О</w:t>
      </w:r>
      <w:r w:rsidRPr="00590807">
        <w:rPr>
          <w:color w:val="22272F"/>
        </w:rPr>
        <w:t xml:space="preserve">тбора </w:t>
      </w:r>
      <w:proofErr w:type="gramStart"/>
      <w:r w:rsidRPr="00590807">
        <w:rPr>
          <w:color w:val="22272F"/>
        </w:rPr>
        <w:t>уклонившимся</w:t>
      </w:r>
      <w:proofErr w:type="gramEnd"/>
      <w:r w:rsidRPr="00590807">
        <w:rPr>
          <w:color w:val="22272F"/>
        </w:rPr>
        <w:t xml:space="preserve"> от заключения соглашения;</w:t>
      </w:r>
    </w:p>
    <w:p w:rsidR="00590807" w:rsidRPr="00590807" w:rsidRDefault="00590807" w:rsidP="008D4325">
      <w:pPr>
        <w:shd w:val="clear" w:color="auto" w:fill="FFFFFF"/>
        <w:ind w:firstLine="709"/>
        <w:jc w:val="both"/>
        <w:rPr>
          <w:color w:val="22272F"/>
        </w:rPr>
      </w:pPr>
      <w:r w:rsidRPr="00590807">
        <w:rPr>
          <w:color w:val="22272F"/>
        </w:rPr>
        <w:t>сроки размещен</w:t>
      </w:r>
      <w:r w:rsidR="00B96038">
        <w:rPr>
          <w:color w:val="22272F"/>
        </w:rPr>
        <w:t>ия протокола подведения итогов О</w:t>
      </w:r>
      <w:r w:rsidRPr="00590807">
        <w:rPr>
          <w:color w:val="22272F"/>
        </w:rPr>
        <w:t>тбора (</w:t>
      </w:r>
      <w:r w:rsidR="00B96038">
        <w:rPr>
          <w:color w:val="22272F"/>
        </w:rPr>
        <w:t>документа об итогах проведения О</w:t>
      </w:r>
      <w:r w:rsidRPr="00590807">
        <w:rPr>
          <w:color w:val="22272F"/>
        </w:rPr>
        <w:t xml:space="preserve">тбора) </w:t>
      </w:r>
      <w:r w:rsidR="00B96038">
        <w:rPr>
          <w:color w:val="22272F"/>
        </w:rPr>
        <w:t xml:space="preserve">на </w:t>
      </w:r>
      <w:r w:rsidR="008D4325" w:rsidRPr="007153FC">
        <w:t>едином портале и на официальном сайте администрации города Дзержинска http://dzadm.ru в информаци</w:t>
      </w:r>
      <w:r w:rsidR="008D4325">
        <w:t>онно-телекоммуникационной сети «</w:t>
      </w:r>
      <w:r w:rsidR="008D4325" w:rsidRPr="007153FC">
        <w:t>Интернет</w:t>
      </w:r>
      <w:r w:rsidR="008D4325">
        <w:t>»,</w:t>
      </w:r>
      <w:r w:rsidRPr="00590807">
        <w:rPr>
          <w:color w:val="22272F"/>
        </w:rPr>
        <w:t xml:space="preserve"> которые не могут быть позднее</w:t>
      </w:r>
      <w:r w:rsidR="00B96038">
        <w:rPr>
          <w:color w:val="22272F"/>
        </w:rPr>
        <w:t xml:space="preserve">      </w:t>
      </w:r>
      <w:r w:rsidRPr="00590807">
        <w:rPr>
          <w:color w:val="22272F"/>
        </w:rPr>
        <w:t xml:space="preserve"> 14-го календарного дня, следующего </w:t>
      </w:r>
      <w:r w:rsidR="00B96038">
        <w:rPr>
          <w:color w:val="22272F"/>
        </w:rPr>
        <w:t>за днем определения победителя О</w:t>
      </w:r>
      <w:r w:rsidRPr="00590807">
        <w:rPr>
          <w:color w:val="22272F"/>
        </w:rPr>
        <w:t>тбора</w:t>
      </w:r>
      <w:r w:rsidR="008D4325">
        <w:rPr>
          <w:color w:val="22272F"/>
        </w:rPr>
        <w:t>.</w:t>
      </w:r>
    </w:p>
    <w:p w:rsidR="007153FC" w:rsidRPr="00590807" w:rsidRDefault="007153FC" w:rsidP="00590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807">
        <w:rPr>
          <w:rFonts w:ascii="Times New Roman" w:hAnsi="Times New Roman" w:cs="Times New Roman"/>
          <w:sz w:val="28"/>
          <w:szCs w:val="28"/>
        </w:rPr>
        <w:lastRenderedPageBreak/>
        <w:t xml:space="preserve">3.2. Прием заявок осуществляется организатором Отбора по адресу: 606000, </w:t>
      </w:r>
      <w:proofErr w:type="gramStart"/>
      <w:r w:rsidRPr="00590807">
        <w:rPr>
          <w:rFonts w:ascii="Times New Roman" w:hAnsi="Times New Roman" w:cs="Times New Roman"/>
          <w:sz w:val="28"/>
          <w:szCs w:val="28"/>
        </w:rPr>
        <w:t>Нижегородская</w:t>
      </w:r>
      <w:proofErr w:type="gramEnd"/>
      <w:r w:rsidRPr="00590807">
        <w:rPr>
          <w:rFonts w:ascii="Times New Roman" w:hAnsi="Times New Roman" w:cs="Times New Roman"/>
          <w:sz w:val="28"/>
          <w:szCs w:val="28"/>
        </w:rPr>
        <w:t xml:space="preserve"> обл., город Дзержинск,</w:t>
      </w:r>
      <w:r w:rsidR="0095462A" w:rsidRPr="00590807">
        <w:rPr>
          <w:rFonts w:ascii="Times New Roman" w:hAnsi="Times New Roman" w:cs="Times New Roman"/>
          <w:sz w:val="28"/>
          <w:szCs w:val="28"/>
        </w:rPr>
        <w:t xml:space="preserve"> </w:t>
      </w:r>
      <w:r w:rsidRPr="00590807">
        <w:rPr>
          <w:rFonts w:ascii="Times New Roman" w:hAnsi="Times New Roman" w:cs="Times New Roman"/>
          <w:sz w:val="28"/>
          <w:szCs w:val="28"/>
        </w:rPr>
        <w:t>пл. Дзерж</w:t>
      </w:r>
      <w:r w:rsidR="00997BFB" w:rsidRPr="00590807">
        <w:rPr>
          <w:rFonts w:ascii="Times New Roman" w:hAnsi="Times New Roman" w:cs="Times New Roman"/>
          <w:sz w:val="28"/>
          <w:szCs w:val="28"/>
        </w:rPr>
        <w:t>инского, д. 1,</w:t>
      </w:r>
      <w:r w:rsidR="00A25103" w:rsidRPr="0059080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97BFB" w:rsidRPr="005908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7BFB" w:rsidRPr="00590807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997BFB" w:rsidRPr="00590807">
        <w:rPr>
          <w:rFonts w:ascii="Times New Roman" w:hAnsi="Times New Roman" w:cs="Times New Roman"/>
          <w:sz w:val="28"/>
          <w:szCs w:val="28"/>
        </w:rPr>
        <w:t>. №</w:t>
      </w:r>
      <w:r w:rsidRPr="00590807">
        <w:rPr>
          <w:rFonts w:ascii="Times New Roman" w:hAnsi="Times New Roman" w:cs="Times New Roman"/>
          <w:sz w:val="28"/>
          <w:szCs w:val="28"/>
        </w:rPr>
        <w:t xml:space="preserve"> 43.</w:t>
      </w:r>
    </w:p>
    <w:p w:rsidR="001A3E74" w:rsidRPr="00590807" w:rsidRDefault="001A3E74" w:rsidP="00590807">
      <w:pPr>
        <w:widowControl w:val="0"/>
        <w:autoSpaceDE w:val="0"/>
        <w:autoSpaceDN w:val="0"/>
        <w:adjustRightInd w:val="0"/>
        <w:ind w:firstLine="709"/>
        <w:jc w:val="both"/>
      </w:pPr>
      <w:r w:rsidRPr="00590807">
        <w:t xml:space="preserve">3.2.1. Заявка подлежат регистрации </w:t>
      </w:r>
      <w:r w:rsidR="00590807" w:rsidRPr="00590807">
        <w:t xml:space="preserve">организатором Отбора </w:t>
      </w:r>
      <w:r w:rsidRPr="00590807">
        <w:t xml:space="preserve">в день поступления с присвоением номера в журнале регистрации конкурсных заявок (далее – журнал регистрации) с указанием наименования заявителя, даты и времени ее поступления. </w:t>
      </w:r>
    </w:p>
    <w:p w:rsidR="007153FC" w:rsidRPr="00590807" w:rsidRDefault="007153FC" w:rsidP="00590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807">
        <w:rPr>
          <w:rFonts w:ascii="Times New Roman" w:hAnsi="Times New Roman" w:cs="Times New Roman"/>
          <w:sz w:val="28"/>
          <w:szCs w:val="28"/>
        </w:rPr>
        <w:t xml:space="preserve">3.3. Заявка представляется в бумажном и электронном </w:t>
      </w:r>
      <w:proofErr w:type="gramStart"/>
      <w:r w:rsidRPr="00590807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Pr="00590807">
        <w:rPr>
          <w:rFonts w:ascii="Times New Roman" w:hAnsi="Times New Roman" w:cs="Times New Roman"/>
          <w:sz w:val="28"/>
          <w:szCs w:val="28"/>
        </w:rPr>
        <w:t xml:space="preserve"> (USB </w:t>
      </w:r>
      <w:proofErr w:type="spellStart"/>
      <w:r w:rsidRPr="00590807">
        <w:rPr>
          <w:rFonts w:ascii="Times New Roman" w:hAnsi="Times New Roman" w:cs="Times New Roman"/>
          <w:sz w:val="28"/>
          <w:szCs w:val="28"/>
        </w:rPr>
        <w:t>Flash</w:t>
      </w:r>
      <w:proofErr w:type="spellEnd"/>
      <w:r w:rsidRPr="00590807">
        <w:rPr>
          <w:rFonts w:ascii="Times New Roman" w:hAnsi="Times New Roman" w:cs="Times New Roman"/>
          <w:sz w:val="28"/>
          <w:szCs w:val="28"/>
        </w:rPr>
        <w:t>, каждый документ в виде отдельного файла).</w:t>
      </w:r>
    </w:p>
    <w:p w:rsidR="007153FC" w:rsidRPr="007153FC" w:rsidRDefault="007153FC" w:rsidP="005908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807">
        <w:rPr>
          <w:rFonts w:ascii="Times New Roman" w:hAnsi="Times New Roman" w:cs="Times New Roman"/>
          <w:sz w:val="28"/>
          <w:szCs w:val="28"/>
        </w:rPr>
        <w:t>Документы, представленные заявителем, должны быть сброшюрованы</w:t>
      </w:r>
      <w:r w:rsidR="0095462A" w:rsidRPr="0059080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90807">
        <w:rPr>
          <w:rFonts w:ascii="Times New Roman" w:hAnsi="Times New Roman" w:cs="Times New Roman"/>
          <w:sz w:val="28"/>
          <w:szCs w:val="28"/>
        </w:rPr>
        <w:t xml:space="preserve"> в одну папку, листы пронумерованы. Последовательность размещения документов в заявке должна соответствовать последовательности,</w:t>
      </w:r>
      <w:r w:rsidRPr="007153FC">
        <w:rPr>
          <w:rFonts w:ascii="Times New Roman" w:hAnsi="Times New Roman" w:cs="Times New Roman"/>
          <w:sz w:val="28"/>
          <w:szCs w:val="28"/>
        </w:rPr>
        <w:t xml:space="preserve"> определенной в </w:t>
      </w:r>
      <w:hyperlink w:anchor="P146">
        <w:r w:rsidRPr="007153FC">
          <w:rPr>
            <w:rFonts w:ascii="Times New Roman" w:hAnsi="Times New Roman" w:cs="Times New Roman"/>
            <w:sz w:val="28"/>
            <w:szCs w:val="28"/>
          </w:rPr>
          <w:t xml:space="preserve">разделе </w:t>
        </w:r>
        <w:r w:rsidR="00800BD4">
          <w:rPr>
            <w:rFonts w:ascii="Times New Roman" w:hAnsi="Times New Roman" w:cs="Times New Roman"/>
            <w:sz w:val="28"/>
            <w:szCs w:val="28"/>
            <w:lang w:val="en-US"/>
          </w:rPr>
          <w:t>IV</w:t>
        </w:r>
      </w:hyperlink>
      <w:r w:rsidRPr="007153F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7153FC" w:rsidRPr="007153FC" w:rsidRDefault="007153FC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3FC">
        <w:rPr>
          <w:rFonts w:ascii="Times New Roman" w:hAnsi="Times New Roman" w:cs="Times New Roman"/>
          <w:sz w:val="28"/>
          <w:szCs w:val="28"/>
        </w:rPr>
        <w:t xml:space="preserve">Заявка подается лично руководителем юридического лица, индивидуальным предпринимателем или физическим лицом, применяющим специальный налоговый режим, либо уполномоченным представителем </w:t>
      </w:r>
      <w:r w:rsidR="0095462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153FC">
        <w:rPr>
          <w:rFonts w:ascii="Times New Roman" w:hAnsi="Times New Roman" w:cs="Times New Roman"/>
          <w:sz w:val="28"/>
          <w:szCs w:val="28"/>
        </w:rPr>
        <w:t>по доверенности с предоставлением документа, удостоверяющего личность.</w:t>
      </w:r>
    </w:p>
    <w:p w:rsidR="007153FC" w:rsidRPr="007153FC" w:rsidRDefault="007153FC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3FC">
        <w:rPr>
          <w:rFonts w:ascii="Times New Roman" w:hAnsi="Times New Roman" w:cs="Times New Roman"/>
          <w:sz w:val="28"/>
          <w:szCs w:val="28"/>
        </w:rPr>
        <w:t>Подача заявки по почте не предусмотрена.</w:t>
      </w:r>
    </w:p>
    <w:p w:rsidR="007153FC" w:rsidRPr="007153FC" w:rsidRDefault="007153FC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3FC">
        <w:rPr>
          <w:rFonts w:ascii="Times New Roman" w:hAnsi="Times New Roman" w:cs="Times New Roman"/>
          <w:sz w:val="28"/>
          <w:szCs w:val="28"/>
        </w:rPr>
        <w:t>3.4. Внесение изменений в заявку не предусмотрено.</w:t>
      </w:r>
    </w:p>
    <w:p w:rsidR="007153FC" w:rsidRPr="007153FC" w:rsidRDefault="007153FC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3FC">
        <w:rPr>
          <w:rFonts w:ascii="Times New Roman" w:hAnsi="Times New Roman" w:cs="Times New Roman"/>
          <w:sz w:val="28"/>
          <w:szCs w:val="28"/>
        </w:rPr>
        <w:t xml:space="preserve">3.5. Заявитель имеет право отозвать поданную заявку для участия </w:t>
      </w:r>
      <w:r w:rsidR="0095462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153FC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153FC">
        <w:rPr>
          <w:rFonts w:ascii="Times New Roman" w:hAnsi="Times New Roman" w:cs="Times New Roman"/>
          <w:sz w:val="28"/>
          <w:szCs w:val="28"/>
        </w:rPr>
        <w:t>Отборе</w:t>
      </w:r>
      <w:proofErr w:type="gramEnd"/>
      <w:r w:rsidRPr="007153FC">
        <w:rPr>
          <w:rFonts w:ascii="Times New Roman" w:hAnsi="Times New Roman" w:cs="Times New Roman"/>
          <w:sz w:val="28"/>
          <w:szCs w:val="28"/>
        </w:rPr>
        <w:t xml:space="preserve"> путем письменного уведомления об этом организатора Отбора </w:t>
      </w:r>
      <w:r w:rsidR="0095462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153FC">
        <w:rPr>
          <w:rFonts w:ascii="Times New Roman" w:hAnsi="Times New Roman" w:cs="Times New Roman"/>
          <w:sz w:val="28"/>
          <w:szCs w:val="28"/>
        </w:rPr>
        <w:t>до окончания срока приема заявок</w:t>
      </w:r>
      <w:r w:rsidR="00A25103">
        <w:rPr>
          <w:rFonts w:ascii="Times New Roman" w:hAnsi="Times New Roman" w:cs="Times New Roman"/>
          <w:sz w:val="28"/>
          <w:szCs w:val="28"/>
        </w:rPr>
        <w:t xml:space="preserve">, указанного в </w:t>
      </w:r>
      <w:r w:rsidRPr="007153FC">
        <w:rPr>
          <w:rFonts w:ascii="Times New Roman" w:hAnsi="Times New Roman" w:cs="Times New Roman"/>
          <w:sz w:val="28"/>
          <w:szCs w:val="28"/>
        </w:rPr>
        <w:t>об</w:t>
      </w:r>
      <w:r w:rsidR="00A25103">
        <w:rPr>
          <w:rFonts w:ascii="Times New Roman" w:hAnsi="Times New Roman" w:cs="Times New Roman"/>
          <w:sz w:val="28"/>
          <w:szCs w:val="28"/>
        </w:rPr>
        <w:t>ъявл</w:t>
      </w:r>
      <w:r w:rsidRPr="007153FC">
        <w:rPr>
          <w:rFonts w:ascii="Times New Roman" w:hAnsi="Times New Roman" w:cs="Times New Roman"/>
          <w:sz w:val="28"/>
          <w:szCs w:val="28"/>
        </w:rPr>
        <w:t>ении о проведении Отбора.</w:t>
      </w:r>
    </w:p>
    <w:p w:rsidR="007153FC" w:rsidRDefault="007153FC" w:rsidP="00B5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3FC">
        <w:rPr>
          <w:rFonts w:ascii="Times New Roman" w:hAnsi="Times New Roman" w:cs="Times New Roman"/>
          <w:sz w:val="28"/>
          <w:szCs w:val="28"/>
        </w:rPr>
        <w:t>3.6. Расходы, связанные с подготовкой заявки, несет заявитель.</w:t>
      </w:r>
    </w:p>
    <w:p w:rsidR="00B50DD6" w:rsidRPr="000E5513" w:rsidRDefault="00B50DD6" w:rsidP="006953ED">
      <w:pPr>
        <w:widowControl w:val="0"/>
        <w:autoSpaceDE w:val="0"/>
        <w:autoSpaceDN w:val="0"/>
        <w:adjustRightInd w:val="0"/>
        <w:ind w:firstLine="709"/>
        <w:jc w:val="both"/>
      </w:pPr>
      <w:r>
        <w:t>3.</w:t>
      </w:r>
      <w:r w:rsidR="00590807" w:rsidRPr="00590807">
        <w:t>7</w:t>
      </w:r>
      <w:r>
        <w:t xml:space="preserve">. </w:t>
      </w:r>
      <w:r w:rsidRPr="000E5513">
        <w:t xml:space="preserve">Заявитель несет ответственность за достоверность представляемых им в Департамент сведений и документов в </w:t>
      </w:r>
      <w:proofErr w:type="gramStart"/>
      <w:r w:rsidRPr="000E5513">
        <w:t>соответствии</w:t>
      </w:r>
      <w:proofErr w:type="gramEnd"/>
      <w:r w:rsidR="00B96038">
        <w:t xml:space="preserve">                                   </w:t>
      </w:r>
      <w:r w:rsidRPr="000E5513">
        <w:t xml:space="preserve"> с законодательством Российской Федерации.</w:t>
      </w:r>
    </w:p>
    <w:p w:rsidR="006E75E7" w:rsidRPr="006E75E7" w:rsidRDefault="006E75E7" w:rsidP="00B2679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E75E7" w:rsidRPr="006E75E7" w:rsidRDefault="006E75E7" w:rsidP="00B2679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146"/>
      <w:bookmarkEnd w:id="4"/>
      <w:r w:rsidRPr="006E75E7">
        <w:rPr>
          <w:rFonts w:ascii="Times New Roman" w:hAnsi="Times New Roman" w:cs="Times New Roman"/>
          <w:sz w:val="28"/>
          <w:szCs w:val="28"/>
        </w:rPr>
        <w:t xml:space="preserve">IV. Перечень документов, представляемых для участия в </w:t>
      </w:r>
      <w:proofErr w:type="gramStart"/>
      <w:r w:rsidRPr="006E75E7">
        <w:rPr>
          <w:rFonts w:ascii="Times New Roman" w:hAnsi="Times New Roman" w:cs="Times New Roman"/>
          <w:sz w:val="28"/>
          <w:szCs w:val="28"/>
        </w:rPr>
        <w:t>Отборе</w:t>
      </w:r>
      <w:proofErr w:type="gramEnd"/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 xml:space="preserve">4. Заявка на участие в </w:t>
      </w:r>
      <w:proofErr w:type="gramStart"/>
      <w:r w:rsidRPr="006E75E7">
        <w:rPr>
          <w:rFonts w:ascii="Times New Roman" w:hAnsi="Times New Roman" w:cs="Times New Roman"/>
          <w:sz w:val="28"/>
          <w:szCs w:val="28"/>
        </w:rPr>
        <w:t>Отборе</w:t>
      </w:r>
      <w:proofErr w:type="gramEnd"/>
      <w:r w:rsidRPr="006E75E7">
        <w:rPr>
          <w:rFonts w:ascii="Times New Roman" w:hAnsi="Times New Roman" w:cs="Times New Roman"/>
          <w:sz w:val="28"/>
          <w:szCs w:val="28"/>
        </w:rPr>
        <w:t xml:space="preserve"> должна содержать следующие документы: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9"/>
      <w:bookmarkEnd w:id="5"/>
      <w:r w:rsidRPr="006E75E7">
        <w:rPr>
          <w:rFonts w:ascii="Times New Roman" w:hAnsi="Times New Roman" w:cs="Times New Roman"/>
          <w:sz w:val="28"/>
          <w:szCs w:val="28"/>
        </w:rPr>
        <w:t>4.1. Документы, обязательные для предоставления: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4.1.</w:t>
      </w:r>
      <w:r w:rsidR="00C75A69">
        <w:rPr>
          <w:rFonts w:ascii="Times New Roman" w:hAnsi="Times New Roman" w:cs="Times New Roman"/>
          <w:sz w:val="28"/>
          <w:szCs w:val="28"/>
        </w:rPr>
        <w:t>1</w:t>
      </w:r>
      <w:r w:rsidRPr="006E75E7">
        <w:rPr>
          <w:rFonts w:ascii="Times New Roman" w:hAnsi="Times New Roman" w:cs="Times New Roman"/>
          <w:sz w:val="28"/>
          <w:szCs w:val="28"/>
        </w:rPr>
        <w:t xml:space="preserve">. </w:t>
      </w:r>
      <w:hyperlink w:anchor="P324">
        <w:r w:rsidRPr="006E75E7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6E75E7">
        <w:rPr>
          <w:rFonts w:ascii="Times New Roman" w:hAnsi="Times New Roman" w:cs="Times New Roman"/>
          <w:sz w:val="28"/>
          <w:szCs w:val="28"/>
        </w:rPr>
        <w:t xml:space="preserve"> на предоставление Субсидии по форме согласно приложению </w:t>
      </w:r>
      <w:r w:rsidR="00A228C3">
        <w:rPr>
          <w:rFonts w:ascii="Times New Roman" w:hAnsi="Times New Roman" w:cs="Times New Roman"/>
          <w:sz w:val="28"/>
          <w:szCs w:val="28"/>
        </w:rPr>
        <w:t>1</w:t>
      </w:r>
      <w:r w:rsidRPr="006E75E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4.1.</w:t>
      </w:r>
      <w:r w:rsidR="00C75A69">
        <w:rPr>
          <w:rFonts w:ascii="Times New Roman" w:hAnsi="Times New Roman" w:cs="Times New Roman"/>
          <w:sz w:val="28"/>
          <w:szCs w:val="28"/>
        </w:rPr>
        <w:t>2</w:t>
      </w:r>
      <w:r w:rsidRPr="006E75E7">
        <w:rPr>
          <w:rFonts w:ascii="Times New Roman" w:hAnsi="Times New Roman" w:cs="Times New Roman"/>
          <w:sz w:val="28"/>
          <w:szCs w:val="28"/>
        </w:rPr>
        <w:t xml:space="preserve">. </w:t>
      </w:r>
      <w:hyperlink w:anchor="P399">
        <w:r w:rsidRPr="006E75E7">
          <w:rPr>
            <w:rFonts w:ascii="Times New Roman" w:hAnsi="Times New Roman" w:cs="Times New Roman"/>
            <w:sz w:val="28"/>
            <w:szCs w:val="28"/>
          </w:rPr>
          <w:t>Анкета</w:t>
        </w:r>
      </w:hyperlink>
      <w:r w:rsidRPr="006E75E7">
        <w:rPr>
          <w:rFonts w:ascii="Times New Roman" w:hAnsi="Times New Roman" w:cs="Times New Roman"/>
          <w:sz w:val="28"/>
          <w:szCs w:val="28"/>
        </w:rPr>
        <w:t xml:space="preserve"> заявителя по форме согласно приложению </w:t>
      </w:r>
      <w:r w:rsidR="00A228C3">
        <w:rPr>
          <w:rFonts w:ascii="Times New Roman" w:hAnsi="Times New Roman" w:cs="Times New Roman"/>
          <w:sz w:val="28"/>
          <w:szCs w:val="28"/>
        </w:rPr>
        <w:t>2</w:t>
      </w:r>
      <w:r w:rsidR="00B9603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4.1.</w:t>
      </w:r>
      <w:r w:rsidR="00C75A69">
        <w:rPr>
          <w:rFonts w:ascii="Times New Roman" w:hAnsi="Times New Roman" w:cs="Times New Roman"/>
          <w:sz w:val="28"/>
          <w:szCs w:val="28"/>
        </w:rPr>
        <w:t>3</w:t>
      </w:r>
      <w:r w:rsidRPr="006E75E7">
        <w:rPr>
          <w:rFonts w:ascii="Times New Roman" w:hAnsi="Times New Roman" w:cs="Times New Roman"/>
          <w:sz w:val="28"/>
          <w:szCs w:val="28"/>
        </w:rPr>
        <w:t xml:space="preserve">. </w:t>
      </w:r>
      <w:hyperlink w:anchor="P662">
        <w:r w:rsidRPr="006E75E7">
          <w:rPr>
            <w:rFonts w:ascii="Times New Roman" w:hAnsi="Times New Roman" w:cs="Times New Roman"/>
            <w:sz w:val="28"/>
            <w:szCs w:val="28"/>
          </w:rPr>
          <w:t>Бизнес-план</w:t>
        </w:r>
      </w:hyperlink>
      <w:r w:rsidRPr="006E75E7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A228C3">
        <w:rPr>
          <w:rFonts w:ascii="Times New Roman" w:hAnsi="Times New Roman" w:cs="Times New Roman"/>
          <w:sz w:val="28"/>
          <w:szCs w:val="28"/>
        </w:rPr>
        <w:t>3</w:t>
      </w:r>
      <w:r w:rsidRPr="006E75E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4.1.</w:t>
      </w:r>
      <w:r w:rsidR="00C75A69">
        <w:rPr>
          <w:rFonts w:ascii="Times New Roman" w:hAnsi="Times New Roman" w:cs="Times New Roman"/>
          <w:sz w:val="28"/>
          <w:szCs w:val="28"/>
        </w:rPr>
        <w:t>4</w:t>
      </w:r>
      <w:r w:rsidRPr="006E75E7">
        <w:rPr>
          <w:rFonts w:ascii="Times New Roman" w:hAnsi="Times New Roman" w:cs="Times New Roman"/>
          <w:sz w:val="28"/>
          <w:szCs w:val="28"/>
        </w:rPr>
        <w:t xml:space="preserve">. </w:t>
      </w:r>
      <w:hyperlink w:anchor="P1160">
        <w:r w:rsidRPr="006E75E7">
          <w:rPr>
            <w:rFonts w:ascii="Times New Roman" w:hAnsi="Times New Roman" w:cs="Times New Roman"/>
            <w:sz w:val="28"/>
            <w:szCs w:val="28"/>
          </w:rPr>
          <w:t>Смета</w:t>
        </w:r>
      </w:hyperlink>
      <w:r w:rsidRPr="006E75E7">
        <w:rPr>
          <w:rFonts w:ascii="Times New Roman" w:hAnsi="Times New Roman" w:cs="Times New Roman"/>
          <w:sz w:val="28"/>
          <w:szCs w:val="28"/>
        </w:rPr>
        <w:t xml:space="preserve"> расходов по форме согласно приложению </w:t>
      </w:r>
      <w:r w:rsidR="00A228C3">
        <w:rPr>
          <w:rFonts w:ascii="Times New Roman" w:hAnsi="Times New Roman" w:cs="Times New Roman"/>
          <w:sz w:val="28"/>
          <w:szCs w:val="28"/>
        </w:rPr>
        <w:t>4</w:t>
      </w:r>
      <w:r w:rsidRPr="006E75E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6E75E7" w:rsidRPr="00B96038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4.1.</w:t>
      </w:r>
      <w:r w:rsidR="00C75A69">
        <w:rPr>
          <w:rFonts w:ascii="Times New Roman" w:hAnsi="Times New Roman" w:cs="Times New Roman"/>
          <w:sz w:val="28"/>
          <w:szCs w:val="28"/>
        </w:rPr>
        <w:t>5</w:t>
      </w:r>
      <w:r w:rsidRPr="006E75E7">
        <w:rPr>
          <w:rFonts w:ascii="Times New Roman" w:hAnsi="Times New Roman" w:cs="Times New Roman"/>
          <w:sz w:val="28"/>
          <w:szCs w:val="28"/>
        </w:rPr>
        <w:t xml:space="preserve">. Копии </w:t>
      </w:r>
      <w:r w:rsidRPr="00B96038">
        <w:rPr>
          <w:rFonts w:ascii="Times New Roman" w:hAnsi="Times New Roman" w:cs="Times New Roman"/>
          <w:sz w:val="28"/>
          <w:szCs w:val="28"/>
        </w:rPr>
        <w:t xml:space="preserve">действующих контрактов (договоров), необходимых </w:t>
      </w:r>
      <w:r w:rsidR="0095462A" w:rsidRPr="00B9603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96038">
        <w:rPr>
          <w:rFonts w:ascii="Times New Roman" w:hAnsi="Times New Roman" w:cs="Times New Roman"/>
          <w:sz w:val="28"/>
          <w:szCs w:val="28"/>
        </w:rPr>
        <w:t>для реализации проекта (</w:t>
      </w:r>
      <w:r w:rsidR="00DD301D" w:rsidRPr="00B96038">
        <w:rPr>
          <w:rFonts w:ascii="Times New Roman" w:hAnsi="Times New Roman" w:cs="Times New Roman"/>
          <w:sz w:val="28"/>
          <w:szCs w:val="28"/>
        </w:rPr>
        <w:t>при наличии</w:t>
      </w:r>
      <w:r w:rsidRPr="00B96038">
        <w:rPr>
          <w:rFonts w:ascii="Times New Roman" w:hAnsi="Times New Roman" w:cs="Times New Roman"/>
          <w:sz w:val="28"/>
          <w:szCs w:val="28"/>
        </w:rPr>
        <w:t>), заверенные заявителем.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038">
        <w:rPr>
          <w:rFonts w:ascii="Times New Roman" w:hAnsi="Times New Roman" w:cs="Times New Roman"/>
          <w:sz w:val="28"/>
          <w:szCs w:val="28"/>
        </w:rPr>
        <w:t>4.1.</w:t>
      </w:r>
      <w:r w:rsidR="00C75A69" w:rsidRPr="00B96038">
        <w:rPr>
          <w:rFonts w:ascii="Times New Roman" w:hAnsi="Times New Roman" w:cs="Times New Roman"/>
          <w:sz w:val="28"/>
          <w:szCs w:val="28"/>
        </w:rPr>
        <w:t>6</w:t>
      </w:r>
      <w:r w:rsidRPr="00B96038">
        <w:rPr>
          <w:rFonts w:ascii="Times New Roman" w:hAnsi="Times New Roman" w:cs="Times New Roman"/>
          <w:sz w:val="28"/>
          <w:szCs w:val="28"/>
        </w:rPr>
        <w:t>. Справка, выданная</w:t>
      </w:r>
      <w:r w:rsidRPr="006E75E7">
        <w:rPr>
          <w:rFonts w:ascii="Times New Roman" w:hAnsi="Times New Roman" w:cs="Times New Roman"/>
          <w:sz w:val="28"/>
          <w:szCs w:val="28"/>
        </w:rPr>
        <w:t xml:space="preserve"> кредитной организацией, об открытии расчетного счета заявителю, с указанием полных банковских реквизитов </w:t>
      </w:r>
      <w:r w:rsidR="0095462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E75E7">
        <w:rPr>
          <w:rFonts w:ascii="Times New Roman" w:hAnsi="Times New Roman" w:cs="Times New Roman"/>
          <w:sz w:val="28"/>
          <w:szCs w:val="28"/>
        </w:rPr>
        <w:lastRenderedPageBreak/>
        <w:t>для перечисления Субсидии.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4.1.</w:t>
      </w:r>
      <w:r w:rsidR="00C75A69">
        <w:rPr>
          <w:rFonts w:ascii="Times New Roman" w:hAnsi="Times New Roman" w:cs="Times New Roman"/>
          <w:sz w:val="28"/>
          <w:szCs w:val="28"/>
        </w:rPr>
        <w:t>7</w:t>
      </w:r>
      <w:r w:rsidRPr="006E75E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E75E7">
        <w:rPr>
          <w:rFonts w:ascii="Times New Roman" w:hAnsi="Times New Roman" w:cs="Times New Roman"/>
          <w:sz w:val="28"/>
          <w:szCs w:val="28"/>
        </w:rPr>
        <w:t xml:space="preserve">Копии документов, подтверждающих использование собственных средств в размере не менее 50% от размера расходов, предусмотренных на реализацию проекта, заверенные заявителем, </w:t>
      </w:r>
      <w:r w:rsidR="00B9603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или документы, подтверждающие наличие средств </w:t>
      </w:r>
      <w:proofErr w:type="spellStart"/>
      <w:r w:rsidRPr="006E75E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B9603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в размере не менее 50%, указанном в смете для реализации проекта (выписка с отдельного счета, копия кредитного договора, договора займа, инвестиционного договора, справка по остаткам на счетах получателя </w:t>
      </w:r>
      <w:r w:rsidR="00B9603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E75E7">
        <w:rPr>
          <w:rFonts w:ascii="Times New Roman" w:hAnsi="Times New Roman" w:cs="Times New Roman"/>
          <w:sz w:val="28"/>
          <w:szCs w:val="28"/>
        </w:rPr>
        <w:t>или иные документы в зависимости</w:t>
      </w:r>
      <w:r w:rsidR="00392409" w:rsidRPr="00392409">
        <w:rPr>
          <w:rFonts w:ascii="Times New Roman" w:hAnsi="Times New Roman" w:cs="Times New Roman"/>
          <w:sz w:val="28"/>
          <w:szCs w:val="28"/>
        </w:rPr>
        <w:t xml:space="preserve"> </w:t>
      </w:r>
      <w:r w:rsidRPr="006E75E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E75E7">
        <w:rPr>
          <w:rFonts w:ascii="Times New Roman" w:hAnsi="Times New Roman" w:cs="Times New Roman"/>
          <w:sz w:val="28"/>
          <w:szCs w:val="28"/>
        </w:rPr>
        <w:t xml:space="preserve"> заявленной получателем гранта формы предоставления средств </w:t>
      </w:r>
      <w:proofErr w:type="spellStart"/>
      <w:r w:rsidRPr="006E75E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E75E7">
        <w:rPr>
          <w:rFonts w:ascii="Times New Roman" w:hAnsi="Times New Roman" w:cs="Times New Roman"/>
          <w:sz w:val="28"/>
          <w:szCs w:val="28"/>
        </w:rPr>
        <w:t xml:space="preserve">). В случае безналичного расчета предоставляются: счет, счет-фактура, товарная накладная, копия платежного поручения с отметкой банка, договор купли-продажи, акт ввода </w:t>
      </w:r>
      <w:r w:rsidR="00B9603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в эксплуатацию, акт приема-передачи. В случае наличного расчета предоставляются: приходно-кассовый ордер, товарный чек, кассовый чек, товарная накладная, договор купли-продажи. В случае приобретения транспортного средства дополнительно предоставляется копия паспорта транспортного средства. Использование собственных средств получателя Субсидии не может подтверждаться аффилированными лицами. Понятие </w:t>
      </w:r>
      <w:proofErr w:type="spellStart"/>
      <w:r w:rsidRPr="006E75E7">
        <w:rPr>
          <w:rFonts w:ascii="Times New Roman" w:hAnsi="Times New Roman" w:cs="Times New Roman"/>
          <w:sz w:val="28"/>
          <w:szCs w:val="28"/>
        </w:rPr>
        <w:t>аффилированности</w:t>
      </w:r>
      <w:proofErr w:type="spellEnd"/>
      <w:r w:rsidRPr="006E75E7">
        <w:rPr>
          <w:rFonts w:ascii="Times New Roman" w:hAnsi="Times New Roman" w:cs="Times New Roman"/>
          <w:sz w:val="28"/>
          <w:szCs w:val="28"/>
        </w:rPr>
        <w:t xml:space="preserve"> определяется</w:t>
      </w:r>
      <w:r w:rsidR="007B2DF8">
        <w:rPr>
          <w:rFonts w:ascii="Times New Roman" w:hAnsi="Times New Roman" w:cs="Times New Roman"/>
          <w:sz w:val="28"/>
          <w:szCs w:val="28"/>
        </w:rPr>
        <w:t xml:space="preserve"> </w:t>
      </w:r>
      <w:r w:rsidRPr="006E75E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6E75E7">
        <w:rPr>
          <w:rFonts w:ascii="Times New Roman" w:hAnsi="Times New Roman" w:cs="Times New Roman"/>
          <w:sz w:val="28"/>
          <w:szCs w:val="28"/>
        </w:rPr>
        <w:t>значении</w:t>
      </w:r>
      <w:proofErr w:type="gramEnd"/>
      <w:r w:rsidRPr="006E75E7">
        <w:rPr>
          <w:rFonts w:ascii="Times New Roman" w:hAnsi="Times New Roman" w:cs="Times New Roman"/>
          <w:sz w:val="28"/>
          <w:szCs w:val="28"/>
        </w:rPr>
        <w:t xml:space="preserve"> </w:t>
      </w:r>
      <w:hyperlink r:id="rId20">
        <w:r w:rsidRPr="006E75E7">
          <w:rPr>
            <w:rFonts w:ascii="Times New Roman" w:hAnsi="Times New Roman" w:cs="Times New Roman"/>
            <w:sz w:val="28"/>
            <w:szCs w:val="28"/>
          </w:rPr>
          <w:t>статьи 4</w:t>
        </w:r>
      </w:hyperlink>
      <w:r w:rsidRPr="006E75E7">
        <w:rPr>
          <w:rFonts w:ascii="Times New Roman" w:hAnsi="Times New Roman" w:cs="Times New Roman"/>
          <w:sz w:val="28"/>
          <w:szCs w:val="28"/>
        </w:rPr>
        <w:t xml:space="preserve"> Закона Р</w:t>
      </w:r>
      <w:r w:rsidR="00DD301D">
        <w:rPr>
          <w:rFonts w:ascii="Times New Roman" w:hAnsi="Times New Roman" w:cs="Times New Roman"/>
          <w:sz w:val="28"/>
          <w:szCs w:val="28"/>
        </w:rPr>
        <w:t xml:space="preserve">СФСР </w:t>
      </w:r>
      <w:r w:rsidR="00B9603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от 22 марта 1991 года </w:t>
      </w:r>
      <w:r w:rsidR="00471DCB">
        <w:rPr>
          <w:rFonts w:ascii="Times New Roman" w:hAnsi="Times New Roman" w:cs="Times New Roman"/>
          <w:sz w:val="28"/>
          <w:szCs w:val="28"/>
        </w:rPr>
        <w:t>№ 948-1 «</w:t>
      </w:r>
      <w:r w:rsidRPr="006E75E7">
        <w:rPr>
          <w:rFonts w:ascii="Times New Roman" w:hAnsi="Times New Roman" w:cs="Times New Roman"/>
          <w:sz w:val="28"/>
          <w:szCs w:val="28"/>
        </w:rPr>
        <w:t>О конкуренции и ограничении монополистической деятельности</w:t>
      </w:r>
      <w:r w:rsidR="00162DE1">
        <w:rPr>
          <w:rFonts w:ascii="Times New Roman" w:hAnsi="Times New Roman" w:cs="Times New Roman"/>
          <w:sz w:val="28"/>
          <w:szCs w:val="28"/>
        </w:rPr>
        <w:t xml:space="preserve"> </w:t>
      </w:r>
      <w:r w:rsidRPr="006E75E7">
        <w:rPr>
          <w:rFonts w:ascii="Times New Roman" w:hAnsi="Times New Roman" w:cs="Times New Roman"/>
          <w:sz w:val="28"/>
          <w:szCs w:val="28"/>
        </w:rPr>
        <w:t>на товарных рынках</w:t>
      </w:r>
      <w:r w:rsidR="00471DCB">
        <w:rPr>
          <w:rFonts w:ascii="Times New Roman" w:hAnsi="Times New Roman" w:cs="Times New Roman"/>
          <w:sz w:val="28"/>
          <w:szCs w:val="28"/>
        </w:rPr>
        <w:t>»</w:t>
      </w:r>
      <w:r w:rsidRPr="006E75E7">
        <w:rPr>
          <w:rFonts w:ascii="Times New Roman" w:hAnsi="Times New Roman" w:cs="Times New Roman"/>
          <w:sz w:val="28"/>
          <w:szCs w:val="28"/>
        </w:rPr>
        <w:t>.</w:t>
      </w:r>
    </w:p>
    <w:p w:rsidR="006E75E7" w:rsidRPr="00B96038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4.1.</w:t>
      </w:r>
      <w:r w:rsidR="00C75A69">
        <w:rPr>
          <w:rFonts w:ascii="Times New Roman" w:hAnsi="Times New Roman" w:cs="Times New Roman"/>
          <w:sz w:val="28"/>
          <w:szCs w:val="28"/>
        </w:rPr>
        <w:t>8</w:t>
      </w:r>
      <w:r w:rsidRPr="006E75E7">
        <w:rPr>
          <w:rFonts w:ascii="Times New Roman" w:hAnsi="Times New Roman" w:cs="Times New Roman"/>
          <w:sz w:val="28"/>
          <w:szCs w:val="28"/>
        </w:rPr>
        <w:t xml:space="preserve">. Копии документов, подтверждающих деятельность в сфере социального предпринимательства, соответствующую одному </w:t>
      </w:r>
      <w:r w:rsidR="007B2DF8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или нескольким из условий, установленных </w:t>
      </w:r>
      <w:hyperlink r:id="rId21">
        <w:r w:rsidRPr="006E75E7">
          <w:rPr>
            <w:rFonts w:ascii="Times New Roman" w:hAnsi="Times New Roman" w:cs="Times New Roman"/>
            <w:sz w:val="28"/>
            <w:szCs w:val="28"/>
          </w:rPr>
          <w:t>частью 1 статьи 24.1</w:t>
        </w:r>
      </w:hyperlink>
      <w:r w:rsidRPr="006E75E7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</w:t>
      </w:r>
      <w:r w:rsidR="00E24845" w:rsidRPr="00E24845">
        <w:rPr>
          <w:rFonts w:ascii="Times New Roman" w:hAnsi="Times New Roman" w:cs="Times New Roman"/>
          <w:sz w:val="28"/>
          <w:szCs w:val="28"/>
        </w:rPr>
        <w:t xml:space="preserve"> </w:t>
      </w:r>
      <w:r w:rsidR="00E24845">
        <w:rPr>
          <w:rFonts w:ascii="Times New Roman" w:hAnsi="Times New Roman" w:cs="Times New Roman"/>
          <w:sz w:val="28"/>
          <w:szCs w:val="28"/>
        </w:rPr>
        <w:t>№</w:t>
      </w:r>
      <w:r w:rsidRPr="006E75E7">
        <w:rPr>
          <w:rFonts w:ascii="Times New Roman" w:hAnsi="Times New Roman" w:cs="Times New Roman"/>
          <w:sz w:val="28"/>
          <w:szCs w:val="28"/>
        </w:rPr>
        <w:t xml:space="preserve"> 209-</w:t>
      </w:r>
      <w:r w:rsidRPr="00B96038">
        <w:rPr>
          <w:rFonts w:ascii="Times New Roman" w:hAnsi="Times New Roman" w:cs="Times New Roman"/>
          <w:sz w:val="28"/>
          <w:szCs w:val="28"/>
        </w:rPr>
        <w:t xml:space="preserve">ФЗ </w:t>
      </w:r>
      <w:r w:rsidR="00E24845" w:rsidRPr="00B96038">
        <w:rPr>
          <w:rFonts w:ascii="Times New Roman" w:hAnsi="Times New Roman" w:cs="Times New Roman"/>
          <w:sz w:val="28"/>
          <w:szCs w:val="28"/>
        </w:rPr>
        <w:t>«</w:t>
      </w:r>
      <w:r w:rsidRPr="00B96038">
        <w:rPr>
          <w:rFonts w:ascii="Times New Roman" w:hAnsi="Times New Roman" w:cs="Times New Roman"/>
          <w:sz w:val="28"/>
          <w:szCs w:val="28"/>
        </w:rPr>
        <w:t>О развитии малого</w:t>
      </w:r>
      <w:r w:rsidR="007B2DF8" w:rsidRPr="00B9603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96038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 в Российской Федерации</w:t>
      </w:r>
      <w:r w:rsidR="00E24845" w:rsidRPr="00B96038">
        <w:rPr>
          <w:rFonts w:ascii="Times New Roman" w:hAnsi="Times New Roman" w:cs="Times New Roman"/>
          <w:sz w:val="28"/>
          <w:szCs w:val="28"/>
        </w:rPr>
        <w:t>»</w:t>
      </w:r>
      <w:r w:rsidRPr="00B96038">
        <w:rPr>
          <w:rFonts w:ascii="Times New Roman" w:hAnsi="Times New Roman" w:cs="Times New Roman"/>
          <w:sz w:val="28"/>
          <w:szCs w:val="28"/>
        </w:rPr>
        <w:t xml:space="preserve"> </w:t>
      </w:r>
      <w:r w:rsidR="00B96038" w:rsidRPr="00B96038">
        <w:rPr>
          <w:rFonts w:ascii="Times New Roman" w:hAnsi="Times New Roman" w:cs="Times New Roman"/>
          <w:sz w:val="28"/>
          <w:szCs w:val="28"/>
        </w:rPr>
        <w:t>(</w:t>
      </w:r>
      <w:r w:rsidR="00DD301D" w:rsidRPr="00B96038">
        <w:rPr>
          <w:rFonts w:ascii="Times New Roman" w:hAnsi="Times New Roman" w:cs="Times New Roman"/>
          <w:sz w:val="28"/>
          <w:szCs w:val="28"/>
        </w:rPr>
        <w:t>при наличии)</w:t>
      </w:r>
      <w:r w:rsidRPr="00B96038">
        <w:rPr>
          <w:rFonts w:ascii="Times New Roman" w:hAnsi="Times New Roman" w:cs="Times New Roman"/>
          <w:sz w:val="28"/>
          <w:szCs w:val="28"/>
        </w:rPr>
        <w:t>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038">
        <w:rPr>
          <w:rFonts w:ascii="Times New Roman" w:hAnsi="Times New Roman" w:cs="Times New Roman"/>
          <w:sz w:val="28"/>
          <w:szCs w:val="28"/>
        </w:rPr>
        <w:t>4.1.</w:t>
      </w:r>
      <w:r w:rsidR="00C75A69" w:rsidRPr="00B96038">
        <w:rPr>
          <w:rFonts w:ascii="Times New Roman" w:hAnsi="Times New Roman" w:cs="Times New Roman"/>
          <w:sz w:val="28"/>
          <w:szCs w:val="28"/>
        </w:rPr>
        <w:t>9</w:t>
      </w:r>
      <w:r w:rsidRPr="00B96038">
        <w:rPr>
          <w:rFonts w:ascii="Times New Roman" w:hAnsi="Times New Roman" w:cs="Times New Roman"/>
          <w:sz w:val="28"/>
          <w:szCs w:val="28"/>
        </w:rPr>
        <w:t xml:space="preserve">. Копии формы </w:t>
      </w:r>
      <w:r w:rsidR="00E24845" w:rsidRPr="00B96038">
        <w:rPr>
          <w:rFonts w:ascii="Times New Roman" w:hAnsi="Times New Roman" w:cs="Times New Roman"/>
          <w:sz w:val="28"/>
          <w:szCs w:val="28"/>
        </w:rPr>
        <w:t>персонифицированных с</w:t>
      </w:r>
      <w:hyperlink r:id="rId22">
        <w:r w:rsidRPr="00B96038">
          <w:rPr>
            <w:rFonts w:ascii="Times New Roman" w:hAnsi="Times New Roman" w:cs="Times New Roman"/>
            <w:sz w:val="28"/>
            <w:szCs w:val="28"/>
          </w:rPr>
          <w:t>ведени</w:t>
        </w:r>
        <w:r w:rsidR="00E24845" w:rsidRPr="00B96038">
          <w:rPr>
            <w:rFonts w:ascii="Times New Roman" w:hAnsi="Times New Roman" w:cs="Times New Roman"/>
            <w:sz w:val="28"/>
            <w:szCs w:val="28"/>
          </w:rPr>
          <w:t xml:space="preserve">й </w:t>
        </w:r>
      </w:hyperlink>
      <w:r w:rsidRPr="00B96038">
        <w:rPr>
          <w:rFonts w:ascii="Times New Roman" w:hAnsi="Times New Roman" w:cs="Times New Roman"/>
          <w:sz w:val="28"/>
          <w:szCs w:val="28"/>
        </w:rPr>
        <w:t xml:space="preserve">о </w:t>
      </w:r>
      <w:r w:rsidR="00E24845" w:rsidRPr="00B96038">
        <w:rPr>
          <w:rFonts w:ascii="Times New Roman" w:hAnsi="Times New Roman" w:cs="Times New Roman"/>
          <w:sz w:val="28"/>
          <w:szCs w:val="28"/>
        </w:rPr>
        <w:t>физических</w:t>
      </w:r>
      <w:r w:rsidR="00E24845">
        <w:rPr>
          <w:rFonts w:ascii="Times New Roman" w:hAnsi="Times New Roman" w:cs="Times New Roman"/>
          <w:sz w:val="28"/>
          <w:szCs w:val="28"/>
        </w:rPr>
        <w:t xml:space="preserve"> л</w:t>
      </w:r>
      <w:r w:rsidRPr="006E75E7">
        <w:rPr>
          <w:rFonts w:ascii="Times New Roman" w:hAnsi="Times New Roman" w:cs="Times New Roman"/>
          <w:sz w:val="28"/>
          <w:szCs w:val="28"/>
        </w:rPr>
        <w:t>ицах</w:t>
      </w:r>
      <w:r w:rsidR="00E24845">
        <w:rPr>
          <w:rFonts w:ascii="Times New Roman" w:hAnsi="Times New Roman" w:cs="Times New Roman"/>
          <w:sz w:val="28"/>
          <w:szCs w:val="28"/>
        </w:rPr>
        <w:t xml:space="preserve"> </w:t>
      </w:r>
      <w:r w:rsidRPr="006E75E7">
        <w:rPr>
          <w:rFonts w:ascii="Times New Roman" w:hAnsi="Times New Roman" w:cs="Times New Roman"/>
          <w:sz w:val="28"/>
          <w:szCs w:val="28"/>
        </w:rPr>
        <w:t xml:space="preserve">(за исключением индивидуальных предпринимателей, не имеющих наемных работников), </w:t>
      </w:r>
      <w:proofErr w:type="gramStart"/>
      <w:r w:rsidRPr="006E75E7">
        <w:rPr>
          <w:rFonts w:ascii="Times New Roman" w:hAnsi="Times New Roman" w:cs="Times New Roman"/>
          <w:sz w:val="28"/>
          <w:szCs w:val="28"/>
        </w:rPr>
        <w:t>утвержденн</w:t>
      </w:r>
      <w:r w:rsidR="00E24845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E24845">
        <w:rPr>
          <w:rFonts w:ascii="Times New Roman" w:hAnsi="Times New Roman" w:cs="Times New Roman"/>
          <w:sz w:val="28"/>
          <w:szCs w:val="28"/>
        </w:rPr>
        <w:t xml:space="preserve"> </w:t>
      </w:r>
      <w:r w:rsidRPr="006E75E7">
        <w:rPr>
          <w:rFonts w:ascii="Times New Roman" w:hAnsi="Times New Roman" w:cs="Times New Roman"/>
          <w:sz w:val="28"/>
          <w:szCs w:val="28"/>
        </w:rPr>
        <w:t>п</w:t>
      </w:r>
      <w:r w:rsidR="00E24845">
        <w:rPr>
          <w:rFonts w:ascii="Times New Roman" w:hAnsi="Times New Roman" w:cs="Times New Roman"/>
          <w:sz w:val="28"/>
          <w:szCs w:val="28"/>
        </w:rPr>
        <w:t xml:space="preserve">риказом ФНС России </w:t>
      </w:r>
      <w:r w:rsidR="007B2DF8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E24845">
        <w:rPr>
          <w:rFonts w:ascii="Times New Roman" w:hAnsi="Times New Roman" w:cs="Times New Roman"/>
          <w:sz w:val="28"/>
          <w:szCs w:val="28"/>
        </w:rPr>
        <w:t>от 29</w:t>
      </w:r>
      <w:r w:rsidR="007B2DF8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E24845">
        <w:rPr>
          <w:rFonts w:ascii="Times New Roman" w:hAnsi="Times New Roman" w:cs="Times New Roman"/>
          <w:sz w:val="28"/>
          <w:szCs w:val="28"/>
        </w:rPr>
        <w:t>2022</w:t>
      </w:r>
      <w:r w:rsidR="007B2DF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24845">
        <w:rPr>
          <w:rFonts w:ascii="Times New Roman" w:hAnsi="Times New Roman" w:cs="Times New Roman"/>
          <w:sz w:val="28"/>
          <w:szCs w:val="28"/>
        </w:rPr>
        <w:t>№ ЕД-7-11/878</w:t>
      </w:r>
      <w:r w:rsidR="00E24845" w:rsidRPr="00E24845">
        <w:rPr>
          <w:rFonts w:ascii="Times New Roman" w:hAnsi="Times New Roman" w:cs="Times New Roman"/>
          <w:sz w:val="28"/>
          <w:szCs w:val="28"/>
        </w:rPr>
        <w:t>@</w:t>
      </w:r>
      <w:r w:rsidRPr="006E75E7">
        <w:rPr>
          <w:rFonts w:ascii="Times New Roman" w:hAnsi="Times New Roman" w:cs="Times New Roman"/>
          <w:sz w:val="28"/>
          <w:szCs w:val="28"/>
        </w:rPr>
        <w:t>, по состоянию с даты регистрации по 1 число месяца, предшествующего дате подачи заявления</w:t>
      </w:r>
      <w:r w:rsidR="00B9603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о предоставлении Субсидии.</w:t>
      </w:r>
    </w:p>
    <w:p w:rsidR="006E75E7" w:rsidRPr="00B96038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4.1.1</w:t>
      </w:r>
      <w:r w:rsidR="00C75A69">
        <w:rPr>
          <w:rFonts w:ascii="Times New Roman" w:hAnsi="Times New Roman" w:cs="Times New Roman"/>
          <w:sz w:val="28"/>
          <w:szCs w:val="28"/>
        </w:rPr>
        <w:t>0</w:t>
      </w:r>
      <w:r w:rsidRPr="006E75E7">
        <w:rPr>
          <w:rFonts w:ascii="Times New Roman" w:hAnsi="Times New Roman" w:cs="Times New Roman"/>
          <w:sz w:val="28"/>
          <w:szCs w:val="28"/>
        </w:rPr>
        <w:t>. Документы, подтверждающие размер среднемесячной заработной платы работников за отчетный период. Под отчетным периодом понимается предыдущий год, за исключением вновь созданных организаций, для которых под отчетным периодом понимается период с 1 января года проведения Отбора до 1 числа месяца, предшествующего месяцу проведения Отбора. Участники Отбора, не являющиеся работодателями, указанные документы не представляют</w:t>
      </w:r>
      <w:r w:rsidRPr="00B96038">
        <w:rPr>
          <w:rFonts w:ascii="Times New Roman" w:hAnsi="Times New Roman" w:cs="Times New Roman"/>
          <w:sz w:val="28"/>
          <w:szCs w:val="28"/>
        </w:rPr>
        <w:t>.</w:t>
      </w:r>
    </w:p>
    <w:p w:rsidR="006E75E7" w:rsidRPr="00B96038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038">
        <w:rPr>
          <w:rFonts w:ascii="Times New Roman" w:hAnsi="Times New Roman" w:cs="Times New Roman"/>
          <w:sz w:val="28"/>
          <w:szCs w:val="28"/>
        </w:rPr>
        <w:t>4.1.1</w:t>
      </w:r>
      <w:r w:rsidR="00C75A69" w:rsidRPr="00B96038">
        <w:rPr>
          <w:rFonts w:ascii="Times New Roman" w:hAnsi="Times New Roman" w:cs="Times New Roman"/>
          <w:sz w:val="28"/>
          <w:szCs w:val="28"/>
        </w:rPr>
        <w:t>1</w:t>
      </w:r>
      <w:r w:rsidRPr="00B96038">
        <w:rPr>
          <w:rFonts w:ascii="Times New Roman" w:hAnsi="Times New Roman" w:cs="Times New Roman"/>
          <w:sz w:val="28"/>
          <w:szCs w:val="28"/>
        </w:rPr>
        <w:t>. Документы, подтверждающие отношение заявителя</w:t>
      </w:r>
      <w:r w:rsidR="007B2DF8" w:rsidRPr="00B9603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B96038">
        <w:rPr>
          <w:rFonts w:ascii="Times New Roman" w:hAnsi="Times New Roman" w:cs="Times New Roman"/>
          <w:sz w:val="28"/>
          <w:szCs w:val="28"/>
        </w:rPr>
        <w:t xml:space="preserve"> к приоритетной целевой группе (</w:t>
      </w:r>
      <w:r w:rsidR="00DD301D" w:rsidRPr="00B96038">
        <w:rPr>
          <w:rFonts w:ascii="Times New Roman" w:hAnsi="Times New Roman" w:cs="Times New Roman"/>
          <w:sz w:val="28"/>
          <w:szCs w:val="28"/>
        </w:rPr>
        <w:t>при наличии</w:t>
      </w:r>
      <w:r w:rsidRPr="00B96038">
        <w:rPr>
          <w:rFonts w:ascii="Times New Roman" w:hAnsi="Times New Roman" w:cs="Times New Roman"/>
          <w:sz w:val="28"/>
          <w:szCs w:val="28"/>
        </w:rPr>
        <w:t>), а именно: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038">
        <w:rPr>
          <w:rFonts w:ascii="Times New Roman" w:hAnsi="Times New Roman" w:cs="Times New Roman"/>
          <w:sz w:val="28"/>
          <w:szCs w:val="28"/>
        </w:rPr>
        <w:t>справка образовательной организации</w:t>
      </w:r>
      <w:r w:rsidRPr="006E75E7">
        <w:rPr>
          <w:rFonts w:ascii="Times New Roman" w:hAnsi="Times New Roman" w:cs="Times New Roman"/>
          <w:sz w:val="28"/>
          <w:szCs w:val="28"/>
        </w:rPr>
        <w:t xml:space="preserve"> высшего образования о том, </w:t>
      </w:r>
      <w:r w:rsidR="007B2DF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что заявитель (или учредитель заявителя) является в текущем году студентом последнего курса данной организации, с указанием срока окончания обучения в случае, если он является в текущем году студентом последнего </w:t>
      </w:r>
      <w:r w:rsidRPr="006E75E7">
        <w:rPr>
          <w:rFonts w:ascii="Times New Roman" w:hAnsi="Times New Roman" w:cs="Times New Roman"/>
          <w:sz w:val="28"/>
          <w:szCs w:val="28"/>
        </w:rPr>
        <w:lastRenderedPageBreak/>
        <w:t>курса, либо копия диплома об окончании организации высшего образования;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справка службы занятости населения, подтверждающая, что заявитель (учредитель заявителя) непосредственно до начала предпринимательской деятельности имел статус безработного, - если заявитель был зарегистрированным безработным;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копии свидетельств о рождении детей - если заявитель (учредитель заявителя) имеет трех и более детей в возрасте до 18 лет.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4.1.1</w:t>
      </w:r>
      <w:r w:rsidR="00C75A69">
        <w:rPr>
          <w:rFonts w:ascii="Times New Roman" w:hAnsi="Times New Roman" w:cs="Times New Roman"/>
          <w:sz w:val="28"/>
          <w:szCs w:val="28"/>
        </w:rPr>
        <w:t>2</w:t>
      </w:r>
      <w:r w:rsidRPr="006E75E7">
        <w:rPr>
          <w:rFonts w:ascii="Times New Roman" w:hAnsi="Times New Roman" w:cs="Times New Roman"/>
          <w:sz w:val="28"/>
          <w:szCs w:val="28"/>
        </w:rPr>
        <w:t>. Копии документов, подтверждающих факт прохождения индивидуальным предпринимателем, учредителем юридического лица</w:t>
      </w:r>
      <w:r w:rsidR="002C594A" w:rsidRPr="002C594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или физическим лицом, применяющим специальный налоговый режим, краткосрочного обучения по основам предпринимательской деятельности, или копию диплома о высшем юридическом и (или) экономическом образовании (профильной переподготовке), заверенные заявителем.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74"/>
      <w:bookmarkEnd w:id="6"/>
      <w:r w:rsidRPr="006E75E7">
        <w:rPr>
          <w:rFonts w:ascii="Times New Roman" w:hAnsi="Times New Roman" w:cs="Times New Roman"/>
          <w:sz w:val="28"/>
          <w:szCs w:val="28"/>
        </w:rPr>
        <w:t>4.2. Документы, которые заявитель вправе представить по собственной инициативе вместе с заявкой:</w:t>
      </w:r>
    </w:p>
    <w:p w:rsidR="006E75E7" w:rsidRPr="00B50DD6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 xml:space="preserve">4.2.1. Выписку из Единого государственного реестра юридических лиц либо Единого государственного реестра индивидуальных предпринимателей, </w:t>
      </w:r>
      <w:r w:rsidRPr="00B50DD6">
        <w:rPr>
          <w:rFonts w:ascii="Times New Roman" w:hAnsi="Times New Roman" w:cs="Times New Roman"/>
          <w:sz w:val="28"/>
          <w:szCs w:val="28"/>
        </w:rPr>
        <w:t>содержащую сведения о видах экономической деятельности, сведения</w:t>
      </w:r>
      <w:r w:rsidR="007B2DF8" w:rsidRPr="00B50DD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50DD6">
        <w:rPr>
          <w:rFonts w:ascii="Times New Roman" w:hAnsi="Times New Roman" w:cs="Times New Roman"/>
          <w:sz w:val="28"/>
          <w:szCs w:val="28"/>
        </w:rPr>
        <w:t xml:space="preserve"> об учредителях (участниках), сведения о лицензиях, выданную не ранее чем </w:t>
      </w:r>
      <w:r w:rsidR="007B2DF8" w:rsidRPr="00B50DD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50DD6">
        <w:rPr>
          <w:rFonts w:ascii="Times New Roman" w:hAnsi="Times New Roman" w:cs="Times New Roman"/>
          <w:sz w:val="28"/>
          <w:szCs w:val="28"/>
        </w:rPr>
        <w:t>за месяц до подачи заявки, или ее копию, заверенную заявителем.</w:t>
      </w:r>
    </w:p>
    <w:p w:rsidR="00B50DD6" w:rsidRPr="00B50DD6" w:rsidRDefault="006E75E7" w:rsidP="00B50D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DD6">
        <w:rPr>
          <w:rFonts w:ascii="Times New Roman" w:hAnsi="Times New Roman" w:cs="Times New Roman"/>
          <w:sz w:val="28"/>
          <w:szCs w:val="28"/>
        </w:rPr>
        <w:t>4.2.2. Справку об отсутствии неисполненной обязанности по уплате налогов, сборов, страховых взносов, подлежащих уплате в соответствии</w:t>
      </w:r>
      <w:r w:rsidR="00B9603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50DD6">
        <w:rPr>
          <w:rFonts w:ascii="Times New Roman" w:hAnsi="Times New Roman" w:cs="Times New Roman"/>
          <w:sz w:val="28"/>
          <w:szCs w:val="28"/>
        </w:rPr>
        <w:t xml:space="preserve"> с законодательством Российской Федерации о налогах и сборах, на первое число месяца, в котором подается заявка.</w:t>
      </w:r>
    </w:p>
    <w:p w:rsidR="006E75E7" w:rsidRPr="006E75E7" w:rsidRDefault="006E75E7" w:rsidP="00FD66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5E7" w:rsidRPr="006E75E7" w:rsidRDefault="006E75E7" w:rsidP="00B2679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 xml:space="preserve">V. Порядок рассмотрения заявок и </w:t>
      </w:r>
      <w:proofErr w:type="gramStart"/>
      <w:r w:rsidRPr="006E75E7">
        <w:rPr>
          <w:rFonts w:ascii="Times New Roman" w:hAnsi="Times New Roman" w:cs="Times New Roman"/>
          <w:sz w:val="28"/>
          <w:szCs w:val="28"/>
        </w:rPr>
        <w:t>пр</w:t>
      </w:r>
      <w:r w:rsidR="00085D11">
        <w:rPr>
          <w:rFonts w:ascii="Times New Roman" w:hAnsi="Times New Roman" w:cs="Times New Roman"/>
          <w:sz w:val="28"/>
          <w:szCs w:val="28"/>
        </w:rPr>
        <w:t>оведении</w:t>
      </w:r>
      <w:proofErr w:type="gramEnd"/>
      <w:r w:rsidR="00085D11">
        <w:rPr>
          <w:rFonts w:ascii="Times New Roman" w:hAnsi="Times New Roman" w:cs="Times New Roman"/>
          <w:sz w:val="28"/>
          <w:szCs w:val="28"/>
        </w:rPr>
        <w:t xml:space="preserve"> </w:t>
      </w:r>
      <w:r w:rsidRPr="006E75E7">
        <w:rPr>
          <w:rFonts w:ascii="Times New Roman" w:hAnsi="Times New Roman" w:cs="Times New Roman"/>
          <w:sz w:val="28"/>
          <w:szCs w:val="28"/>
        </w:rPr>
        <w:t>Отбора</w:t>
      </w:r>
    </w:p>
    <w:p w:rsidR="006E75E7" w:rsidRPr="006E75E7" w:rsidRDefault="006E75E7" w:rsidP="00FD66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5.1. Организатор Отбора: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 xml:space="preserve">5.1.1. Проверяет в течение 10 рабочих дней, начиная со дня, следующего за днем </w:t>
      </w:r>
      <w:r w:rsidR="00361EFE" w:rsidRPr="00361EFE">
        <w:rPr>
          <w:rFonts w:ascii="Times New Roman" w:hAnsi="Times New Roman" w:cs="Times New Roman"/>
          <w:sz w:val="28"/>
          <w:szCs w:val="28"/>
        </w:rPr>
        <w:t xml:space="preserve">окончания приема </w:t>
      </w:r>
      <w:r w:rsidRPr="006E75E7">
        <w:rPr>
          <w:rFonts w:ascii="Times New Roman" w:hAnsi="Times New Roman" w:cs="Times New Roman"/>
          <w:sz w:val="28"/>
          <w:szCs w:val="28"/>
        </w:rPr>
        <w:t>заяв</w:t>
      </w:r>
      <w:r w:rsidR="00361EFE">
        <w:rPr>
          <w:rFonts w:ascii="Times New Roman" w:hAnsi="Times New Roman" w:cs="Times New Roman"/>
          <w:sz w:val="28"/>
          <w:szCs w:val="28"/>
        </w:rPr>
        <w:t>о</w:t>
      </w:r>
      <w:r w:rsidRPr="006E75E7">
        <w:rPr>
          <w:rFonts w:ascii="Times New Roman" w:hAnsi="Times New Roman" w:cs="Times New Roman"/>
          <w:sz w:val="28"/>
          <w:szCs w:val="28"/>
        </w:rPr>
        <w:t xml:space="preserve">к, правильность оформления </w:t>
      </w:r>
      <w:r w:rsidR="00B9603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и соответствие заявки требованиям, установленным </w:t>
      </w:r>
      <w:hyperlink w:anchor="P146">
        <w:r w:rsidRPr="006E75E7">
          <w:rPr>
            <w:rFonts w:ascii="Times New Roman" w:hAnsi="Times New Roman" w:cs="Times New Roman"/>
            <w:sz w:val="28"/>
            <w:szCs w:val="28"/>
          </w:rPr>
          <w:t xml:space="preserve">разделом </w:t>
        </w:r>
        <w:r w:rsidR="00E50D08">
          <w:rPr>
            <w:rFonts w:ascii="Times New Roman" w:hAnsi="Times New Roman" w:cs="Times New Roman"/>
            <w:sz w:val="28"/>
            <w:szCs w:val="28"/>
            <w:lang w:val="en-US"/>
          </w:rPr>
          <w:t>IV</w:t>
        </w:r>
      </w:hyperlink>
      <w:r w:rsidRPr="006E75E7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 xml:space="preserve">5.1.2. Запрашивает в течение 3 рабочих дней, начиная со дня, следующего за днем </w:t>
      </w:r>
      <w:r w:rsidR="00A228C3">
        <w:rPr>
          <w:rFonts w:ascii="Times New Roman" w:hAnsi="Times New Roman" w:cs="Times New Roman"/>
          <w:sz w:val="28"/>
          <w:szCs w:val="28"/>
        </w:rPr>
        <w:t xml:space="preserve">окончания приема </w:t>
      </w:r>
      <w:r w:rsidRPr="006E75E7">
        <w:rPr>
          <w:rFonts w:ascii="Times New Roman" w:hAnsi="Times New Roman" w:cs="Times New Roman"/>
          <w:sz w:val="28"/>
          <w:szCs w:val="28"/>
        </w:rPr>
        <w:t>заяв</w:t>
      </w:r>
      <w:r w:rsidR="00A228C3">
        <w:rPr>
          <w:rFonts w:ascii="Times New Roman" w:hAnsi="Times New Roman" w:cs="Times New Roman"/>
          <w:sz w:val="28"/>
          <w:szCs w:val="28"/>
        </w:rPr>
        <w:t>о</w:t>
      </w:r>
      <w:r w:rsidRPr="006E75E7">
        <w:rPr>
          <w:rFonts w:ascii="Times New Roman" w:hAnsi="Times New Roman" w:cs="Times New Roman"/>
          <w:sz w:val="28"/>
          <w:szCs w:val="28"/>
        </w:rPr>
        <w:t xml:space="preserve">к, у органов государственной власти информацию, указанную в </w:t>
      </w:r>
      <w:hyperlink w:anchor="P174">
        <w:r w:rsidRPr="006E75E7">
          <w:rPr>
            <w:rFonts w:ascii="Times New Roman" w:hAnsi="Times New Roman" w:cs="Times New Roman"/>
            <w:sz w:val="28"/>
            <w:szCs w:val="28"/>
          </w:rPr>
          <w:t>пункте 4.2</w:t>
        </w:r>
      </w:hyperlink>
      <w:r w:rsidRPr="006E75E7">
        <w:rPr>
          <w:rFonts w:ascii="Times New Roman" w:hAnsi="Times New Roman" w:cs="Times New Roman"/>
          <w:sz w:val="28"/>
          <w:szCs w:val="28"/>
        </w:rPr>
        <w:t xml:space="preserve"> настоящего Порядка, в случае непредставления Заявителем документов, указанных в данном пункте.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5.1.3. Проверяет в течение 2 рабочих дней, начиная со дня, следующего за днем поступления от органов государственной власти, информацию, указанную в пункте 4.2 настоящего Порядка, на соответствие требованиям, установленным настоящим Порядком.</w:t>
      </w:r>
    </w:p>
    <w:p w:rsidR="00085475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5.</w:t>
      </w:r>
      <w:r w:rsidR="00E50D08" w:rsidRPr="00E50D08">
        <w:rPr>
          <w:rFonts w:ascii="Times New Roman" w:hAnsi="Times New Roman" w:cs="Times New Roman"/>
          <w:sz w:val="28"/>
          <w:szCs w:val="28"/>
        </w:rPr>
        <w:t>2</w:t>
      </w:r>
      <w:r w:rsidRPr="006E75E7">
        <w:rPr>
          <w:rFonts w:ascii="Times New Roman" w:hAnsi="Times New Roman" w:cs="Times New Roman"/>
          <w:sz w:val="28"/>
          <w:szCs w:val="28"/>
        </w:rPr>
        <w:t xml:space="preserve">. В случае соответствия заявителя требованиям, указанным в разделе </w:t>
      </w:r>
      <w:r w:rsidR="00E50D0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E75E7">
        <w:rPr>
          <w:rFonts w:ascii="Times New Roman" w:hAnsi="Times New Roman" w:cs="Times New Roman"/>
          <w:sz w:val="28"/>
          <w:szCs w:val="28"/>
        </w:rPr>
        <w:t xml:space="preserve"> настоящего Порядка, и представления документов, указанных в пункте 4.1 настоящего Порядка, заявка считается допущенной к Отбору</w:t>
      </w:r>
      <w:r w:rsidR="00263DA2">
        <w:rPr>
          <w:rFonts w:ascii="Times New Roman" w:hAnsi="Times New Roman" w:cs="Times New Roman"/>
          <w:sz w:val="28"/>
          <w:szCs w:val="28"/>
        </w:rPr>
        <w:t>.</w:t>
      </w:r>
      <w:r w:rsidRPr="006E75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5475" w:rsidRDefault="00361EFE" w:rsidP="00392409">
      <w:pPr>
        <w:autoSpaceDE w:val="0"/>
        <w:autoSpaceDN w:val="0"/>
        <w:adjustRightInd w:val="0"/>
        <w:ind w:firstLine="709"/>
        <w:jc w:val="both"/>
      </w:pPr>
      <w:r>
        <w:t xml:space="preserve">5.3. </w:t>
      </w:r>
      <w:r w:rsidR="00085475">
        <w:t xml:space="preserve">Заявка не допускается к участию в </w:t>
      </w:r>
      <w:proofErr w:type="gramStart"/>
      <w:r w:rsidR="00085475">
        <w:t>Отборе</w:t>
      </w:r>
      <w:proofErr w:type="gramEnd"/>
      <w:r w:rsidR="00085475">
        <w:t>, о чем заявителю дается мотивированный ответ</w:t>
      </w:r>
      <w:r w:rsidR="001C58F8">
        <w:t xml:space="preserve"> об отклонении заявки</w:t>
      </w:r>
      <w:r w:rsidR="00085475">
        <w:t>, в</w:t>
      </w:r>
      <w:r>
        <w:t xml:space="preserve"> </w:t>
      </w:r>
      <w:r w:rsidR="00085475">
        <w:t xml:space="preserve">следующих </w:t>
      </w:r>
      <w:r>
        <w:t>случа</w:t>
      </w:r>
      <w:r w:rsidR="00085475">
        <w:t>ях:</w:t>
      </w:r>
      <w:r>
        <w:t xml:space="preserve"> </w:t>
      </w:r>
    </w:p>
    <w:p w:rsidR="00085475" w:rsidRPr="00B96038" w:rsidRDefault="00085475" w:rsidP="003924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B96038">
        <w:lastRenderedPageBreak/>
        <w:t xml:space="preserve">- </w:t>
      </w:r>
      <w:r w:rsidR="00361EFE" w:rsidRPr="00B96038">
        <w:t>несоответстви</w:t>
      </w:r>
      <w:r w:rsidRPr="00B96038">
        <w:t>е</w:t>
      </w:r>
      <w:r w:rsidR="00361EFE" w:rsidRPr="00B96038">
        <w:t xml:space="preserve"> заявителя требованиям, указанным в </w:t>
      </w:r>
      <w:proofErr w:type="gramStart"/>
      <w:r w:rsidR="00DF793E" w:rsidRPr="00B96038">
        <w:t>пункте</w:t>
      </w:r>
      <w:proofErr w:type="gramEnd"/>
      <w:r w:rsidR="00DF793E" w:rsidRPr="00B96038">
        <w:t xml:space="preserve"> 2.1. </w:t>
      </w:r>
      <w:r w:rsidR="00361EFE" w:rsidRPr="00B96038">
        <w:t>раздел</w:t>
      </w:r>
      <w:r w:rsidR="00DF793E" w:rsidRPr="00B96038">
        <w:t>а</w:t>
      </w:r>
      <w:r w:rsidR="00361EFE" w:rsidRPr="00B96038">
        <w:t xml:space="preserve"> </w:t>
      </w:r>
      <w:r w:rsidR="00800BD4" w:rsidRPr="00B96038">
        <w:rPr>
          <w:lang w:val="en-US"/>
        </w:rPr>
        <w:t>II</w:t>
      </w:r>
      <w:r w:rsidR="00361EFE" w:rsidRPr="00B96038">
        <w:t xml:space="preserve"> настоящего Порядка</w:t>
      </w:r>
      <w:r w:rsidRPr="00B96038">
        <w:rPr>
          <w:rFonts w:eastAsiaTheme="minorHAnsi"/>
          <w:lang w:eastAsia="en-US"/>
        </w:rPr>
        <w:t>;</w:t>
      </w:r>
    </w:p>
    <w:p w:rsidR="00085475" w:rsidRDefault="00085475" w:rsidP="003924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B96038">
        <w:rPr>
          <w:rFonts w:eastAsiaTheme="minorHAnsi"/>
          <w:lang w:eastAsia="en-US"/>
        </w:rPr>
        <w:t xml:space="preserve">- непредставление (представление не в полном </w:t>
      </w:r>
      <w:proofErr w:type="gramStart"/>
      <w:r w:rsidRPr="00B96038">
        <w:rPr>
          <w:rFonts w:eastAsiaTheme="minorHAnsi"/>
          <w:lang w:eastAsia="en-US"/>
        </w:rPr>
        <w:t>объеме</w:t>
      </w:r>
      <w:proofErr w:type="gramEnd"/>
      <w:r w:rsidRPr="00B96038">
        <w:rPr>
          <w:rFonts w:eastAsiaTheme="minorHAnsi"/>
          <w:lang w:eastAsia="en-US"/>
        </w:rPr>
        <w:t>) документов</w:t>
      </w:r>
      <w:r>
        <w:rPr>
          <w:rFonts w:eastAsiaTheme="minorHAnsi"/>
          <w:lang w:eastAsia="en-US"/>
        </w:rPr>
        <w:t xml:space="preserve">, указанных в </w:t>
      </w:r>
      <w:r w:rsidR="001462B9">
        <w:t>объявлении о проведении Отбора</w:t>
      </w:r>
      <w:r w:rsidR="006953ED" w:rsidRPr="006953ED">
        <w:t xml:space="preserve"> предусмотренно</w:t>
      </w:r>
      <w:r w:rsidR="006953ED">
        <w:t>м пу</w:t>
      </w:r>
      <w:r>
        <w:t>нкт</w:t>
      </w:r>
      <w:r w:rsidR="006953ED">
        <w:t>ом 3</w:t>
      </w:r>
      <w:r>
        <w:t>.1 настоящего Порядка</w:t>
      </w:r>
      <w:r>
        <w:rPr>
          <w:rFonts w:eastAsiaTheme="minorHAnsi"/>
          <w:lang w:eastAsia="en-US"/>
        </w:rPr>
        <w:t>;</w:t>
      </w:r>
    </w:p>
    <w:p w:rsidR="00085475" w:rsidRDefault="00085475" w:rsidP="003924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несоответствие представленных участником </w:t>
      </w:r>
      <w:r w:rsidR="00B5506D">
        <w:rPr>
          <w:rFonts w:eastAsiaTheme="minorHAnsi"/>
          <w:lang w:eastAsia="en-US"/>
        </w:rPr>
        <w:t>О</w:t>
      </w:r>
      <w:r>
        <w:rPr>
          <w:rFonts w:eastAsiaTheme="minorHAnsi"/>
          <w:lang w:eastAsia="en-US"/>
        </w:rPr>
        <w:t xml:space="preserve">тбора </w:t>
      </w:r>
      <w:r w:rsidR="00B5506D">
        <w:rPr>
          <w:rFonts w:eastAsiaTheme="minorHAnsi"/>
          <w:lang w:eastAsia="en-US"/>
        </w:rPr>
        <w:t xml:space="preserve">заявки </w:t>
      </w:r>
      <w:r w:rsidR="00B96038">
        <w:rPr>
          <w:rFonts w:eastAsiaTheme="minorHAnsi"/>
          <w:lang w:eastAsia="en-US"/>
        </w:rPr>
        <w:t xml:space="preserve">                             </w:t>
      </w:r>
      <w:r w:rsidR="00B5506D">
        <w:rPr>
          <w:rFonts w:eastAsiaTheme="minorHAnsi"/>
          <w:lang w:eastAsia="en-US"/>
        </w:rPr>
        <w:t xml:space="preserve">и (или) </w:t>
      </w:r>
      <w:r>
        <w:rPr>
          <w:rFonts w:eastAsiaTheme="minorHAnsi"/>
          <w:lang w:eastAsia="en-US"/>
        </w:rPr>
        <w:t xml:space="preserve">документов требованиям, установленным в </w:t>
      </w:r>
      <w:proofErr w:type="gramStart"/>
      <w:r>
        <w:rPr>
          <w:rFonts w:eastAsiaTheme="minorHAnsi"/>
          <w:lang w:eastAsia="en-US"/>
        </w:rPr>
        <w:t>объявлении</w:t>
      </w:r>
      <w:proofErr w:type="gramEnd"/>
      <w:r>
        <w:rPr>
          <w:rFonts w:eastAsiaTheme="minorHAnsi"/>
          <w:lang w:eastAsia="en-US"/>
        </w:rPr>
        <w:t xml:space="preserve"> о проведении </w:t>
      </w:r>
      <w:r w:rsidR="00800BD4">
        <w:rPr>
          <w:rFonts w:eastAsiaTheme="minorHAnsi"/>
          <w:lang w:eastAsia="en-US"/>
        </w:rPr>
        <w:t>О</w:t>
      </w:r>
      <w:r>
        <w:rPr>
          <w:rFonts w:eastAsiaTheme="minorHAnsi"/>
          <w:lang w:eastAsia="en-US"/>
        </w:rPr>
        <w:t>тбора, предусмотренных настоящим Порядком;</w:t>
      </w:r>
    </w:p>
    <w:p w:rsidR="00085475" w:rsidRDefault="00085475" w:rsidP="003924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недостоверность информации, содержащейся в документах, представленных участником </w:t>
      </w:r>
      <w:r w:rsidR="00800BD4">
        <w:rPr>
          <w:rFonts w:eastAsiaTheme="minorHAnsi"/>
          <w:lang w:eastAsia="en-US"/>
        </w:rPr>
        <w:t>О</w:t>
      </w:r>
      <w:r>
        <w:rPr>
          <w:rFonts w:eastAsiaTheme="minorHAnsi"/>
          <w:lang w:eastAsia="en-US"/>
        </w:rPr>
        <w:t xml:space="preserve">тбора в целях подтверждения соответствия </w:t>
      </w:r>
      <w:r w:rsidR="00800BD4">
        <w:rPr>
          <w:rFonts w:eastAsiaTheme="minorHAnsi"/>
          <w:lang w:eastAsia="en-US"/>
        </w:rPr>
        <w:t xml:space="preserve">требованиям, </w:t>
      </w:r>
      <w:r>
        <w:rPr>
          <w:rFonts w:eastAsiaTheme="minorHAnsi"/>
          <w:lang w:eastAsia="en-US"/>
        </w:rPr>
        <w:t>установленным настоящим Порядком;</w:t>
      </w:r>
    </w:p>
    <w:p w:rsidR="00B5506D" w:rsidRPr="00085475" w:rsidRDefault="00085475" w:rsidP="00B5506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подача участником Отбора заявки после даты и (или) времени, определенных для подачи заявок</w:t>
      </w:r>
      <w:r w:rsidR="00DF793E">
        <w:rPr>
          <w:rFonts w:eastAsiaTheme="minorHAnsi"/>
          <w:lang w:eastAsia="en-US"/>
        </w:rPr>
        <w:t>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 xml:space="preserve">5.4. Комиссия не позднее 10 рабочих дней, начиная со дня, следующего </w:t>
      </w:r>
      <w:proofErr w:type="gramStart"/>
      <w:r w:rsidRPr="006E75E7">
        <w:rPr>
          <w:rFonts w:ascii="Times New Roman" w:hAnsi="Times New Roman" w:cs="Times New Roman"/>
          <w:sz w:val="28"/>
          <w:szCs w:val="28"/>
        </w:rPr>
        <w:t>с даты окончания</w:t>
      </w:r>
      <w:proofErr w:type="gramEnd"/>
      <w:r w:rsidRPr="006E75E7">
        <w:rPr>
          <w:rFonts w:ascii="Times New Roman" w:hAnsi="Times New Roman" w:cs="Times New Roman"/>
          <w:sz w:val="28"/>
          <w:szCs w:val="28"/>
        </w:rPr>
        <w:t xml:space="preserve"> приема заявок, </w:t>
      </w:r>
      <w:r w:rsidR="00391859">
        <w:rPr>
          <w:rFonts w:ascii="Times New Roman" w:hAnsi="Times New Roman" w:cs="Times New Roman"/>
          <w:sz w:val="28"/>
          <w:szCs w:val="28"/>
        </w:rPr>
        <w:t xml:space="preserve">на заседании </w:t>
      </w:r>
      <w:r w:rsidRPr="006E75E7">
        <w:rPr>
          <w:rFonts w:ascii="Times New Roman" w:hAnsi="Times New Roman" w:cs="Times New Roman"/>
          <w:sz w:val="28"/>
          <w:szCs w:val="28"/>
        </w:rPr>
        <w:t>осуществляет оценку заявок по 100-балльной шкале в соответствии со следующими критериями оценки: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 xml:space="preserve">5.4.1. Соответствие приоритетной сфере реализации проекта - 20 баллов (за исключением указанных в </w:t>
      </w:r>
      <w:hyperlink w:anchor="P205">
        <w:r w:rsidRPr="006E75E7">
          <w:rPr>
            <w:rFonts w:ascii="Times New Roman" w:hAnsi="Times New Roman" w:cs="Times New Roman"/>
            <w:sz w:val="28"/>
            <w:szCs w:val="28"/>
          </w:rPr>
          <w:t>подпункте 5.4.6</w:t>
        </w:r>
      </w:hyperlink>
      <w:r w:rsidRPr="006E75E7">
        <w:rPr>
          <w:rFonts w:ascii="Times New Roman" w:hAnsi="Times New Roman" w:cs="Times New Roman"/>
          <w:sz w:val="28"/>
          <w:szCs w:val="28"/>
        </w:rPr>
        <w:t>).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5.4.2. Направление расходования средств: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 xml:space="preserve">- запрашиваемые средства в полном </w:t>
      </w:r>
      <w:proofErr w:type="gramStart"/>
      <w:r w:rsidRPr="006E75E7">
        <w:rPr>
          <w:rFonts w:ascii="Times New Roman" w:hAnsi="Times New Roman" w:cs="Times New Roman"/>
          <w:sz w:val="28"/>
          <w:szCs w:val="28"/>
        </w:rPr>
        <w:t>объеме</w:t>
      </w:r>
      <w:proofErr w:type="gramEnd"/>
      <w:r w:rsidRPr="006E75E7">
        <w:rPr>
          <w:rFonts w:ascii="Times New Roman" w:hAnsi="Times New Roman" w:cs="Times New Roman"/>
          <w:sz w:val="28"/>
          <w:szCs w:val="28"/>
        </w:rPr>
        <w:t xml:space="preserve"> используются </w:t>
      </w:r>
      <w:r w:rsidR="007B2DF8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на приобретение и производство основных средств, необходимых </w:t>
      </w:r>
      <w:r w:rsidR="007B2DF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E75E7">
        <w:rPr>
          <w:rFonts w:ascii="Times New Roman" w:hAnsi="Times New Roman" w:cs="Times New Roman"/>
          <w:sz w:val="28"/>
          <w:szCs w:val="28"/>
        </w:rPr>
        <w:t>для предпринимательской деятельности, на капитальный ремонт собственных основных средств, приобретение франшизы - 100 баллов;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 xml:space="preserve">- более 50% запрашиваемых средств используются на приобретение </w:t>
      </w:r>
      <w:r w:rsidR="007B2DF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E75E7">
        <w:rPr>
          <w:rFonts w:ascii="Times New Roman" w:hAnsi="Times New Roman" w:cs="Times New Roman"/>
          <w:sz w:val="28"/>
          <w:szCs w:val="28"/>
        </w:rPr>
        <w:t>и производство основных средств, необходимых для предпринимательской деятельности, на капитальный ремонт собственных и арендуемых основных средств, приобретение франшизы - 50 баллов;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- прочие расходы - 0 баллов.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5.4.3. Создано новых рабочих мест (наемные работники, проработавшие не менее 3 месяцев):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- свыше 3 рабочих мест - 100 баллов;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- от 2 до 3 рабочих мест - 50 баллов;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- 1 рабочее место - 30 баллов.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5.4.4. Планируется создание новых рабочих мест в период реализации проекта:</w:t>
      </w:r>
    </w:p>
    <w:p w:rsidR="006E75E7" w:rsidRPr="006E75E7" w:rsidRDefault="00085475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свыше 3 рабочих мест - 3</w:t>
      </w:r>
      <w:r w:rsidR="006E75E7" w:rsidRPr="006E75E7">
        <w:rPr>
          <w:rFonts w:ascii="Times New Roman" w:hAnsi="Times New Roman" w:cs="Times New Roman"/>
          <w:sz w:val="28"/>
          <w:szCs w:val="28"/>
        </w:rPr>
        <w:t>0 баллов;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- от 1 до 3 рабочих мест - 20 баллов.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5.4.5. Субъекты малого предпринимательства, физические лица, применяющ</w:t>
      </w:r>
      <w:r w:rsidR="00A228C3">
        <w:rPr>
          <w:rFonts w:ascii="Times New Roman" w:hAnsi="Times New Roman" w:cs="Times New Roman"/>
          <w:sz w:val="28"/>
          <w:szCs w:val="28"/>
        </w:rPr>
        <w:t>ие специальный налоговый режим «</w:t>
      </w:r>
      <w:r w:rsidRPr="006E75E7">
        <w:rPr>
          <w:rFonts w:ascii="Times New Roman" w:hAnsi="Times New Roman" w:cs="Times New Roman"/>
          <w:sz w:val="28"/>
          <w:szCs w:val="28"/>
        </w:rPr>
        <w:t>Налог на п</w:t>
      </w:r>
      <w:r w:rsidR="00A228C3">
        <w:rPr>
          <w:rFonts w:ascii="Times New Roman" w:hAnsi="Times New Roman" w:cs="Times New Roman"/>
          <w:sz w:val="28"/>
          <w:szCs w:val="28"/>
        </w:rPr>
        <w:t>рофессиональный доход»</w:t>
      </w:r>
      <w:r w:rsidRPr="006E75E7">
        <w:rPr>
          <w:rFonts w:ascii="Times New Roman" w:hAnsi="Times New Roman" w:cs="Times New Roman"/>
          <w:sz w:val="28"/>
          <w:szCs w:val="28"/>
        </w:rPr>
        <w:t xml:space="preserve">, относящиеся к приоритетной целевой группе, - 20 баллов </w:t>
      </w:r>
      <w:r w:rsidR="007B2DF8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за принадлежность к каждой целевой группе (за исключением указанных </w:t>
      </w:r>
      <w:r w:rsidR="007B2DF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E75E7">
        <w:rPr>
          <w:rFonts w:ascii="Times New Roman" w:hAnsi="Times New Roman" w:cs="Times New Roman"/>
          <w:sz w:val="28"/>
          <w:szCs w:val="28"/>
        </w:rPr>
        <w:t>в подпункте 5.4.7).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205"/>
      <w:bookmarkEnd w:id="7"/>
      <w:r w:rsidRPr="006E75E7">
        <w:rPr>
          <w:rFonts w:ascii="Times New Roman" w:hAnsi="Times New Roman" w:cs="Times New Roman"/>
          <w:sz w:val="28"/>
          <w:szCs w:val="28"/>
        </w:rPr>
        <w:t>5.4.6. Субъекты малого предпринимательства, осуществляющие деятельность в сфере социального предпринимательства, - 50 баллов.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 xml:space="preserve">5.4.7. Субъекты малого предпринимательства, физические лица, </w:t>
      </w:r>
      <w:r w:rsidRPr="006E75E7">
        <w:rPr>
          <w:rFonts w:ascii="Times New Roman" w:hAnsi="Times New Roman" w:cs="Times New Roman"/>
          <w:sz w:val="28"/>
          <w:szCs w:val="28"/>
        </w:rPr>
        <w:lastRenderedPageBreak/>
        <w:t>применяющ</w:t>
      </w:r>
      <w:r w:rsidR="00C75A69">
        <w:rPr>
          <w:rFonts w:ascii="Times New Roman" w:hAnsi="Times New Roman" w:cs="Times New Roman"/>
          <w:sz w:val="28"/>
          <w:szCs w:val="28"/>
        </w:rPr>
        <w:t>ие специальный налоговый режим «</w:t>
      </w:r>
      <w:r w:rsidRPr="006E75E7">
        <w:rPr>
          <w:rFonts w:ascii="Times New Roman" w:hAnsi="Times New Roman" w:cs="Times New Roman"/>
          <w:sz w:val="28"/>
          <w:szCs w:val="28"/>
        </w:rPr>
        <w:t>Налог на профессиональный доход</w:t>
      </w:r>
      <w:r w:rsidR="00C75A69">
        <w:rPr>
          <w:rFonts w:ascii="Times New Roman" w:hAnsi="Times New Roman" w:cs="Times New Roman"/>
          <w:sz w:val="28"/>
          <w:szCs w:val="28"/>
        </w:rPr>
        <w:t>»</w:t>
      </w:r>
      <w:r w:rsidRPr="006E75E7">
        <w:rPr>
          <w:rFonts w:ascii="Times New Roman" w:hAnsi="Times New Roman" w:cs="Times New Roman"/>
          <w:sz w:val="28"/>
          <w:szCs w:val="28"/>
        </w:rPr>
        <w:t xml:space="preserve">, являющиеся резидентами </w:t>
      </w:r>
      <w:proofErr w:type="gramStart"/>
      <w:r w:rsidRPr="006E75E7">
        <w:rPr>
          <w:rFonts w:ascii="Times New Roman" w:hAnsi="Times New Roman" w:cs="Times New Roman"/>
          <w:sz w:val="28"/>
          <w:szCs w:val="28"/>
        </w:rPr>
        <w:t>бизнес-инкубатора</w:t>
      </w:r>
      <w:proofErr w:type="gramEnd"/>
      <w:r w:rsidRPr="006E75E7">
        <w:rPr>
          <w:rFonts w:ascii="Times New Roman" w:hAnsi="Times New Roman" w:cs="Times New Roman"/>
          <w:sz w:val="28"/>
          <w:szCs w:val="28"/>
        </w:rPr>
        <w:t xml:space="preserve"> города Дзержинска, - 100 баллов.</w:t>
      </w:r>
    </w:p>
    <w:p w:rsidR="00391859" w:rsidRDefault="006E75E7" w:rsidP="003918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 xml:space="preserve">5.5. </w:t>
      </w:r>
      <w:proofErr w:type="gramStart"/>
      <w:r w:rsidR="00391859">
        <w:rPr>
          <w:rFonts w:ascii="Times New Roman" w:hAnsi="Times New Roman" w:cs="Times New Roman"/>
          <w:sz w:val="28"/>
          <w:szCs w:val="28"/>
        </w:rPr>
        <w:t xml:space="preserve">По результатам оценки заявок в соответствии с критериями, установленными пунктом 5.4 настоящего Порядка </w:t>
      </w:r>
      <w:r w:rsidRPr="006E75E7">
        <w:rPr>
          <w:rFonts w:ascii="Times New Roman" w:hAnsi="Times New Roman" w:cs="Times New Roman"/>
          <w:sz w:val="28"/>
          <w:szCs w:val="28"/>
        </w:rPr>
        <w:t>Комиссия формирует переч</w:t>
      </w:r>
      <w:r w:rsidR="00C760BB">
        <w:rPr>
          <w:rFonts w:ascii="Times New Roman" w:hAnsi="Times New Roman" w:cs="Times New Roman"/>
          <w:sz w:val="28"/>
          <w:szCs w:val="28"/>
        </w:rPr>
        <w:t>е</w:t>
      </w:r>
      <w:r w:rsidRPr="006E75E7">
        <w:rPr>
          <w:rFonts w:ascii="Times New Roman" w:hAnsi="Times New Roman" w:cs="Times New Roman"/>
          <w:sz w:val="28"/>
          <w:szCs w:val="28"/>
        </w:rPr>
        <w:t>н</w:t>
      </w:r>
      <w:r w:rsidR="00C760BB">
        <w:rPr>
          <w:rFonts w:ascii="Times New Roman" w:hAnsi="Times New Roman" w:cs="Times New Roman"/>
          <w:sz w:val="28"/>
          <w:szCs w:val="28"/>
        </w:rPr>
        <w:t>ь</w:t>
      </w:r>
      <w:r w:rsidR="00391859" w:rsidRPr="00391859">
        <w:rPr>
          <w:rFonts w:ascii="Times New Roman" w:hAnsi="Times New Roman" w:cs="Times New Roman"/>
          <w:sz w:val="28"/>
          <w:szCs w:val="28"/>
        </w:rPr>
        <w:t xml:space="preserve"> </w:t>
      </w:r>
      <w:r w:rsidR="00391859">
        <w:rPr>
          <w:rFonts w:ascii="Times New Roman" w:hAnsi="Times New Roman" w:cs="Times New Roman"/>
          <w:sz w:val="28"/>
          <w:szCs w:val="28"/>
        </w:rPr>
        <w:t>заявителей</w:t>
      </w:r>
      <w:r w:rsidR="00391859" w:rsidRPr="006E75E7">
        <w:rPr>
          <w:rFonts w:ascii="Times New Roman" w:hAnsi="Times New Roman" w:cs="Times New Roman"/>
          <w:sz w:val="28"/>
          <w:szCs w:val="28"/>
        </w:rPr>
        <w:t xml:space="preserve"> в порядке убываниях баллов, в случае равенства баллов заявители включаются в переч</w:t>
      </w:r>
      <w:r w:rsidR="00391859">
        <w:rPr>
          <w:rFonts w:ascii="Times New Roman" w:hAnsi="Times New Roman" w:cs="Times New Roman"/>
          <w:sz w:val="28"/>
          <w:szCs w:val="28"/>
        </w:rPr>
        <w:t>ень</w:t>
      </w:r>
      <w:r w:rsidR="00391859" w:rsidRPr="006E75E7">
        <w:rPr>
          <w:rFonts w:ascii="Times New Roman" w:hAnsi="Times New Roman" w:cs="Times New Roman"/>
          <w:sz w:val="28"/>
          <w:szCs w:val="28"/>
        </w:rPr>
        <w:t xml:space="preserve"> в порядке очередности поданных заявок (по дате</w:t>
      </w:r>
      <w:r w:rsidR="00391859" w:rsidRPr="001B50EF">
        <w:rPr>
          <w:rFonts w:ascii="Times New Roman" w:hAnsi="Times New Roman" w:cs="Times New Roman"/>
          <w:sz w:val="28"/>
          <w:szCs w:val="28"/>
        </w:rPr>
        <w:t xml:space="preserve"> </w:t>
      </w:r>
      <w:r w:rsidR="00391859">
        <w:rPr>
          <w:rFonts w:ascii="Times New Roman" w:hAnsi="Times New Roman" w:cs="Times New Roman"/>
          <w:sz w:val="28"/>
          <w:szCs w:val="28"/>
        </w:rPr>
        <w:t>и по времени), который содержи</w:t>
      </w:r>
      <w:r w:rsidR="00391859" w:rsidRPr="006E75E7">
        <w:rPr>
          <w:rFonts w:ascii="Times New Roman" w:hAnsi="Times New Roman" w:cs="Times New Roman"/>
          <w:sz w:val="28"/>
          <w:szCs w:val="28"/>
        </w:rPr>
        <w:t>т наименование</w:t>
      </w:r>
      <w:r w:rsidR="00391859"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="00391859" w:rsidRPr="006E75E7">
        <w:rPr>
          <w:rFonts w:ascii="Times New Roman" w:hAnsi="Times New Roman" w:cs="Times New Roman"/>
          <w:sz w:val="28"/>
          <w:szCs w:val="28"/>
        </w:rPr>
        <w:t xml:space="preserve">, объем запрашиваемых средств, количество набранных баллов, дату и время подачи заявки. </w:t>
      </w:r>
      <w:proofErr w:type="gramEnd"/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5.6. Заседание Комиссии считается правомочным, если на нем присутствует не менее половины ее членов.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5.7. Комиссия по результатам работы выносит одно из следующих решений: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5.7.1. Решение о предоставлении Субсидии начинающим субъектам предпринимательской деятельности и (или) физическим лицам, применяющим специаль</w:t>
      </w:r>
      <w:r w:rsidR="00A228C3">
        <w:rPr>
          <w:rFonts w:ascii="Times New Roman" w:hAnsi="Times New Roman" w:cs="Times New Roman"/>
          <w:sz w:val="28"/>
          <w:szCs w:val="28"/>
        </w:rPr>
        <w:t>ный налоговый режим «</w:t>
      </w:r>
      <w:r w:rsidRPr="006E75E7">
        <w:rPr>
          <w:rFonts w:ascii="Times New Roman" w:hAnsi="Times New Roman" w:cs="Times New Roman"/>
          <w:sz w:val="28"/>
          <w:szCs w:val="28"/>
        </w:rPr>
        <w:t>Налог на профессиональный доход</w:t>
      </w:r>
      <w:r w:rsidR="00A228C3">
        <w:rPr>
          <w:rFonts w:ascii="Times New Roman" w:hAnsi="Times New Roman" w:cs="Times New Roman"/>
          <w:sz w:val="28"/>
          <w:szCs w:val="28"/>
        </w:rPr>
        <w:t>»</w:t>
      </w:r>
      <w:r w:rsidRPr="006E75E7">
        <w:rPr>
          <w:rFonts w:ascii="Times New Roman" w:hAnsi="Times New Roman" w:cs="Times New Roman"/>
          <w:sz w:val="28"/>
          <w:szCs w:val="28"/>
        </w:rPr>
        <w:t>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5.7.2. Решение об отказе в предоставлении Субсидии начинающим субъектам предпринимательской деятельности и (или) физическим лицам, применяющ</w:t>
      </w:r>
      <w:r w:rsidR="00A228C3">
        <w:rPr>
          <w:rFonts w:ascii="Times New Roman" w:hAnsi="Times New Roman" w:cs="Times New Roman"/>
          <w:sz w:val="28"/>
          <w:szCs w:val="28"/>
        </w:rPr>
        <w:t>им специальный налоговый режим «</w:t>
      </w:r>
      <w:r w:rsidRPr="006E75E7">
        <w:rPr>
          <w:rFonts w:ascii="Times New Roman" w:hAnsi="Times New Roman" w:cs="Times New Roman"/>
          <w:sz w:val="28"/>
          <w:szCs w:val="28"/>
        </w:rPr>
        <w:t>Налог на профессиональный доход</w:t>
      </w:r>
      <w:r w:rsidR="00A228C3">
        <w:rPr>
          <w:rFonts w:ascii="Times New Roman" w:hAnsi="Times New Roman" w:cs="Times New Roman"/>
          <w:sz w:val="28"/>
          <w:szCs w:val="28"/>
        </w:rPr>
        <w:t>»</w:t>
      </w:r>
      <w:r w:rsidRPr="006E75E7">
        <w:rPr>
          <w:rFonts w:ascii="Times New Roman" w:hAnsi="Times New Roman" w:cs="Times New Roman"/>
          <w:sz w:val="28"/>
          <w:szCs w:val="28"/>
        </w:rPr>
        <w:t>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5.8. Решение принимается путем открытого голосования простым большинством голосов от числа присутствующих членов К</w:t>
      </w:r>
      <w:r w:rsidR="001A5E9D">
        <w:rPr>
          <w:rFonts w:ascii="Times New Roman" w:hAnsi="Times New Roman" w:cs="Times New Roman"/>
          <w:sz w:val="28"/>
          <w:szCs w:val="28"/>
        </w:rPr>
        <w:t xml:space="preserve">омиссии. </w:t>
      </w:r>
      <w:r w:rsidR="001B50EF" w:rsidRPr="001B50E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A5E9D">
        <w:rPr>
          <w:rFonts w:ascii="Times New Roman" w:hAnsi="Times New Roman" w:cs="Times New Roman"/>
          <w:sz w:val="28"/>
          <w:szCs w:val="28"/>
        </w:rPr>
        <w:t>При равенстве голосов «</w:t>
      </w:r>
      <w:r w:rsidRPr="006E75E7">
        <w:rPr>
          <w:rFonts w:ascii="Times New Roman" w:hAnsi="Times New Roman" w:cs="Times New Roman"/>
          <w:sz w:val="28"/>
          <w:szCs w:val="28"/>
        </w:rPr>
        <w:t>за</w:t>
      </w:r>
      <w:r w:rsidR="001A5E9D">
        <w:rPr>
          <w:rFonts w:ascii="Times New Roman" w:hAnsi="Times New Roman" w:cs="Times New Roman"/>
          <w:sz w:val="28"/>
          <w:szCs w:val="28"/>
        </w:rPr>
        <w:t>» и «</w:t>
      </w:r>
      <w:r w:rsidRPr="006E75E7">
        <w:rPr>
          <w:rFonts w:ascii="Times New Roman" w:hAnsi="Times New Roman" w:cs="Times New Roman"/>
          <w:sz w:val="28"/>
          <w:szCs w:val="28"/>
        </w:rPr>
        <w:t>против</w:t>
      </w:r>
      <w:r w:rsidR="001A5E9D">
        <w:rPr>
          <w:rFonts w:ascii="Times New Roman" w:hAnsi="Times New Roman" w:cs="Times New Roman"/>
          <w:sz w:val="28"/>
          <w:szCs w:val="28"/>
        </w:rPr>
        <w:t>»</w:t>
      </w:r>
      <w:r w:rsidRPr="006E75E7">
        <w:rPr>
          <w:rFonts w:ascii="Times New Roman" w:hAnsi="Times New Roman" w:cs="Times New Roman"/>
          <w:sz w:val="28"/>
          <w:szCs w:val="28"/>
        </w:rPr>
        <w:t xml:space="preserve"> решающим является голос председателя Комиссии.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Заседание Комиссии возглавляет председатель Комиссии, в его отсутствие обязанности исполняет заместитель председателя Комиссии.</w:t>
      </w:r>
    </w:p>
    <w:p w:rsidR="004810F7" w:rsidRDefault="006E75E7" w:rsidP="004810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0F7">
        <w:rPr>
          <w:rFonts w:ascii="Times New Roman" w:hAnsi="Times New Roman" w:cs="Times New Roman"/>
          <w:sz w:val="28"/>
          <w:szCs w:val="28"/>
        </w:rPr>
        <w:t xml:space="preserve">Решение Комиссии </w:t>
      </w:r>
      <w:proofErr w:type="gramStart"/>
      <w:r w:rsidRPr="004810F7">
        <w:rPr>
          <w:rFonts w:ascii="Times New Roman" w:hAnsi="Times New Roman" w:cs="Times New Roman"/>
          <w:sz w:val="28"/>
          <w:szCs w:val="28"/>
        </w:rPr>
        <w:t>оформляется протоколом и подписывается</w:t>
      </w:r>
      <w:proofErr w:type="gramEnd"/>
      <w:r w:rsidRPr="004810F7">
        <w:rPr>
          <w:rFonts w:ascii="Times New Roman" w:hAnsi="Times New Roman" w:cs="Times New Roman"/>
          <w:sz w:val="28"/>
          <w:szCs w:val="28"/>
        </w:rPr>
        <w:t xml:space="preserve"> председателем Комиссии, а в случае его отсутствия заместителем в течение </w:t>
      </w:r>
      <w:r w:rsidR="00B96038">
        <w:rPr>
          <w:rFonts w:ascii="Times New Roman" w:hAnsi="Times New Roman" w:cs="Times New Roman"/>
          <w:sz w:val="28"/>
          <w:szCs w:val="28"/>
        </w:rPr>
        <w:t xml:space="preserve">      </w:t>
      </w:r>
      <w:r w:rsidRPr="004810F7">
        <w:rPr>
          <w:rFonts w:ascii="Times New Roman" w:hAnsi="Times New Roman" w:cs="Times New Roman"/>
          <w:sz w:val="28"/>
          <w:szCs w:val="28"/>
        </w:rPr>
        <w:t>3 рабочих дней после заседания Комиссии.</w:t>
      </w:r>
      <w:r w:rsidR="004810F7" w:rsidRPr="004810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10F7" w:rsidRDefault="004810F7" w:rsidP="004810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5.9. </w:t>
      </w:r>
      <w:r w:rsidR="009F0E38">
        <w:rPr>
          <w:rFonts w:ascii="Times New Roman" w:hAnsi="Times New Roman" w:cs="Times New Roman"/>
          <w:sz w:val="28"/>
          <w:szCs w:val="28"/>
        </w:rPr>
        <w:t>Протокол заседания К</w:t>
      </w:r>
      <w:r w:rsidRPr="004810F7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="00601BBE" w:rsidRPr="006E75E7">
        <w:rPr>
          <w:rFonts w:ascii="Times New Roman" w:hAnsi="Times New Roman" w:cs="Times New Roman"/>
          <w:sz w:val="28"/>
          <w:szCs w:val="28"/>
        </w:rPr>
        <w:t>размеща</w:t>
      </w:r>
      <w:r w:rsidR="00601BBE">
        <w:rPr>
          <w:rFonts w:ascii="Times New Roman" w:hAnsi="Times New Roman" w:cs="Times New Roman"/>
          <w:sz w:val="28"/>
          <w:szCs w:val="28"/>
        </w:rPr>
        <w:t>е</w:t>
      </w:r>
      <w:r w:rsidR="00601BBE" w:rsidRPr="006E75E7">
        <w:rPr>
          <w:rFonts w:ascii="Times New Roman" w:hAnsi="Times New Roman" w:cs="Times New Roman"/>
          <w:sz w:val="28"/>
          <w:szCs w:val="28"/>
        </w:rPr>
        <w:t>тся на едином портале</w:t>
      </w:r>
      <w:r w:rsidR="00B9603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01BBE" w:rsidRPr="006E75E7">
        <w:rPr>
          <w:rFonts w:ascii="Times New Roman" w:hAnsi="Times New Roman" w:cs="Times New Roman"/>
          <w:sz w:val="28"/>
          <w:szCs w:val="28"/>
        </w:rPr>
        <w:t xml:space="preserve"> и официальном сайте администрации города Дзержинска в информаци</w:t>
      </w:r>
      <w:r w:rsidR="00601BBE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="00601BBE" w:rsidRPr="006E75E7">
        <w:rPr>
          <w:rFonts w:ascii="Times New Roman" w:hAnsi="Times New Roman" w:cs="Times New Roman"/>
          <w:sz w:val="28"/>
          <w:szCs w:val="28"/>
        </w:rPr>
        <w:t>Интернет</w:t>
      </w:r>
      <w:r w:rsidR="00601BBE">
        <w:rPr>
          <w:rFonts w:ascii="Times New Roman" w:hAnsi="Times New Roman" w:cs="Times New Roman"/>
          <w:sz w:val="28"/>
          <w:szCs w:val="28"/>
        </w:rPr>
        <w:t>»</w:t>
      </w:r>
      <w:r w:rsidR="00601BBE" w:rsidRPr="006E75E7">
        <w:rPr>
          <w:rFonts w:ascii="Times New Roman" w:hAnsi="Times New Roman" w:cs="Times New Roman"/>
          <w:sz w:val="28"/>
          <w:szCs w:val="28"/>
        </w:rPr>
        <w:t xml:space="preserve"> http://dzadm.ru/ в течение 5 рабочих дней, начиная со дня, следующего за днем подписания протокола</w:t>
      </w:r>
      <w:r w:rsidR="00601BBE">
        <w:rPr>
          <w:rFonts w:ascii="Times New Roman" w:hAnsi="Times New Roman" w:cs="Times New Roman"/>
          <w:sz w:val="28"/>
          <w:szCs w:val="28"/>
        </w:rPr>
        <w:t xml:space="preserve"> заседания</w:t>
      </w:r>
      <w:r w:rsidR="00601BBE" w:rsidRPr="006E75E7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601BBE">
        <w:rPr>
          <w:rFonts w:ascii="Times New Roman" w:hAnsi="Times New Roman" w:cs="Times New Roman"/>
          <w:sz w:val="28"/>
          <w:szCs w:val="28"/>
        </w:rPr>
        <w:t xml:space="preserve"> и </w:t>
      </w:r>
      <w:r w:rsidRPr="004810F7">
        <w:rPr>
          <w:rFonts w:ascii="Times New Roman" w:hAnsi="Times New Roman" w:cs="Times New Roman"/>
          <w:sz w:val="28"/>
          <w:szCs w:val="28"/>
        </w:rPr>
        <w:t>должен содержать</w:t>
      </w:r>
      <w:r>
        <w:rPr>
          <w:rFonts w:ascii="Times New Roman" w:hAnsi="Times New Roman" w:cs="Times New Roman"/>
          <w:sz w:val="28"/>
          <w:szCs w:val="28"/>
        </w:rPr>
        <w:t xml:space="preserve"> следующие сведения:</w:t>
      </w:r>
    </w:p>
    <w:p w:rsidR="004810F7" w:rsidRDefault="004810F7" w:rsidP="004810F7">
      <w:pPr>
        <w:pStyle w:val="ConsPlusNormal"/>
        <w:ind w:firstLine="709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4810F7">
        <w:rPr>
          <w:rFonts w:ascii="Times New Roman" w:hAnsi="Times New Roman" w:cs="Times New Roman"/>
          <w:sz w:val="28"/>
          <w:szCs w:val="28"/>
        </w:rPr>
        <w:t>д</w:t>
      </w:r>
      <w:r w:rsidRPr="004810F7">
        <w:rPr>
          <w:rFonts w:ascii="Times New Roman" w:hAnsi="Times New Roman" w:cs="Times New Roman"/>
          <w:color w:val="22272F"/>
          <w:sz w:val="28"/>
          <w:szCs w:val="28"/>
        </w:rPr>
        <w:t>ат</w:t>
      </w:r>
      <w:r>
        <w:rPr>
          <w:rFonts w:ascii="Times New Roman" w:hAnsi="Times New Roman" w:cs="Times New Roman"/>
          <w:color w:val="22272F"/>
          <w:sz w:val="28"/>
          <w:szCs w:val="28"/>
        </w:rPr>
        <w:t>у</w:t>
      </w:r>
      <w:r w:rsidRPr="004810F7">
        <w:rPr>
          <w:rFonts w:ascii="Times New Roman" w:hAnsi="Times New Roman" w:cs="Times New Roman"/>
          <w:color w:val="22272F"/>
          <w:sz w:val="28"/>
          <w:szCs w:val="28"/>
        </w:rPr>
        <w:t>, время и место проведения рассмотрения заявок;</w:t>
      </w:r>
    </w:p>
    <w:p w:rsidR="004810F7" w:rsidRDefault="004810F7" w:rsidP="004810F7">
      <w:pPr>
        <w:pStyle w:val="ConsPlusNormal"/>
        <w:ind w:firstLine="709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4810F7">
        <w:rPr>
          <w:rFonts w:ascii="Times New Roman" w:hAnsi="Times New Roman" w:cs="Times New Roman"/>
          <w:color w:val="22272F"/>
          <w:sz w:val="28"/>
          <w:szCs w:val="28"/>
        </w:rPr>
        <w:t>дат</w:t>
      </w:r>
      <w:r>
        <w:rPr>
          <w:rFonts w:ascii="Times New Roman" w:hAnsi="Times New Roman" w:cs="Times New Roman"/>
          <w:color w:val="22272F"/>
          <w:sz w:val="28"/>
          <w:szCs w:val="28"/>
        </w:rPr>
        <w:t>у</w:t>
      </w:r>
      <w:r w:rsidRPr="004810F7">
        <w:rPr>
          <w:rFonts w:ascii="Times New Roman" w:hAnsi="Times New Roman" w:cs="Times New Roman"/>
          <w:color w:val="22272F"/>
          <w:sz w:val="28"/>
          <w:szCs w:val="28"/>
        </w:rPr>
        <w:t>, время и место оценки заявок;</w:t>
      </w:r>
    </w:p>
    <w:p w:rsidR="004810F7" w:rsidRDefault="004810F7" w:rsidP="004810F7">
      <w:pPr>
        <w:pStyle w:val="ConsPlusNormal"/>
        <w:ind w:firstLine="709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4810F7">
        <w:rPr>
          <w:rFonts w:ascii="Times New Roman" w:hAnsi="Times New Roman" w:cs="Times New Roman"/>
          <w:color w:val="22272F"/>
          <w:sz w:val="28"/>
          <w:szCs w:val="28"/>
        </w:rPr>
        <w:t>информаци</w:t>
      </w:r>
      <w:r>
        <w:rPr>
          <w:rFonts w:ascii="Times New Roman" w:hAnsi="Times New Roman" w:cs="Times New Roman"/>
          <w:color w:val="22272F"/>
          <w:sz w:val="28"/>
          <w:szCs w:val="28"/>
        </w:rPr>
        <w:t>ю</w:t>
      </w:r>
      <w:r w:rsidRPr="004810F7">
        <w:rPr>
          <w:rFonts w:ascii="Times New Roman" w:hAnsi="Times New Roman" w:cs="Times New Roman"/>
          <w:color w:val="22272F"/>
          <w:sz w:val="28"/>
          <w:szCs w:val="28"/>
        </w:rPr>
        <w:t xml:space="preserve"> об участниках отбора, заявки которых были рассмотрены;</w:t>
      </w:r>
    </w:p>
    <w:p w:rsidR="004810F7" w:rsidRDefault="004810F7" w:rsidP="004810F7">
      <w:pPr>
        <w:pStyle w:val="ConsPlusNormal"/>
        <w:ind w:firstLine="709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4810F7">
        <w:rPr>
          <w:rFonts w:ascii="Times New Roman" w:hAnsi="Times New Roman" w:cs="Times New Roman"/>
          <w:color w:val="22272F"/>
          <w:sz w:val="28"/>
          <w:szCs w:val="28"/>
        </w:rPr>
        <w:t>информаци</w:t>
      </w:r>
      <w:r>
        <w:rPr>
          <w:rFonts w:ascii="Times New Roman" w:hAnsi="Times New Roman" w:cs="Times New Roman"/>
          <w:color w:val="22272F"/>
          <w:sz w:val="28"/>
          <w:szCs w:val="28"/>
        </w:rPr>
        <w:t>ю</w:t>
      </w:r>
      <w:r w:rsidRPr="004810F7">
        <w:rPr>
          <w:rFonts w:ascii="Times New Roman" w:hAnsi="Times New Roman" w:cs="Times New Roman"/>
          <w:color w:val="22272F"/>
          <w:sz w:val="28"/>
          <w:szCs w:val="28"/>
        </w:rPr>
        <w:t xml:space="preserve"> об участниках отбора, заявки которых были отклонены,</w:t>
      </w:r>
      <w:r w:rsidR="00B96038">
        <w:rPr>
          <w:rFonts w:ascii="Times New Roman" w:hAnsi="Times New Roman" w:cs="Times New Roman"/>
          <w:color w:val="22272F"/>
          <w:sz w:val="28"/>
          <w:szCs w:val="28"/>
        </w:rPr>
        <w:t xml:space="preserve">                 </w:t>
      </w:r>
      <w:r w:rsidRPr="004810F7">
        <w:rPr>
          <w:rFonts w:ascii="Times New Roman" w:hAnsi="Times New Roman" w:cs="Times New Roman"/>
          <w:color w:val="22272F"/>
          <w:sz w:val="28"/>
          <w:szCs w:val="28"/>
        </w:rPr>
        <w:t xml:space="preserve"> с указанием причин их отклонения, в том числе положений объявления</w:t>
      </w:r>
      <w:r w:rsidR="00B96038">
        <w:rPr>
          <w:rFonts w:ascii="Times New Roman" w:hAnsi="Times New Roman" w:cs="Times New Roman"/>
          <w:color w:val="22272F"/>
          <w:sz w:val="28"/>
          <w:szCs w:val="28"/>
        </w:rPr>
        <w:t xml:space="preserve">                   </w:t>
      </w:r>
      <w:r w:rsidRPr="004810F7">
        <w:rPr>
          <w:rFonts w:ascii="Times New Roman" w:hAnsi="Times New Roman" w:cs="Times New Roman"/>
          <w:color w:val="22272F"/>
          <w:sz w:val="28"/>
          <w:szCs w:val="28"/>
        </w:rPr>
        <w:t xml:space="preserve"> о проведении отбора, которым не соответствуют заявки;</w:t>
      </w:r>
    </w:p>
    <w:p w:rsidR="004810F7" w:rsidRDefault="004810F7" w:rsidP="004810F7">
      <w:pPr>
        <w:pStyle w:val="ConsPlusNormal"/>
        <w:ind w:firstLine="709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4810F7">
        <w:rPr>
          <w:rFonts w:ascii="Times New Roman" w:hAnsi="Times New Roman" w:cs="Times New Roman"/>
          <w:color w:val="22272F"/>
          <w:sz w:val="28"/>
          <w:szCs w:val="28"/>
        </w:rPr>
        <w:t>последовательность оценки заявок, присвоенные заявкам значения</w:t>
      </w:r>
      <w:r w:rsidR="00B96038">
        <w:rPr>
          <w:rFonts w:ascii="Times New Roman" w:hAnsi="Times New Roman" w:cs="Times New Roman"/>
          <w:color w:val="22272F"/>
          <w:sz w:val="28"/>
          <w:szCs w:val="28"/>
        </w:rPr>
        <w:t xml:space="preserve">                 </w:t>
      </w:r>
      <w:r w:rsidRPr="004810F7">
        <w:rPr>
          <w:rFonts w:ascii="Times New Roman" w:hAnsi="Times New Roman" w:cs="Times New Roman"/>
          <w:color w:val="22272F"/>
          <w:sz w:val="28"/>
          <w:szCs w:val="28"/>
        </w:rPr>
        <w:t xml:space="preserve"> по каждому из предусмотренных критериев оценки, принятое на основании результатов оценки заявок решение о присвоении заявкам порядковых </w:t>
      </w:r>
      <w:r w:rsidRPr="004810F7">
        <w:rPr>
          <w:rFonts w:ascii="Times New Roman" w:hAnsi="Times New Roman" w:cs="Times New Roman"/>
          <w:color w:val="22272F"/>
          <w:sz w:val="28"/>
          <w:szCs w:val="28"/>
        </w:rPr>
        <w:lastRenderedPageBreak/>
        <w:t>номеров;</w:t>
      </w:r>
    </w:p>
    <w:p w:rsidR="004810F7" w:rsidRPr="004810F7" w:rsidRDefault="004810F7" w:rsidP="004810F7">
      <w:pPr>
        <w:pStyle w:val="ConsPlusNormal"/>
        <w:ind w:firstLine="709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4810F7">
        <w:rPr>
          <w:rFonts w:ascii="Times New Roman" w:hAnsi="Times New Roman" w:cs="Times New Roman"/>
          <w:color w:val="22272F"/>
          <w:sz w:val="28"/>
          <w:szCs w:val="28"/>
        </w:rPr>
        <w:t xml:space="preserve">наименование получателей </w:t>
      </w:r>
      <w:r w:rsidR="00B96038">
        <w:rPr>
          <w:rFonts w:ascii="Times New Roman" w:hAnsi="Times New Roman" w:cs="Times New Roman"/>
          <w:color w:val="22272F"/>
          <w:sz w:val="28"/>
          <w:szCs w:val="28"/>
        </w:rPr>
        <w:t>С</w:t>
      </w:r>
      <w:r w:rsidRPr="004810F7">
        <w:rPr>
          <w:rFonts w:ascii="Times New Roman" w:hAnsi="Times New Roman" w:cs="Times New Roman"/>
          <w:color w:val="22272F"/>
          <w:sz w:val="28"/>
          <w:szCs w:val="28"/>
        </w:rPr>
        <w:t>убсидии, с которым заключается соглашение и размер предоставляемой ему субсидии.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Копия протокола предоставляется членам Комиссии по их требованию в течение 2 рабочих дней.</w:t>
      </w:r>
    </w:p>
    <w:p w:rsidR="00361EFE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5.9. Основаниями для принятия Комиссией решения об отказе</w:t>
      </w:r>
      <w:r w:rsidR="001B50EF" w:rsidRPr="001B50E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в предоставлении Субсидии является:</w:t>
      </w:r>
    </w:p>
    <w:p w:rsidR="00124E21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 xml:space="preserve">5.9.1 </w:t>
      </w:r>
      <w:r w:rsidR="00124E21">
        <w:rPr>
          <w:rFonts w:ascii="Times New Roman" w:hAnsi="Times New Roman" w:cs="Times New Roman"/>
          <w:sz w:val="28"/>
          <w:szCs w:val="28"/>
        </w:rPr>
        <w:t xml:space="preserve">наличие оснований для отказа в </w:t>
      </w:r>
      <w:proofErr w:type="gramStart"/>
      <w:r w:rsidR="00124E21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="00124E21">
        <w:rPr>
          <w:rFonts w:ascii="Times New Roman" w:hAnsi="Times New Roman" w:cs="Times New Roman"/>
          <w:sz w:val="28"/>
          <w:szCs w:val="28"/>
        </w:rPr>
        <w:t xml:space="preserve"> Субсидии, предусмотренных пунктом 2.2 настоящего Порядка; </w:t>
      </w:r>
    </w:p>
    <w:p w:rsidR="006E75E7" w:rsidRPr="006E75E7" w:rsidRDefault="00124E21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5.9.2</w:t>
      </w:r>
      <w:r w:rsidR="006E75E7" w:rsidRPr="006E75E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6E75E7" w:rsidRPr="006E75E7">
        <w:rPr>
          <w:rFonts w:ascii="Times New Roman" w:hAnsi="Times New Roman" w:cs="Times New Roman"/>
          <w:sz w:val="28"/>
          <w:szCs w:val="28"/>
        </w:rPr>
        <w:t xml:space="preserve">евозможность предоставления субсидии в текущем финансовом году ввиду полного распределения бюджетных средств, выделенных </w:t>
      </w:r>
      <w:r w:rsidR="001B50EF" w:rsidRPr="001B50E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E75E7" w:rsidRPr="006E75E7">
        <w:rPr>
          <w:rFonts w:ascii="Times New Roman" w:hAnsi="Times New Roman" w:cs="Times New Roman"/>
          <w:sz w:val="28"/>
          <w:szCs w:val="28"/>
        </w:rPr>
        <w:t>на предоставление Субсидии в текущем финансовом году.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5.10. Организатор Отбора в течение 10 рабочих дней со дня подписания протокола направляет заявителям, которым отказано в предоставлении Субсидии, мотивированный отказ в предоставлении Субсидии.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5.11. Заявители, допущенные к</w:t>
      </w:r>
      <w:r w:rsidR="00B96038">
        <w:rPr>
          <w:rFonts w:ascii="Times New Roman" w:hAnsi="Times New Roman" w:cs="Times New Roman"/>
          <w:sz w:val="28"/>
          <w:szCs w:val="28"/>
        </w:rPr>
        <w:t xml:space="preserve"> </w:t>
      </w:r>
      <w:r w:rsidRPr="006E75E7">
        <w:rPr>
          <w:rFonts w:ascii="Times New Roman" w:hAnsi="Times New Roman" w:cs="Times New Roman"/>
          <w:sz w:val="28"/>
          <w:szCs w:val="28"/>
        </w:rPr>
        <w:t xml:space="preserve">Отбору и не получившие Субсидию </w:t>
      </w:r>
      <w:r w:rsidR="00794AE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E75E7">
        <w:rPr>
          <w:rFonts w:ascii="Times New Roman" w:hAnsi="Times New Roman" w:cs="Times New Roman"/>
          <w:sz w:val="28"/>
          <w:szCs w:val="28"/>
        </w:rPr>
        <w:t>по причине недостаточности бюджетных средств, получают право на ее получение в текущем финансовом году в случае увеличения средств</w:t>
      </w:r>
      <w:r w:rsidR="001B50EF" w:rsidRPr="001B50EF">
        <w:rPr>
          <w:rFonts w:ascii="Times New Roman" w:hAnsi="Times New Roman" w:cs="Times New Roman"/>
          <w:sz w:val="28"/>
          <w:szCs w:val="28"/>
        </w:rPr>
        <w:t xml:space="preserve"> </w:t>
      </w:r>
      <w:r w:rsidRPr="006E75E7">
        <w:rPr>
          <w:rFonts w:ascii="Times New Roman" w:hAnsi="Times New Roman" w:cs="Times New Roman"/>
          <w:sz w:val="28"/>
          <w:szCs w:val="28"/>
        </w:rPr>
        <w:t>в рамках Программы на текущий финансовый год без повторного предоставления документов.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5.12. В случае увеличения средств на субсидирование в текущем финансовом году организатор Отбора в течение 10 рабочих дней после внесения соответствующих изменений в Программу организует заседание Комиссии, на рассмотрение которой вынос</w:t>
      </w:r>
      <w:r w:rsidR="00B5506D">
        <w:rPr>
          <w:rFonts w:ascii="Times New Roman" w:hAnsi="Times New Roman" w:cs="Times New Roman"/>
          <w:sz w:val="28"/>
          <w:szCs w:val="28"/>
        </w:rPr>
        <w:t>и</w:t>
      </w:r>
      <w:r w:rsidRPr="006E75E7">
        <w:rPr>
          <w:rFonts w:ascii="Times New Roman" w:hAnsi="Times New Roman" w:cs="Times New Roman"/>
          <w:sz w:val="28"/>
          <w:szCs w:val="28"/>
        </w:rPr>
        <w:t>тся переч</w:t>
      </w:r>
      <w:r w:rsidR="00B5506D">
        <w:rPr>
          <w:rFonts w:ascii="Times New Roman" w:hAnsi="Times New Roman" w:cs="Times New Roman"/>
          <w:sz w:val="28"/>
          <w:szCs w:val="28"/>
        </w:rPr>
        <w:t>е</w:t>
      </w:r>
      <w:r w:rsidRPr="006E75E7">
        <w:rPr>
          <w:rFonts w:ascii="Times New Roman" w:hAnsi="Times New Roman" w:cs="Times New Roman"/>
          <w:sz w:val="28"/>
          <w:szCs w:val="28"/>
        </w:rPr>
        <w:t>н</w:t>
      </w:r>
      <w:r w:rsidR="00B5506D">
        <w:rPr>
          <w:rFonts w:ascii="Times New Roman" w:hAnsi="Times New Roman" w:cs="Times New Roman"/>
          <w:sz w:val="28"/>
          <w:szCs w:val="28"/>
        </w:rPr>
        <w:t>ь</w:t>
      </w:r>
      <w:r w:rsidRPr="006E75E7">
        <w:rPr>
          <w:rFonts w:ascii="Times New Roman" w:hAnsi="Times New Roman" w:cs="Times New Roman"/>
          <w:sz w:val="28"/>
          <w:szCs w:val="28"/>
        </w:rPr>
        <w:t xml:space="preserve"> заявителей, допущенных к</w:t>
      </w:r>
      <w:r w:rsidR="00B96038">
        <w:rPr>
          <w:rFonts w:ascii="Times New Roman" w:hAnsi="Times New Roman" w:cs="Times New Roman"/>
          <w:sz w:val="28"/>
          <w:szCs w:val="28"/>
        </w:rPr>
        <w:t xml:space="preserve"> </w:t>
      </w:r>
      <w:r w:rsidRPr="006E75E7">
        <w:rPr>
          <w:rFonts w:ascii="Times New Roman" w:hAnsi="Times New Roman" w:cs="Times New Roman"/>
          <w:sz w:val="28"/>
          <w:szCs w:val="28"/>
        </w:rPr>
        <w:t>Отбору в текущем финансовом году и не получивших Субсидию по причине недостаточности средств.</w:t>
      </w:r>
    </w:p>
    <w:p w:rsidR="001B50EF" w:rsidRPr="006E75E7" w:rsidRDefault="001B50EF" w:rsidP="0039240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E75E7" w:rsidRPr="006E75E7" w:rsidRDefault="006E75E7" w:rsidP="00B2679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VI. Порядок выплаты субсидий</w:t>
      </w:r>
    </w:p>
    <w:p w:rsidR="006E75E7" w:rsidRPr="006E75E7" w:rsidRDefault="006E75E7" w:rsidP="00FD66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41F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229"/>
      <w:bookmarkEnd w:id="8"/>
      <w:r w:rsidRPr="006E75E7">
        <w:rPr>
          <w:rFonts w:ascii="Times New Roman" w:hAnsi="Times New Roman" w:cs="Times New Roman"/>
          <w:sz w:val="28"/>
          <w:szCs w:val="28"/>
        </w:rPr>
        <w:t xml:space="preserve">6.1. </w:t>
      </w:r>
      <w:proofErr w:type="gramStart"/>
      <w:r w:rsidRPr="006E75E7">
        <w:rPr>
          <w:rFonts w:ascii="Times New Roman" w:hAnsi="Times New Roman" w:cs="Times New Roman"/>
          <w:sz w:val="28"/>
          <w:szCs w:val="28"/>
        </w:rPr>
        <w:t xml:space="preserve">Департамент на основании протокола Комиссии в течение </w:t>
      </w:r>
      <w:r w:rsidR="00794AE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10 рабочих дней после подписания протокола заключает с заявителями, </w:t>
      </w:r>
      <w:r w:rsidR="001B50EF" w:rsidRPr="001B50E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E75E7">
        <w:rPr>
          <w:rFonts w:ascii="Times New Roman" w:hAnsi="Times New Roman" w:cs="Times New Roman"/>
          <w:sz w:val="28"/>
          <w:szCs w:val="28"/>
        </w:rPr>
        <w:t>по которым</w:t>
      </w:r>
      <w:r w:rsidRPr="00E63686">
        <w:t xml:space="preserve"> </w:t>
      </w:r>
      <w:r w:rsidRPr="006E75E7">
        <w:rPr>
          <w:rFonts w:ascii="Times New Roman" w:hAnsi="Times New Roman" w:cs="Times New Roman"/>
          <w:sz w:val="28"/>
          <w:szCs w:val="28"/>
        </w:rPr>
        <w:t>принято решение о предоставлении Субсидии (далее - получатели Субсидий), соглашение о предоставлении Субсидии (далее - Соглашение)</w:t>
      </w:r>
      <w:r w:rsidR="001B50EF" w:rsidRPr="001B50EF">
        <w:rPr>
          <w:rFonts w:ascii="Times New Roman" w:hAnsi="Times New Roman" w:cs="Times New Roman"/>
          <w:sz w:val="28"/>
          <w:szCs w:val="28"/>
        </w:rPr>
        <w:t xml:space="preserve"> </w:t>
      </w:r>
      <w:r w:rsidRPr="006E75E7">
        <w:rPr>
          <w:rFonts w:ascii="Times New Roman" w:hAnsi="Times New Roman" w:cs="Times New Roman"/>
          <w:sz w:val="28"/>
          <w:szCs w:val="28"/>
        </w:rPr>
        <w:t xml:space="preserve">в соответствии с типовой формой, </w:t>
      </w:r>
      <w:r w:rsidRPr="00277552">
        <w:rPr>
          <w:rFonts w:ascii="Times New Roman" w:hAnsi="Times New Roman" w:cs="Times New Roman"/>
          <w:sz w:val="28"/>
          <w:szCs w:val="28"/>
        </w:rPr>
        <w:t xml:space="preserve">утвержденной приказом департамента финансов администрации города Дзержинска Нижегородской области </w:t>
      </w:r>
      <w:r w:rsidR="00B26794" w:rsidRPr="00B26794">
        <w:rPr>
          <w:rFonts w:ascii="Times New Roman" w:hAnsi="Times New Roman" w:cs="Times New Roman"/>
          <w:sz w:val="28"/>
          <w:szCs w:val="28"/>
        </w:rPr>
        <w:t xml:space="preserve"> </w:t>
      </w:r>
      <w:r w:rsidRPr="00277552">
        <w:rPr>
          <w:rFonts w:ascii="Times New Roman" w:hAnsi="Times New Roman" w:cs="Times New Roman"/>
          <w:sz w:val="28"/>
          <w:szCs w:val="28"/>
        </w:rPr>
        <w:t>от 1</w:t>
      </w:r>
      <w:r w:rsidR="00277552">
        <w:rPr>
          <w:rFonts w:ascii="Times New Roman" w:hAnsi="Times New Roman" w:cs="Times New Roman"/>
          <w:sz w:val="28"/>
          <w:szCs w:val="28"/>
        </w:rPr>
        <w:t>7 июн</w:t>
      </w:r>
      <w:r w:rsidRPr="00277552">
        <w:rPr>
          <w:rFonts w:ascii="Times New Roman" w:hAnsi="Times New Roman" w:cs="Times New Roman"/>
          <w:sz w:val="28"/>
          <w:szCs w:val="28"/>
        </w:rPr>
        <w:t>я 20</w:t>
      </w:r>
      <w:r w:rsidR="00277552">
        <w:rPr>
          <w:rFonts w:ascii="Times New Roman" w:hAnsi="Times New Roman" w:cs="Times New Roman"/>
          <w:sz w:val="28"/>
          <w:szCs w:val="28"/>
        </w:rPr>
        <w:t>24</w:t>
      </w:r>
      <w:r w:rsidRPr="0027755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77552">
        <w:rPr>
          <w:rFonts w:ascii="Times New Roman" w:hAnsi="Times New Roman" w:cs="Times New Roman"/>
          <w:sz w:val="28"/>
          <w:szCs w:val="28"/>
        </w:rPr>
        <w:t>№ 31</w:t>
      </w:r>
      <w:r w:rsidRPr="0027755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76E74" w:rsidRPr="00F67238" w:rsidRDefault="00A76E74" w:rsidP="00A76E74">
      <w:pPr>
        <w:tabs>
          <w:tab w:val="left" w:pos="300"/>
        </w:tabs>
        <w:autoSpaceDE w:val="0"/>
        <w:autoSpaceDN w:val="0"/>
        <w:adjustRightInd w:val="0"/>
        <w:ind w:firstLine="700"/>
        <w:jc w:val="both"/>
        <w:outlineLvl w:val="1"/>
      </w:pPr>
      <w:r w:rsidRPr="000E5513">
        <w:t>В случае отказ</w:t>
      </w:r>
      <w:r>
        <w:t>а или уклонения получателя С</w:t>
      </w:r>
      <w:r w:rsidRPr="000E5513">
        <w:t xml:space="preserve">убсидии от заключения </w:t>
      </w:r>
      <w:r>
        <w:t>С</w:t>
      </w:r>
      <w:r w:rsidRPr="000E5513">
        <w:t xml:space="preserve">оглашения в срок, указанный в абзаце первом настоящего пункта, право заключения такого </w:t>
      </w:r>
      <w:r w:rsidR="008D4325">
        <w:t>С</w:t>
      </w:r>
      <w:r w:rsidRPr="000E5513">
        <w:t xml:space="preserve">оглашения предоставляется следующему участнику </w:t>
      </w:r>
      <w:r>
        <w:t xml:space="preserve">Отбора </w:t>
      </w:r>
      <w:r w:rsidRPr="000E5513">
        <w:t xml:space="preserve">в порядке очередности рейтинга заявок, не получившему </w:t>
      </w:r>
      <w:r w:rsidR="008D4325">
        <w:t>С</w:t>
      </w:r>
      <w:r w:rsidRPr="000E5513">
        <w:t xml:space="preserve">убсидию </w:t>
      </w:r>
      <w:r w:rsidR="00794AE5">
        <w:t xml:space="preserve">           </w:t>
      </w:r>
      <w:r w:rsidRPr="000E5513">
        <w:t xml:space="preserve">в связи с недостаточностью лимитов на предоставление </w:t>
      </w:r>
      <w:r w:rsidR="008D4325">
        <w:t>С</w:t>
      </w:r>
      <w:r w:rsidRPr="000E5513">
        <w:t>убсидии в текущем финансовом году.</w:t>
      </w:r>
    </w:p>
    <w:p w:rsidR="004A6692" w:rsidRDefault="006E75E7" w:rsidP="003924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277552">
        <w:t xml:space="preserve">6.2. </w:t>
      </w:r>
      <w:proofErr w:type="gramStart"/>
      <w:r w:rsidRPr="00277552">
        <w:t>Обязательным</w:t>
      </w:r>
      <w:r w:rsidR="008D4325">
        <w:t xml:space="preserve"> условием заключенного С</w:t>
      </w:r>
      <w:r w:rsidRPr="006E75E7">
        <w:t>оглашения является</w:t>
      </w:r>
      <w:r w:rsidR="00277552" w:rsidRPr="00277552">
        <w:rPr>
          <w:rFonts w:eastAsiaTheme="minorHAnsi"/>
          <w:lang w:eastAsia="en-US"/>
        </w:rPr>
        <w:t xml:space="preserve"> </w:t>
      </w:r>
      <w:r w:rsidR="00277552">
        <w:rPr>
          <w:rFonts w:eastAsiaTheme="minorHAnsi"/>
          <w:lang w:eastAsia="en-US"/>
        </w:rPr>
        <w:t>включени</w:t>
      </w:r>
      <w:r w:rsidR="0021341F">
        <w:rPr>
          <w:rFonts w:eastAsiaTheme="minorHAnsi"/>
          <w:lang w:eastAsia="en-US"/>
        </w:rPr>
        <w:t>е</w:t>
      </w:r>
      <w:r w:rsidR="00277552">
        <w:rPr>
          <w:rFonts w:eastAsiaTheme="minorHAnsi"/>
          <w:lang w:eastAsia="en-US"/>
        </w:rPr>
        <w:t xml:space="preserve"> в </w:t>
      </w:r>
      <w:r w:rsidR="008D4325">
        <w:rPr>
          <w:rFonts w:eastAsiaTheme="minorHAnsi"/>
          <w:lang w:eastAsia="en-US"/>
        </w:rPr>
        <w:t>С</w:t>
      </w:r>
      <w:r w:rsidR="00277552">
        <w:rPr>
          <w:rFonts w:eastAsiaTheme="minorHAnsi"/>
          <w:lang w:eastAsia="en-US"/>
        </w:rPr>
        <w:t xml:space="preserve">оглашение в случае уменьшения главному распорядителю бюджетных средств ранее доведенных лимитов бюджетных обязательств, </w:t>
      </w:r>
      <w:r w:rsidR="00277552">
        <w:rPr>
          <w:rFonts w:eastAsiaTheme="minorHAnsi"/>
          <w:lang w:eastAsia="en-US"/>
        </w:rPr>
        <w:lastRenderedPageBreak/>
        <w:t xml:space="preserve">приводящего к невозможности предоставления </w:t>
      </w:r>
      <w:r w:rsidR="008D4325">
        <w:rPr>
          <w:rFonts w:eastAsiaTheme="minorHAnsi"/>
          <w:lang w:eastAsia="en-US"/>
        </w:rPr>
        <w:t>С</w:t>
      </w:r>
      <w:r w:rsidR="00277552">
        <w:rPr>
          <w:rFonts w:eastAsiaTheme="minorHAnsi"/>
          <w:lang w:eastAsia="en-US"/>
        </w:rPr>
        <w:t xml:space="preserve">убсидии в размере, определенном в </w:t>
      </w:r>
      <w:r w:rsidR="008D4325">
        <w:rPr>
          <w:rFonts w:eastAsiaTheme="minorHAnsi"/>
          <w:lang w:eastAsia="en-US"/>
        </w:rPr>
        <w:t>С</w:t>
      </w:r>
      <w:r w:rsidR="00277552">
        <w:rPr>
          <w:rFonts w:eastAsiaTheme="minorHAnsi"/>
          <w:lang w:eastAsia="en-US"/>
        </w:rPr>
        <w:t>оглашении, услови</w:t>
      </w:r>
      <w:r w:rsidR="008D4325">
        <w:rPr>
          <w:rFonts w:eastAsiaTheme="minorHAnsi"/>
          <w:lang w:eastAsia="en-US"/>
        </w:rPr>
        <w:t>я о согласовании новых условий С</w:t>
      </w:r>
      <w:r w:rsidR="00277552">
        <w:rPr>
          <w:rFonts w:eastAsiaTheme="minorHAnsi"/>
          <w:lang w:eastAsia="en-US"/>
        </w:rPr>
        <w:t xml:space="preserve">оглашения или о расторжении </w:t>
      </w:r>
      <w:r w:rsidR="008D4325">
        <w:rPr>
          <w:rFonts w:eastAsiaTheme="minorHAnsi"/>
          <w:lang w:eastAsia="en-US"/>
        </w:rPr>
        <w:t>С</w:t>
      </w:r>
      <w:r w:rsidR="00277552">
        <w:rPr>
          <w:rFonts w:eastAsiaTheme="minorHAnsi"/>
          <w:lang w:eastAsia="en-US"/>
        </w:rPr>
        <w:t xml:space="preserve">оглашения при </w:t>
      </w:r>
      <w:proofErr w:type="spellStart"/>
      <w:r w:rsidR="00277552">
        <w:rPr>
          <w:rFonts w:eastAsiaTheme="minorHAnsi"/>
          <w:lang w:eastAsia="en-US"/>
        </w:rPr>
        <w:t>недостижении</w:t>
      </w:r>
      <w:proofErr w:type="spellEnd"/>
      <w:r w:rsidR="00277552">
        <w:rPr>
          <w:rFonts w:eastAsiaTheme="minorHAnsi"/>
          <w:lang w:eastAsia="en-US"/>
        </w:rPr>
        <w:t xml:space="preserve"> согласия</w:t>
      </w:r>
      <w:r w:rsidR="001B50EF" w:rsidRPr="001B50EF">
        <w:rPr>
          <w:rFonts w:eastAsiaTheme="minorHAnsi"/>
          <w:lang w:eastAsia="en-US"/>
        </w:rPr>
        <w:t xml:space="preserve">                </w:t>
      </w:r>
      <w:r w:rsidR="00277552">
        <w:rPr>
          <w:rFonts w:eastAsiaTheme="minorHAnsi"/>
          <w:lang w:eastAsia="en-US"/>
        </w:rPr>
        <w:t xml:space="preserve"> по новым условиям</w:t>
      </w:r>
      <w:r w:rsidR="0021341F">
        <w:rPr>
          <w:rFonts w:eastAsiaTheme="minorHAnsi"/>
          <w:lang w:eastAsia="en-US"/>
        </w:rPr>
        <w:t>.</w:t>
      </w:r>
      <w:proofErr w:type="gramEnd"/>
    </w:p>
    <w:p w:rsidR="004A6692" w:rsidRDefault="004A6692" w:rsidP="003924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A6692">
        <w:rPr>
          <w:rFonts w:eastAsiaTheme="minorHAnsi"/>
          <w:lang w:eastAsia="en-US"/>
        </w:rPr>
        <w:t>6</w:t>
      </w:r>
      <w:r>
        <w:rPr>
          <w:rFonts w:eastAsiaTheme="minorHAnsi"/>
          <w:lang w:eastAsia="en-US"/>
        </w:rPr>
        <w:t>.</w:t>
      </w:r>
      <w:r w:rsidRPr="004A6692">
        <w:rPr>
          <w:rFonts w:eastAsiaTheme="minorHAnsi"/>
          <w:lang w:eastAsia="en-US"/>
        </w:rPr>
        <w:t>3</w:t>
      </w:r>
      <w:r>
        <w:rPr>
          <w:rFonts w:eastAsiaTheme="minorHAnsi"/>
          <w:lang w:eastAsia="en-US"/>
        </w:rPr>
        <w:t xml:space="preserve">. При реорганизации получателя </w:t>
      </w:r>
      <w:r w:rsidR="008D4325">
        <w:rPr>
          <w:rFonts w:eastAsiaTheme="minorHAnsi"/>
          <w:lang w:eastAsia="en-US"/>
        </w:rPr>
        <w:t>С</w:t>
      </w:r>
      <w:r>
        <w:rPr>
          <w:rFonts w:eastAsiaTheme="minorHAnsi"/>
          <w:lang w:eastAsia="en-US"/>
        </w:rPr>
        <w:t>убсидии, являющегося юридическим лицом, в форме слияния, присоединения или преобразования</w:t>
      </w:r>
      <w:r w:rsidR="001B50EF" w:rsidRPr="001B50EF">
        <w:rPr>
          <w:rFonts w:eastAsiaTheme="minorHAnsi"/>
          <w:lang w:eastAsia="en-US"/>
        </w:rPr>
        <w:t xml:space="preserve">       </w:t>
      </w:r>
      <w:r>
        <w:rPr>
          <w:rFonts w:eastAsiaTheme="minorHAnsi"/>
          <w:lang w:eastAsia="en-US"/>
        </w:rPr>
        <w:t xml:space="preserve"> в соглашение вносятся изменения путем заключения дополнительного соглашения к соглашению в части перемены лица в обязательстве </w:t>
      </w:r>
      <w:r w:rsidR="00794AE5">
        <w:rPr>
          <w:rFonts w:eastAsiaTheme="minorHAnsi"/>
          <w:lang w:eastAsia="en-US"/>
        </w:rPr>
        <w:t xml:space="preserve">                    </w:t>
      </w:r>
      <w:r>
        <w:rPr>
          <w:rFonts w:eastAsiaTheme="minorHAnsi"/>
          <w:lang w:eastAsia="en-US"/>
        </w:rPr>
        <w:t>с указанием в соглашении юридического лица, являющегося правопреемником</w:t>
      </w:r>
      <w:r w:rsidR="00B5506D">
        <w:rPr>
          <w:rFonts w:eastAsiaTheme="minorHAnsi"/>
          <w:lang w:eastAsia="en-US"/>
        </w:rPr>
        <w:t>.</w:t>
      </w:r>
    </w:p>
    <w:p w:rsidR="004A6692" w:rsidRDefault="0027710E" w:rsidP="003924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6.4</w:t>
      </w:r>
      <w:r w:rsidR="004A6692">
        <w:rPr>
          <w:rFonts w:eastAsiaTheme="minorHAnsi"/>
          <w:lang w:eastAsia="en-US"/>
        </w:rPr>
        <w:t xml:space="preserve">. </w:t>
      </w:r>
      <w:proofErr w:type="gramStart"/>
      <w:r w:rsidR="00B5506D">
        <w:rPr>
          <w:rFonts w:eastAsiaTheme="minorHAnsi"/>
          <w:lang w:eastAsia="en-US"/>
        </w:rPr>
        <w:t>П</w:t>
      </w:r>
      <w:r w:rsidR="004A6692">
        <w:rPr>
          <w:rFonts w:eastAsiaTheme="minorHAnsi"/>
          <w:lang w:eastAsia="en-US"/>
        </w:rPr>
        <w:t xml:space="preserve">ри реорганизации получателя </w:t>
      </w:r>
      <w:r w:rsidR="008D4325">
        <w:rPr>
          <w:rFonts w:eastAsiaTheme="minorHAnsi"/>
          <w:lang w:eastAsia="en-US"/>
        </w:rPr>
        <w:t>С</w:t>
      </w:r>
      <w:r w:rsidR="004A6692">
        <w:rPr>
          <w:rFonts w:eastAsiaTheme="minorHAnsi"/>
          <w:lang w:eastAsia="en-US"/>
        </w:rPr>
        <w:t xml:space="preserve">убсидии, являющегося юридическим лицом, в форме разделения, выделения, а также </w:t>
      </w:r>
      <w:r w:rsidR="00794AE5">
        <w:rPr>
          <w:rFonts w:eastAsiaTheme="minorHAnsi"/>
          <w:lang w:eastAsia="en-US"/>
        </w:rPr>
        <w:t xml:space="preserve">                         </w:t>
      </w:r>
      <w:r w:rsidR="004A6692">
        <w:rPr>
          <w:rFonts w:eastAsiaTheme="minorHAnsi"/>
          <w:lang w:eastAsia="en-US"/>
        </w:rPr>
        <w:t xml:space="preserve">при ликвидации получателя субсидии, являющегося юридическим лицом, или прекращении деятельности получателя </w:t>
      </w:r>
      <w:r w:rsidR="008D4325">
        <w:rPr>
          <w:rFonts w:eastAsiaTheme="minorHAnsi"/>
          <w:lang w:eastAsia="en-US"/>
        </w:rPr>
        <w:t>С</w:t>
      </w:r>
      <w:r w:rsidR="004A6692">
        <w:rPr>
          <w:rFonts w:eastAsiaTheme="minorHAnsi"/>
          <w:lang w:eastAsia="en-US"/>
        </w:rPr>
        <w:t xml:space="preserve">убсидии, являющегося индивидуальным предпринимателем (за исключением индивидуального предпринимателя, осуществляющего </w:t>
      </w:r>
      <w:r w:rsidR="004A6692" w:rsidRPr="00E3015D">
        <w:rPr>
          <w:rFonts w:eastAsiaTheme="minorHAnsi"/>
          <w:lang w:eastAsia="en-US"/>
        </w:rPr>
        <w:t xml:space="preserve">деятельность в качестве главы крестьянского (фермерского) хозяйства в соответствии с </w:t>
      </w:r>
      <w:hyperlink r:id="rId23" w:history="1">
        <w:r w:rsidR="004A6692" w:rsidRPr="00E3015D">
          <w:rPr>
            <w:rFonts w:eastAsiaTheme="minorHAnsi"/>
            <w:lang w:eastAsia="en-US"/>
          </w:rPr>
          <w:t>абзацем вторым пункта 5 статьи 23</w:t>
        </w:r>
      </w:hyperlink>
      <w:r w:rsidR="004A6692" w:rsidRPr="00E3015D">
        <w:rPr>
          <w:rFonts w:eastAsiaTheme="minorHAnsi"/>
          <w:lang w:eastAsia="en-US"/>
        </w:rPr>
        <w:t xml:space="preserve"> Гражданского кодекса Р</w:t>
      </w:r>
      <w:r w:rsidR="00B77EC7">
        <w:rPr>
          <w:rFonts w:eastAsiaTheme="minorHAnsi"/>
          <w:lang w:eastAsia="en-US"/>
        </w:rPr>
        <w:t xml:space="preserve">оссийской </w:t>
      </w:r>
      <w:r w:rsidR="004A6692" w:rsidRPr="00E3015D">
        <w:rPr>
          <w:rFonts w:eastAsiaTheme="minorHAnsi"/>
          <w:lang w:eastAsia="en-US"/>
        </w:rPr>
        <w:t>Ф</w:t>
      </w:r>
      <w:r w:rsidR="00B77EC7">
        <w:rPr>
          <w:rFonts w:eastAsiaTheme="minorHAnsi"/>
          <w:lang w:eastAsia="en-US"/>
        </w:rPr>
        <w:t>едерации</w:t>
      </w:r>
      <w:r w:rsidR="004A6692" w:rsidRPr="00E3015D">
        <w:rPr>
          <w:rFonts w:eastAsiaTheme="minorHAnsi"/>
          <w:lang w:eastAsia="en-US"/>
        </w:rPr>
        <w:t>), соглашение расторгается</w:t>
      </w:r>
      <w:r w:rsidR="001B50EF" w:rsidRPr="001B50EF">
        <w:rPr>
          <w:rFonts w:eastAsiaTheme="minorHAnsi"/>
          <w:lang w:eastAsia="en-US"/>
        </w:rPr>
        <w:t xml:space="preserve"> </w:t>
      </w:r>
      <w:r w:rsidR="004A6692" w:rsidRPr="00E3015D">
        <w:rPr>
          <w:rFonts w:eastAsiaTheme="minorHAnsi"/>
          <w:lang w:eastAsia="en-US"/>
        </w:rPr>
        <w:t>с формированием уведомления о расторжении</w:t>
      </w:r>
      <w:proofErr w:type="gramEnd"/>
      <w:r w:rsidR="004A6692" w:rsidRPr="00E3015D">
        <w:rPr>
          <w:rFonts w:eastAsiaTheme="minorHAnsi"/>
          <w:lang w:eastAsia="en-US"/>
        </w:rPr>
        <w:t xml:space="preserve"> </w:t>
      </w:r>
      <w:proofErr w:type="gramStart"/>
      <w:r w:rsidR="004A6692">
        <w:rPr>
          <w:rFonts w:eastAsiaTheme="minorHAnsi"/>
          <w:lang w:eastAsia="en-US"/>
        </w:rPr>
        <w:t xml:space="preserve">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</w:t>
      </w:r>
      <w:r w:rsidR="00794AE5">
        <w:rPr>
          <w:rFonts w:eastAsiaTheme="minorHAnsi"/>
          <w:lang w:eastAsia="en-US"/>
        </w:rPr>
        <w:t xml:space="preserve">                         </w:t>
      </w:r>
      <w:r w:rsidR="004A6692">
        <w:rPr>
          <w:rFonts w:eastAsiaTheme="minorHAnsi"/>
          <w:lang w:eastAsia="en-US"/>
        </w:rPr>
        <w:t xml:space="preserve">в </w:t>
      </w:r>
      <w:r w:rsidR="006F000A">
        <w:rPr>
          <w:rFonts w:eastAsiaTheme="minorHAnsi"/>
          <w:lang w:eastAsia="en-US"/>
        </w:rPr>
        <w:t>городской бюджет</w:t>
      </w:r>
      <w:r w:rsidR="00B5506D">
        <w:rPr>
          <w:rFonts w:eastAsiaTheme="minorHAnsi"/>
          <w:lang w:eastAsia="en-US"/>
        </w:rPr>
        <w:t>.</w:t>
      </w:r>
      <w:proofErr w:type="gramEnd"/>
    </w:p>
    <w:p w:rsidR="004A6692" w:rsidRPr="0021341F" w:rsidRDefault="0027710E" w:rsidP="0039240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6.5.</w:t>
      </w:r>
      <w:r w:rsidR="004A6692">
        <w:rPr>
          <w:rFonts w:eastAsiaTheme="minorHAnsi"/>
          <w:lang w:eastAsia="en-US"/>
        </w:rPr>
        <w:t xml:space="preserve"> </w:t>
      </w:r>
      <w:proofErr w:type="gramStart"/>
      <w:r w:rsidR="009A7324">
        <w:rPr>
          <w:rFonts w:eastAsiaTheme="minorHAnsi"/>
          <w:lang w:eastAsia="en-US"/>
        </w:rPr>
        <w:t>П</w:t>
      </w:r>
      <w:r w:rsidR="004A6692">
        <w:rPr>
          <w:rFonts w:eastAsiaTheme="minorHAnsi"/>
          <w:lang w:eastAsia="en-US"/>
        </w:rPr>
        <w:t xml:space="preserve">ри прекращении деятельности получателя </w:t>
      </w:r>
      <w:r w:rsidR="008D4325">
        <w:rPr>
          <w:rFonts w:eastAsiaTheme="minorHAnsi"/>
          <w:lang w:eastAsia="en-US"/>
        </w:rPr>
        <w:t>С</w:t>
      </w:r>
      <w:r w:rsidR="004A6692">
        <w:rPr>
          <w:rFonts w:eastAsiaTheme="minorHAnsi"/>
          <w:lang w:eastAsia="en-US"/>
        </w:rPr>
        <w:t xml:space="preserve">убсидии, являющегося </w:t>
      </w:r>
      <w:r w:rsidR="004A6692" w:rsidRPr="004A6692">
        <w:rPr>
          <w:rFonts w:eastAsiaTheme="minorHAnsi"/>
          <w:lang w:eastAsia="en-US"/>
        </w:rPr>
        <w:t>индивидуальным предпринимателем, осуществляющим деятельность</w:t>
      </w:r>
      <w:r w:rsidR="009A7324">
        <w:rPr>
          <w:rFonts w:eastAsiaTheme="minorHAnsi"/>
          <w:lang w:eastAsia="en-US"/>
        </w:rPr>
        <w:t xml:space="preserve"> </w:t>
      </w:r>
      <w:r w:rsidR="004A6692" w:rsidRPr="004A6692">
        <w:rPr>
          <w:rFonts w:eastAsiaTheme="minorHAnsi"/>
          <w:lang w:eastAsia="en-US"/>
        </w:rPr>
        <w:t>в качестве главы крестьянского (фермерского) хозяйства</w:t>
      </w:r>
      <w:r w:rsidR="00794AE5">
        <w:rPr>
          <w:rFonts w:eastAsiaTheme="minorHAnsi"/>
          <w:lang w:eastAsia="en-US"/>
        </w:rPr>
        <w:t xml:space="preserve">                   </w:t>
      </w:r>
      <w:r w:rsidR="001B50EF" w:rsidRPr="001B50EF">
        <w:rPr>
          <w:rFonts w:eastAsiaTheme="minorHAnsi"/>
          <w:lang w:eastAsia="en-US"/>
        </w:rPr>
        <w:t xml:space="preserve"> </w:t>
      </w:r>
      <w:r w:rsidR="004A6692" w:rsidRPr="004A6692">
        <w:rPr>
          <w:rFonts w:eastAsiaTheme="minorHAnsi"/>
          <w:lang w:eastAsia="en-US"/>
        </w:rPr>
        <w:t xml:space="preserve">в соответствии с </w:t>
      </w:r>
      <w:hyperlink r:id="rId24" w:history="1">
        <w:r w:rsidR="004A6692" w:rsidRPr="004A6692">
          <w:rPr>
            <w:rFonts w:eastAsiaTheme="minorHAnsi"/>
            <w:lang w:eastAsia="en-US"/>
          </w:rPr>
          <w:t>абзацем вторым пункта 5 статьи 23</w:t>
        </w:r>
      </w:hyperlink>
      <w:r w:rsidR="004A6692" w:rsidRPr="004A6692">
        <w:rPr>
          <w:rFonts w:eastAsiaTheme="minorHAnsi"/>
          <w:lang w:eastAsia="en-US"/>
        </w:rPr>
        <w:t xml:space="preserve"> Гражданского кодекса Р</w:t>
      </w:r>
      <w:r w:rsidR="00B77EC7">
        <w:rPr>
          <w:rFonts w:eastAsiaTheme="minorHAnsi"/>
          <w:lang w:eastAsia="en-US"/>
        </w:rPr>
        <w:t xml:space="preserve">оссийской </w:t>
      </w:r>
      <w:r w:rsidR="004A6692" w:rsidRPr="004A6692">
        <w:rPr>
          <w:rFonts w:eastAsiaTheme="minorHAnsi"/>
          <w:lang w:eastAsia="en-US"/>
        </w:rPr>
        <w:t>Ф</w:t>
      </w:r>
      <w:r w:rsidR="00B77EC7">
        <w:rPr>
          <w:rFonts w:eastAsiaTheme="minorHAnsi"/>
          <w:lang w:eastAsia="en-US"/>
        </w:rPr>
        <w:t>едерации</w:t>
      </w:r>
      <w:r w:rsidR="004A6692" w:rsidRPr="004A6692">
        <w:rPr>
          <w:rFonts w:eastAsiaTheme="minorHAnsi"/>
          <w:lang w:eastAsia="en-US"/>
        </w:rPr>
        <w:t xml:space="preserve">, передающего свои права другому гражданину </w:t>
      </w:r>
      <w:r w:rsidR="00794AE5">
        <w:rPr>
          <w:rFonts w:eastAsiaTheme="minorHAnsi"/>
          <w:lang w:eastAsia="en-US"/>
        </w:rPr>
        <w:t xml:space="preserve">                    </w:t>
      </w:r>
      <w:r w:rsidR="004A6692" w:rsidRPr="004A6692">
        <w:rPr>
          <w:rFonts w:eastAsiaTheme="minorHAnsi"/>
          <w:lang w:eastAsia="en-US"/>
        </w:rPr>
        <w:t xml:space="preserve">в соответствии со </w:t>
      </w:r>
      <w:hyperlink r:id="rId25" w:history="1">
        <w:r w:rsidR="004A6692" w:rsidRPr="004A6692">
          <w:rPr>
            <w:rFonts w:eastAsiaTheme="minorHAnsi"/>
            <w:lang w:eastAsia="en-US"/>
          </w:rPr>
          <w:t>статьей 18</w:t>
        </w:r>
      </w:hyperlink>
      <w:r w:rsidR="001A5E9D">
        <w:rPr>
          <w:rFonts w:eastAsiaTheme="minorHAnsi"/>
          <w:lang w:eastAsia="en-US"/>
        </w:rPr>
        <w:t xml:space="preserve"> Федерального закона «</w:t>
      </w:r>
      <w:r w:rsidR="004A6692" w:rsidRPr="004A6692">
        <w:rPr>
          <w:rFonts w:eastAsiaTheme="minorHAnsi"/>
          <w:lang w:eastAsia="en-US"/>
        </w:rPr>
        <w:t>О крестьянском (фермерском) хозяйстве</w:t>
      </w:r>
      <w:r w:rsidR="001A5E9D">
        <w:rPr>
          <w:rFonts w:eastAsiaTheme="minorHAnsi"/>
          <w:lang w:eastAsia="en-US"/>
        </w:rPr>
        <w:t>»</w:t>
      </w:r>
      <w:r w:rsidR="004A6692" w:rsidRPr="004A6692">
        <w:rPr>
          <w:rFonts w:eastAsiaTheme="minorHAnsi"/>
          <w:lang w:eastAsia="en-US"/>
        </w:rPr>
        <w:t>, в соглашение вносятся изменения путем заключения дополнительного соглашения к соглашению в части перемены лица в</w:t>
      </w:r>
      <w:proofErr w:type="gramEnd"/>
      <w:r w:rsidR="004A6692" w:rsidRPr="004A6692">
        <w:rPr>
          <w:rFonts w:eastAsiaTheme="minorHAnsi"/>
          <w:lang w:eastAsia="en-US"/>
        </w:rPr>
        <w:t xml:space="preserve"> </w:t>
      </w:r>
      <w:proofErr w:type="gramStart"/>
      <w:r w:rsidR="004A6692" w:rsidRPr="004A6692">
        <w:rPr>
          <w:rFonts w:eastAsiaTheme="minorHAnsi"/>
          <w:lang w:eastAsia="en-US"/>
        </w:rPr>
        <w:t>обязательстве</w:t>
      </w:r>
      <w:proofErr w:type="gramEnd"/>
      <w:r w:rsidR="004A6692" w:rsidRPr="004A6692">
        <w:rPr>
          <w:rFonts w:eastAsiaTheme="minorHAnsi"/>
          <w:lang w:eastAsia="en-US"/>
        </w:rPr>
        <w:t xml:space="preserve"> с указанием стороны в соглашении иного лица</w:t>
      </w:r>
      <w:r w:rsidR="004A6692">
        <w:rPr>
          <w:rFonts w:eastAsiaTheme="minorHAnsi"/>
          <w:lang w:eastAsia="en-US"/>
        </w:rPr>
        <w:t>, являющегося правопреемником.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6.</w:t>
      </w:r>
      <w:r w:rsidR="0027710E">
        <w:rPr>
          <w:rFonts w:ascii="Times New Roman" w:hAnsi="Times New Roman" w:cs="Times New Roman"/>
          <w:sz w:val="28"/>
          <w:szCs w:val="28"/>
        </w:rPr>
        <w:t>6</w:t>
      </w:r>
      <w:r w:rsidRPr="006E75E7">
        <w:rPr>
          <w:rFonts w:ascii="Times New Roman" w:hAnsi="Times New Roman" w:cs="Times New Roman"/>
          <w:sz w:val="28"/>
          <w:szCs w:val="28"/>
        </w:rPr>
        <w:t>. Информация о получателях Субсидий размещается на едином портале и официальном сайте администрации города Дзержинска http://dzadm.ru// в информаци</w:t>
      </w:r>
      <w:r w:rsidR="001A5E9D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6E75E7">
        <w:rPr>
          <w:rFonts w:ascii="Times New Roman" w:hAnsi="Times New Roman" w:cs="Times New Roman"/>
          <w:sz w:val="28"/>
          <w:szCs w:val="28"/>
        </w:rPr>
        <w:t>Интернет</w:t>
      </w:r>
      <w:r w:rsidR="001A5E9D">
        <w:rPr>
          <w:rFonts w:ascii="Times New Roman" w:hAnsi="Times New Roman" w:cs="Times New Roman"/>
          <w:sz w:val="28"/>
          <w:szCs w:val="28"/>
        </w:rPr>
        <w:t>»</w:t>
      </w:r>
      <w:r w:rsidRPr="006E75E7">
        <w:rPr>
          <w:rFonts w:ascii="Times New Roman" w:hAnsi="Times New Roman" w:cs="Times New Roman"/>
          <w:sz w:val="28"/>
          <w:szCs w:val="28"/>
        </w:rPr>
        <w:t xml:space="preserve"> </w:t>
      </w:r>
      <w:r w:rsidR="001B50EF" w:rsidRPr="001B50EF">
        <w:rPr>
          <w:rFonts w:ascii="Times New Roman" w:hAnsi="Times New Roman" w:cs="Times New Roman"/>
          <w:sz w:val="28"/>
          <w:szCs w:val="28"/>
        </w:rPr>
        <w:t xml:space="preserve">      </w:t>
      </w:r>
      <w:r w:rsidRPr="006E75E7">
        <w:rPr>
          <w:rFonts w:ascii="Times New Roman" w:hAnsi="Times New Roman" w:cs="Times New Roman"/>
          <w:sz w:val="28"/>
          <w:szCs w:val="28"/>
        </w:rPr>
        <w:t>в течение 5 рабочих дней начиная со дня, следующего за днем подписания протокола Комиссии.</w:t>
      </w:r>
    </w:p>
    <w:p w:rsidR="006E75E7" w:rsidRPr="006E75E7" w:rsidRDefault="006E75E7" w:rsidP="00277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6.</w:t>
      </w:r>
      <w:r w:rsidR="0027710E">
        <w:rPr>
          <w:rFonts w:ascii="Times New Roman" w:hAnsi="Times New Roman" w:cs="Times New Roman"/>
          <w:sz w:val="28"/>
          <w:szCs w:val="28"/>
        </w:rPr>
        <w:t>7</w:t>
      </w:r>
      <w:r w:rsidRPr="006E75E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E75E7">
        <w:rPr>
          <w:rFonts w:ascii="Times New Roman" w:hAnsi="Times New Roman" w:cs="Times New Roman"/>
          <w:sz w:val="28"/>
          <w:szCs w:val="28"/>
        </w:rPr>
        <w:t>Департамент в течение 5 рабочих дней со дня подписания сторонами Соглашения направляет в департамент финансов администрации города Дзержинска копии протокола Комиссии, Соглашения, заключенного</w:t>
      </w:r>
      <w:r w:rsidR="001B50EF" w:rsidRPr="001B50E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в соответствии с пунктом 6.1 настоящего Порядка, </w:t>
      </w:r>
      <w:r w:rsidRPr="00B97484">
        <w:rPr>
          <w:rFonts w:ascii="Times New Roman" w:hAnsi="Times New Roman" w:cs="Times New Roman"/>
          <w:sz w:val="28"/>
          <w:szCs w:val="28"/>
        </w:rPr>
        <w:t xml:space="preserve">сводный </w:t>
      </w:r>
      <w:hyperlink w:anchor="P1289">
        <w:r w:rsidRPr="00B97484">
          <w:rPr>
            <w:rFonts w:ascii="Times New Roman" w:hAnsi="Times New Roman" w:cs="Times New Roman"/>
            <w:sz w:val="28"/>
            <w:szCs w:val="28"/>
          </w:rPr>
          <w:t>реестр</w:t>
        </w:r>
      </w:hyperlink>
      <w:r w:rsidRPr="006E75E7">
        <w:rPr>
          <w:rFonts w:ascii="Times New Roman" w:hAnsi="Times New Roman" w:cs="Times New Roman"/>
          <w:sz w:val="28"/>
          <w:szCs w:val="28"/>
        </w:rPr>
        <w:t xml:space="preserve"> получателе</w:t>
      </w:r>
      <w:r w:rsidR="000D2CDB">
        <w:rPr>
          <w:rFonts w:ascii="Times New Roman" w:hAnsi="Times New Roman" w:cs="Times New Roman"/>
          <w:sz w:val="28"/>
          <w:szCs w:val="28"/>
        </w:rPr>
        <w:t xml:space="preserve">й Субсидий согласно приложению </w:t>
      </w:r>
      <w:r w:rsidR="009A7324">
        <w:rPr>
          <w:rFonts w:ascii="Times New Roman" w:hAnsi="Times New Roman" w:cs="Times New Roman"/>
          <w:sz w:val="28"/>
          <w:szCs w:val="28"/>
        </w:rPr>
        <w:t>5</w:t>
      </w:r>
      <w:r w:rsidRPr="006E75E7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1B50EF" w:rsidRPr="001B50E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и заявки на перечисление денежных средств с лицевого счета администрации </w:t>
      </w:r>
      <w:r w:rsidRPr="006E75E7">
        <w:rPr>
          <w:rFonts w:ascii="Times New Roman" w:hAnsi="Times New Roman" w:cs="Times New Roman"/>
          <w:sz w:val="28"/>
          <w:szCs w:val="28"/>
        </w:rPr>
        <w:lastRenderedPageBreak/>
        <w:t>города на расчетный счет получателя Субсидии.</w:t>
      </w:r>
      <w:proofErr w:type="gramEnd"/>
      <w:r w:rsidRPr="006E75E7">
        <w:rPr>
          <w:rFonts w:ascii="Times New Roman" w:hAnsi="Times New Roman" w:cs="Times New Roman"/>
          <w:sz w:val="28"/>
          <w:szCs w:val="28"/>
        </w:rPr>
        <w:t xml:space="preserve"> Перечисление субсидий осуществляет департамент финансов не позднее 10 рабочего дня после оформления заявки на перечисление сре</w:t>
      </w:r>
      <w:proofErr w:type="gramStart"/>
      <w:r w:rsidRPr="006E75E7">
        <w:rPr>
          <w:rFonts w:ascii="Times New Roman" w:hAnsi="Times New Roman" w:cs="Times New Roman"/>
          <w:sz w:val="28"/>
          <w:szCs w:val="28"/>
        </w:rPr>
        <w:t>дств с л</w:t>
      </w:r>
      <w:proofErr w:type="gramEnd"/>
      <w:r w:rsidRPr="006E75E7">
        <w:rPr>
          <w:rFonts w:ascii="Times New Roman" w:hAnsi="Times New Roman" w:cs="Times New Roman"/>
          <w:sz w:val="28"/>
          <w:szCs w:val="28"/>
        </w:rPr>
        <w:t xml:space="preserve">ицевого счета администрации города на </w:t>
      </w:r>
      <w:r w:rsidR="0027710E" w:rsidRPr="001A5E9D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расчетные или корреспондентские счета, открытые получател</w:t>
      </w:r>
      <w:r w:rsidR="0027710E">
        <w:rPr>
          <w:rFonts w:ascii="Times New Roman" w:eastAsiaTheme="minorHAnsi" w:hAnsi="Times New Roman" w:cs="Times New Roman"/>
          <w:sz w:val="28"/>
          <w:szCs w:val="28"/>
          <w:lang w:eastAsia="en-US"/>
        </w:rPr>
        <w:t>ю Субсидии</w:t>
      </w:r>
      <w:r w:rsidR="0027710E" w:rsidRPr="001A5E9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учреждениях Центрального банка Российской Федерации или кр</w:t>
      </w:r>
      <w:r w:rsidR="0027710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едитных организациях, если иное </w:t>
      </w:r>
      <w:r w:rsidR="0027710E" w:rsidRPr="001A5E9D">
        <w:rPr>
          <w:rFonts w:ascii="Times New Roman" w:eastAsiaTheme="minorHAnsi" w:hAnsi="Times New Roman" w:cs="Times New Roman"/>
          <w:sz w:val="28"/>
          <w:szCs w:val="28"/>
          <w:lang w:eastAsia="en-US"/>
        </w:rPr>
        <w:t>не установлено законодательством Российской Федерации</w:t>
      </w:r>
      <w:r w:rsidR="0027710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27710E" w:rsidRPr="001A5E9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6.</w:t>
      </w:r>
      <w:r w:rsidR="0027710E">
        <w:rPr>
          <w:rFonts w:ascii="Times New Roman" w:hAnsi="Times New Roman" w:cs="Times New Roman"/>
          <w:sz w:val="28"/>
          <w:szCs w:val="28"/>
        </w:rPr>
        <w:t>8</w:t>
      </w:r>
      <w:r w:rsidRPr="006E75E7">
        <w:rPr>
          <w:rFonts w:ascii="Times New Roman" w:hAnsi="Times New Roman" w:cs="Times New Roman"/>
          <w:sz w:val="28"/>
          <w:szCs w:val="28"/>
        </w:rPr>
        <w:t>. Получателем Субсидии по согласованию с Департаментом могут быть внесены изменения в смету расходов в пределах общей суммы финансирования в рамках реализуемого проекта. В случае внесения изменений в смету расходов заявитель предоставляет в Департамент заявление с объяснением причин внесения изменений и приложением сметы расходов</w:t>
      </w:r>
      <w:r w:rsidR="001B50EF" w:rsidRPr="001B50EF">
        <w:rPr>
          <w:rFonts w:ascii="Times New Roman" w:hAnsi="Times New Roman" w:cs="Times New Roman"/>
          <w:sz w:val="28"/>
          <w:szCs w:val="28"/>
        </w:rPr>
        <w:t xml:space="preserve"> </w:t>
      </w:r>
      <w:r w:rsidRPr="006E75E7">
        <w:rPr>
          <w:rFonts w:ascii="Times New Roman" w:hAnsi="Times New Roman" w:cs="Times New Roman"/>
          <w:sz w:val="28"/>
          <w:szCs w:val="28"/>
        </w:rPr>
        <w:t>в новой редакции.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Внесение изменений в смету расходов, причиной которых послужило изменение вида деятельности, не допускается.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 xml:space="preserve">Заявление о внесении изменений принимается администрацией </w:t>
      </w:r>
      <w:r w:rsidR="001B50EF" w:rsidRPr="001B50E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CC4798">
        <w:rPr>
          <w:rFonts w:ascii="Times New Roman" w:hAnsi="Times New Roman" w:cs="Times New Roman"/>
          <w:sz w:val="28"/>
          <w:szCs w:val="28"/>
        </w:rPr>
        <w:t>6</w:t>
      </w:r>
      <w:r w:rsidRPr="006E75E7">
        <w:rPr>
          <w:rFonts w:ascii="Times New Roman" w:hAnsi="Times New Roman" w:cs="Times New Roman"/>
          <w:sz w:val="28"/>
          <w:szCs w:val="28"/>
        </w:rPr>
        <w:t xml:space="preserve"> месяцев с момента получения Субсидии.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Вносимые изменения не должны приводить к снижению количества баллов, начисленных Комиссией при оценке эффективности проекта.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Изменения оформляются дополнительным Соглашением.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238"/>
      <w:bookmarkEnd w:id="9"/>
      <w:r w:rsidRPr="006E75E7">
        <w:rPr>
          <w:rFonts w:ascii="Times New Roman" w:hAnsi="Times New Roman" w:cs="Times New Roman"/>
          <w:sz w:val="28"/>
          <w:szCs w:val="28"/>
        </w:rPr>
        <w:t>6.</w:t>
      </w:r>
      <w:r w:rsidR="0027710E">
        <w:rPr>
          <w:rFonts w:ascii="Times New Roman" w:hAnsi="Times New Roman" w:cs="Times New Roman"/>
          <w:sz w:val="28"/>
          <w:szCs w:val="28"/>
        </w:rPr>
        <w:t>9</w:t>
      </w:r>
      <w:r w:rsidRPr="006E75E7">
        <w:rPr>
          <w:rFonts w:ascii="Times New Roman" w:hAnsi="Times New Roman" w:cs="Times New Roman"/>
          <w:sz w:val="28"/>
          <w:szCs w:val="28"/>
        </w:rPr>
        <w:t>. Результатами предоставления Субсидии, включаемыми</w:t>
      </w:r>
      <w:r w:rsidR="001B50EF" w:rsidRPr="001B50E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в Соглашение, являются: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 xml:space="preserve">- сохранение количества рабочих мест (включая вновь зарегистрированных индивидуальных предпринимателей), существующего </w:t>
      </w:r>
      <w:r w:rsidR="001B50EF" w:rsidRPr="001B50EF">
        <w:rPr>
          <w:rFonts w:ascii="Times New Roman" w:hAnsi="Times New Roman" w:cs="Times New Roman"/>
          <w:sz w:val="28"/>
          <w:szCs w:val="28"/>
        </w:rPr>
        <w:t xml:space="preserve">    </w:t>
      </w:r>
      <w:r w:rsidRPr="006E75E7">
        <w:rPr>
          <w:rFonts w:ascii="Times New Roman" w:hAnsi="Times New Roman" w:cs="Times New Roman"/>
          <w:sz w:val="28"/>
          <w:szCs w:val="28"/>
        </w:rPr>
        <w:t>на момент подачи заявки, в течение года получения Субсидии и в течение года, следующего за годом получения Субсидии (не менее одного рабочего места на каждые 200 тыс. руб. средств Субсидии);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- сохранение среднемесячной заработной платы наемных работников</w:t>
      </w:r>
      <w:r w:rsidR="001B50EF" w:rsidRPr="001B50EF">
        <w:rPr>
          <w:rFonts w:ascii="Times New Roman" w:hAnsi="Times New Roman" w:cs="Times New Roman"/>
          <w:sz w:val="28"/>
          <w:szCs w:val="28"/>
        </w:rPr>
        <w:t xml:space="preserve">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в течение года получения субсидии и за год, следующий за годом получения субсидии (при наличии наемных работников);</w:t>
      </w:r>
    </w:p>
    <w:p w:rsidR="006E75E7" w:rsidRPr="006E75E7" w:rsidRDefault="006E75E7" w:rsidP="003924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- сохранение по итогам года, следующего за годом предоставления субсидии, статуса налогоплательщика налога на профессиональный доход (физическим лицам, применяющим специальный налоговый режим).</w:t>
      </w:r>
    </w:p>
    <w:p w:rsidR="006F000A" w:rsidRPr="0019631F" w:rsidRDefault="001562A3" w:rsidP="006F000A">
      <w:pPr>
        <w:pStyle w:val="ConsPlusNormal"/>
        <w:tabs>
          <w:tab w:val="left" w:pos="300"/>
        </w:tabs>
        <w:ind w:firstLine="700"/>
        <w:jc w:val="both"/>
        <w:outlineLvl w:val="1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6F000A">
        <w:rPr>
          <w:rFonts w:ascii="Times New Roman" w:hAnsi="Times New Roman" w:cs="Times New Roman"/>
          <w:sz w:val="28"/>
          <w:szCs w:val="28"/>
        </w:rPr>
        <w:t xml:space="preserve">Значения результатов устанавливаются в </w:t>
      </w:r>
      <w:proofErr w:type="gramStart"/>
      <w:r w:rsidRPr="006F000A">
        <w:rPr>
          <w:rFonts w:ascii="Times New Roman" w:hAnsi="Times New Roman" w:cs="Times New Roman"/>
          <w:sz w:val="28"/>
          <w:szCs w:val="28"/>
        </w:rPr>
        <w:t>Соглашении</w:t>
      </w:r>
      <w:proofErr w:type="gramEnd"/>
      <w:r w:rsidRPr="006F000A">
        <w:rPr>
          <w:rFonts w:ascii="Times New Roman" w:hAnsi="Times New Roman" w:cs="Times New Roman"/>
          <w:sz w:val="28"/>
          <w:szCs w:val="28"/>
        </w:rPr>
        <w:t>.</w:t>
      </w:r>
      <w:r w:rsidR="006F000A" w:rsidRPr="006F00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F000A" w:rsidRPr="006F000A">
        <w:rPr>
          <w:rFonts w:ascii="Times New Roman" w:hAnsi="Times New Roman" w:cs="Times New Roman"/>
          <w:sz w:val="28"/>
          <w:szCs w:val="28"/>
        </w:rPr>
        <w:t xml:space="preserve">Результат предоставления субсидии соответствует </w:t>
      </w:r>
      <w:r w:rsidR="006F000A" w:rsidRPr="006F000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целям предоставления субсидии, </w:t>
      </w:r>
      <w:r w:rsidR="00794AE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                </w:t>
      </w:r>
      <w:r w:rsidR="006F000A" w:rsidRPr="006F000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а также типам результатов предоставления субсидии, определенным </w:t>
      </w:r>
      <w:r w:rsidR="00794AE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                      </w:t>
      </w:r>
      <w:r w:rsidR="006F000A" w:rsidRPr="006F000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 соответствии с Порядк</w:t>
      </w:r>
      <w:r w:rsidR="006F000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ом</w:t>
      </w:r>
      <w:r w:rsidR="006F000A" w:rsidRPr="006F000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</w:t>
      </w:r>
      <w:r w:rsidR="006F000A" w:rsidRPr="0019631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предпринимателям, физическим лицам - производителям товаров, работ, услуг, утвержденным  Приказом </w:t>
      </w:r>
      <w:r w:rsidR="0019631F" w:rsidRPr="0019631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Министерством финансов Российской Федерации </w:t>
      </w:r>
      <w:r w:rsidR="006F000A" w:rsidRPr="0019631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от 27 апреля 2024 года № 53н.</w:t>
      </w:r>
      <w:proofErr w:type="gramEnd"/>
    </w:p>
    <w:p w:rsidR="006E75E7" w:rsidRPr="006E75E7" w:rsidRDefault="006E75E7" w:rsidP="00263DA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E75E7" w:rsidRPr="006E75E7" w:rsidRDefault="006E75E7" w:rsidP="00B2679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VII. Требования к отчетности, осуществление контроля</w:t>
      </w:r>
      <w:r w:rsidR="000B3C2D" w:rsidRPr="000B3C2D">
        <w:rPr>
          <w:rFonts w:ascii="Times New Roman" w:hAnsi="Times New Roman" w:cs="Times New Roman"/>
          <w:sz w:val="28"/>
          <w:szCs w:val="28"/>
        </w:rPr>
        <w:t xml:space="preserve"> </w:t>
      </w:r>
      <w:r w:rsidR="000B3C2D">
        <w:rPr>
          <w:rFonts w:ascii="Times New Roman" w:hAnsi="Times New Roman" w:cs="Times New Roman"/>
          <w:sz w:val="28"/>
          <w:szCs w:val="28"/>
        </w:rPr>
        <w:t xml:space="preserve">(мониторинга) </w:t>
      </w:r>
      <w:r w:rsidRPr="006E75E7">
        <w:rPr>
          <w:rFonts w:ascii="Times New Roman" w:hAnsi="Times New Roman" w:cs="Times New Roman"/>
          <w:sz w:val="28"/>
          <w:szCs w:val="28"/>
        </w:rPr>
        <w:t>за соблюдением условий и порядка предоставления</w:t>
      </w:r>
    </w:p>
    <w:p w:rsidR="006E75E7" w:rsidRPr="006E75E7" w:rsidRDefault="006E75E7" w:rsidP="00B267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lastRenderedPageBreak/>
        <w:t>субсидий и ответственность за их нарушение</w:t>
      </w:r>
    </w:p>
    <w:p w:rsidR="006E75E7" w:rsidRPr="006E75E7" w:rsidRDefault="006E75E7" w:rsidP="00FD66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5B95" w:rsidRPr="006E75E7" w:rsidRDefault="006E75E7" w:rsidP="002C59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 xml:space="preserve">7.1. Получатель Субсидии своевременно предоставляет в Департамент отчетную информацию о ходе реализации проекта, установленную Соглашением, в течение 2 календарных лет после предоставления Субсидии по состоянию на 1 января (за отчетный год) до 10 апреля и на 1 июля </w:t>
      </w:r>
      <w:r w:rsidR="001B50EF" w:rsidRPr="001B50E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E75E7">
        <w:rPr>
          <w:rFonts w:ascii="Times New Roman" w:hAnsi="Times New Roman" w:cs="Times New Roman"/>
          <w:sz w:val="28"/>
          <w:szCs w:val="28"/>
        </w:rPr>
        <w:t>(за отчетное полугодие) до 10 августа. Отчет о достижении результата предоставления Субсидии предоставляется по форме и в сроки, установленные соглашением.</w:t>
      </w:r>
    </w:p>
    <w:p w:rsidR="006E75E7" w:rsidRPr="006E75E7" w:rsidRDefault="006E75E7" w:rsidP="002C59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253"/>
      <w:bookmarkEnd w:id="10"/>
      <w:r w:rsidRPr="006E75E7">
        <w:rPr>
          <w:rFonts w:ascii="Times New Roman" w:hAnsi="Times New Roman" w:cs="Times New Roman"/>
          <w:sz w:val="28"/>
          <w:szCs w:val="28"/>
        </w:rPr>
        <w:t xml:space="preserve">7.2. Получатель Субсидии обязан возвратить бюджетные средства </w:t>
      </w:r>
      <w:r w:rsidR="001B50EF" w:rsidRPr="001B50E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E75E7">
        <w:rPr>
          <w:rFonts w:ascii="Times New Roman" w:hAnsi="Times New Roman" w:cs="Times New Roman"/>
          <w:sz w:val="28"/>
          <w:szCs w:val="28"/>
        </w:rPr>
        <w:t>в бюджет в случаях:</w:t>
      </w:r>
    </w:p>
    <w:p w:rsidR="006E75E7" w:rsidRPr="006E75E7" w:rsidRDefault="006E75E7" w:rsidP="002C59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 xml:space="preserve">- неиспользования Субсидии в размере, указанном в </w:t>
      </w:r>
      <w:hyperlink w:anchor="P1160">
        <w:r w:rsidRPr="006E75E7">
          <w:rPr>
            <w:rFonts w:ascii="Times New Roman" w:hAnsi="Times New Roman" w:cs="Times New Roman"/>
            <w:sz w:val="28"/>
            <w:szCs w:val="28"/>
          </w:rPr>
          <w:t>смете</w:t>
        </w:r>
      </w:hyperlink>
      <w:r w:rsidRPr="006E75E7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1B50EF" w:rsidRPr="001B50E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2CDB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4</w:t>
      </w:r>
      <w:r w:rsidRPr="006E75E7">
        <w:rPr>
          <w:rFonts w:ascii="Times New Roman" w:hAnsi="Times New Roman" w:cs="Times New Roman"/>
          <w:sz w:val="28"/>
          <w:szCs w:val="28"/>
        </w:rPr>
        <w:t xml:space="preserve"> к настоящему Порядку, в течение 1 года;</w:t>
      </w:r>
    </w:p>
    <w:p w:rsidR="006E75E7" w:rsidRPr="006E75E7" w:rsidRDefault="006E75E7" w:rsidP="002C59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- выявления факта нецелевого использования Субсидии</w:t>
      </w:r>
      <w:r w:rsidR="001B50EF" w:rsidRPr="001B50EF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или ненадлежащего исполнения Соглашения;</w:t>
      </w:r>
    </w:p>
    <w:p w:rsidR="006E75E7" w:rsidRPr="006E75E7" w:rsidRDefault="006E75E7" w:rsidP="002C59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- установления факта представления ложных либо намеренно искаженных сведений;</w:t>
      </w:r>
    </w:p>
    <w:p w:rsidR="006E75E7" w:rsidRPr="006E75E7" w:rsidRDefault="006E75E7" w:rsidP="002C59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- принятия решения о прекращении предпринимательской деятельности до истечения 2 лет с момента получения Субсидии;</w:t>
      </w:r>
    </w:p>
    <w:p w:rsidR="006E75E7" w:rsidRPr="006E75E7" w:rsidRDefault="006E75E7" w:rsidP="002C59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75E7">
        <w:rPr>
          <w:rFonts w:ascii="Times New Roman" w:hAnsi="Times New Roman" w:cs="Times New Roman"/>
          <w:sz w:val="28"/>
          <w:szCs w:val="28"/>
        </w:rPr>
        <w:t>- при сдаче отчетной информации получателем Субсидии за отчетные года, следующие за годом получения Субсидии, с нулевыми показателями выручки от реализации товаров (работ, услуг) и (или) объема налогов, сборов, страховых взносов, уплаченных в бюджетную систему Российской Федерации;</w:t>
      </w:r>
      <w:proofErr w:type="gramEnd"/>
    </w:p>
    <w:p w:rsidR="006E75E7" w:rsidRPr="006E75E7" w:rsidRDefault="006E75E7" w:rsidP="002C59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- нарушения условий, установленных при предоставлении субсидии, выявленных в том числе по фактам проверок, проведенных главным распорядителем как получателем бюджетных средств и орган</w:t>
      </w:r>
      <w:r w:rsidR="00B77EC7">
        <w:rPr>
          <w:rFonts w:ascii="Times New Roman" w:hAnsi="Times New Roman" w:cs="Times New Roman"/>
          <w:sz w:val="28"/>
          <w:szCs w:val="28"/>
        </w:rPr>
        <w:t>а</w:t>
      </w:r>
      <w:r w:rsidRPr="006E75E7">
        <w:rPr>
          <w:rFonts w:ascii="Times New Roman" w:hAnsi="Times New Roman" w:cs="Times New Roman"/>
          <w:sz w:val="28"/>
          <w:szCs w:val="28"/>
        </w:rPr>
        <w:t>м</w:t>
      </w:r>
      <w:r w:rsidR="00B77EC7">
        <w:rPr>
          <w:rFonts w:ascii="Times New Roman" w:hAnsi="Times New Roman" w:cs="Times New Roman"/>
          <w:sz w:val="28"/>
          <w:szCs w:val="28"/>
        </w:rPr>
        <w:t>и</w:t>
      </w:r>
      <w:r w:rsidRPr="006E75E7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контроля;</w:t>
      </w:r>
    </w:p>
    <w:p w:rsidR="006E75E7" w:rsidRPr="006E75E7" w:rsidRDefault="006E75E7" w:rsidP="002C59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E75E7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6E75E7">
        <w:rPr>
          <w:rFonts w:ascii="Times New Roman" w:hAnsi="Times New Roman" w:cs="Times New Roman"/>
          <w:sz w:val="28"/>
          <w:szCs w:val="28"/>
        </w:rPr>
        <w:t xml:space="preserve"> </w:t>
      </w:r>
      <w:r w:rsidR="0019631F">
        <w:rPr>
          <w:rFonts w:ascii="Times New Roman" w:hAnsi="Times New Roman" w:cs="Times New Roman"/>
          <w:sz w:val="28"/>
          <w:szCs w:val="28"/>
        </w:rPr>
        <w:t xml:space="preserve">значений </w:t>
      </w:r>
      <w:r w:rsidRPr="006E75E7">
        <w:rPr>
          <w:rFonts w:ascii="Times New Roman" w:hAnsi="Times New Roman" w:cs="Times New Roman"/>
          <w:sz w:val="28"/>
          <w:szCs w:val="28"/>
        </w:rPr>
        <w:t xml:space="preserve">результата предоставления Субсидии, установленного </w:t>
      </w:r>
      <w:r w:rsidR="0019631F">
        <w:rPr>
          <w:rFonts w:ascii="Times New Roman" w:hAnsi="Times New Roman" w:cs="Times New Roman"/>
          <w:sz w:val="28"/>
          <w:szCs w:val="28"/>
        </w:rPr>
        <w:t>Соглашением</w:t>
      </w:r>
      <w:r w:rsidRPr="006E75E7">
        <w:rPr>
          <w:rFonts w:ascii="Times New Roman" w:hAnsi="Times New Roman" w:cs="Times New Roman"/>
          <w:sz w:val="28"/>
          <w:szCs w:val="28"/>
        </w:rPr>
        <w:t>.</w:t>
      </w:r>
    </w:p>
    <w:p w:rsidR="006E75E7" w:rsidRPr="006E75E7" w:rsidRDefault="006E75E7" w:rsidP="002C59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 xml:space="preserve">7.3. Департамент в течение 5 рабочих дней со дня установления нарушений, указанных в </w:t>
      </w:r>
      <w:hyperlink w:anchor="P253">
        <w:r w:rsidRPr="006E75E7">
          <w:rPr>
            <w:rFonts w:ascii="Times New Roman" w:hAnsi="Times New Roman" w:cs="Times New Roman"/>
            <w:sz w:val="28"/>
            <w:szCs w:val="28"/>
          </w:rPr>
          <w:t>пункте 7.2</w:t>
        </w:r>
      </w:hyperlink>
      <w:r w:rsidRPr="006E75E7">
        <w:rPr>
          <w:rFonts w:ascii="Times New Roman" w:hAnsi="Times New Roman" w:cs="Times New Roman"/>
          <w:sz w:val="28"/>
          <w:szCs w:val="28"/>
        </w:rPr>
        <w:t xml:space="preserve"> настоящего Порядка, направляет получателю Субсидии уведомление о возврате Субсидии.</w:t>
      </w:r>
    </w:p>
    <w:p w:rsidR="006E75E7" w:rsidRPr="006E75E7" w:rsidRDefault="006E75E7" w:rsidP="002C59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Возврат субсидии в доход городского бюджета осуществляется</w:t>
      </w:r>
      <w:r w:rsidR="00392409" w:rsidRPr="0039240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на основании уведомления Департамента в установленные в нем сроки</w:t>
      </w:r>
      <w:r w:rsidR="00392409" w:rsidRPr="0039240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или в срок, не превышающий 30 календарных дней со дня получения уведомления, если срок в нем не указан.</w:t>
      </w:r>
    </w:p>
    <w:p w:rsidR="006E75E7" w:rsidRPr="006E75E7" w:rsidRDefault="006E75E7" w:rsidP="002C59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7.4. В случае невозврата Субсидии в течение 30 календарных дней</w:t>
      </w:r>
      <w:r w:rsidR="00794AE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со дня получения уведомления взыскание средств производится в судебном порядке в соответствии с законодательством Российской Федерации,</w:t>
      </w:r>
      <w:r w:rsidR="00794AE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а получатель Субсидии теряет право на получение</w:t>
      </w:r>
      <w:r w:rsidRPr="00E63686">
        <w:t xml:space="preserve"> </w:t>
      </w:r>
      <w:r w:rsidRPr="006E75E7">
        <w:rPr>
          <w:rFonts w:ascii="Times New Roman" w:hAnsi="Times New Roman" w:cs="Times New Roman"/>
          <w:sz w:val="28"/>
          <w:szCs w:val="28"/>
        </w:rPr>
        <w:t xml:space="preserve">поддержки в течение 3 лет со дня </w:t>
      </w:r>
      <w:proofErr w:type="gramStart"/>
      <w:r w:rsidRPr="006E75E7">
        <w:rPr>
          <w:rFonts w:ascii="Times New Roman" w:hAnsi="Times New Roman" w:cs="Times New Roman"/>
          <w:sz w:val="28"/>
          <w:szCs w:val="28"/>
        </w:rPr>
        <w:t>установления нарушений условий оказания поддержки</w:t>
      </w:r>
      <w:proofErr w:type="gramEnd"/>
      <w:r w:rsidRPr="006E75E7">
        <w:rPr>
          <w:rFonts w:ascii="Times New Roman" w:hAnsi="Times New Roman" w:cs="Times New Roman"/>
          <w:sz w:val="28"/>
          <w:szCs w:val="28"/>
        </w:rPr>
        <w:t>.</w:t>
      </w:r>
    </w:p>
    <w:p w:rsidR="006E75E7" w:rsidRPr="006E75E7" w:rsidRDefault="006E75E7" w:rsidP="002C59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 xml:space="preserve">7.5. Если в течение установленного </w:t>
      </w:r>
      <w:hyperlink w:anchor="P229">
        <w:r w:rsidRPr="006E75E7">
          <w:rPr>
            <w:rFonts w:ascii="Times New Roman" w:hAnsi="Times New Roman" w:cs="Times New Roman"/>
            <w:sz w:val="28"/>
            <w:szCs w:val="28"/>
          </w:rPr>
          <w:t>п</w:t>
        </w:r>
        <w:r w:rsidR="00B77EC7">
          <w:rPr>
            <w:rFonts w:ascii="Times New Roman" w:hAnsi="Times New Roman" w:cs="Times New Roman"/>
            <w:sz w:val="28"/>
            <w:szCs w:val="28"/>
          </w:rPr>
          <w:t>унктом</w:t>
        </w:r>
        <w:r w:rsidRPr="006E75E7">
          <w:rPr>
            <w:rFonts w:ascii="Times New Roman" w:hAnsi="Times New Roman" w:cs="Times New Roman"/>
            <w:sz w:val="28"/>
            <w:szCs w:val="28"/>
          </w:rPr>
          <w:t xml:space="preserve"> 6.1</w:t>
        </w:r>
      </w:hyperlink>
      <w:r w:rsidRPr="006E75E7">
        <w:rPr>
          <w:rFonts w:ascii="Times New Roman" w:hAnsi="Times New Roman" w:cs="Times New Roman"/>
          <w:sz w:val="28"/>
          <w:szCs w:val="28"/>
        </w:rPr>
        <w:t xml:space="preserve"> настоящего Порядка времени получатель Субсидии не заключил Соглашение о предоставлении Субсидии, решение о предоставлении Субсидии аннулируется. Процедура </w:t>
      </w:r>
      <w:r w:rsidRPr="006E75E7">
        <w:rPr>
          <w:rFonts w:ascii="Times New Roman" w:hAnsi="Times New Roman" w:cs="Times New Roman"/>
          <w:sz w:val="28"/>
          <w:szCs w:val="28"/>
        </w:rPr>
        <w:lastRenderedPageBreak/>
        <w:t xml:space="preserve">аннулирования решения о предоставлении Субсидии </w:t>
      </w:r>
      <w:proofErr w:type="gramStart"/>
      <w:r w:rsidRPr="006E75E7">
        <w:rPr>
          <w:rFonts w:ascii="Times New Roman" w:hAnsi="Times New Roman" w:cs="Times New Roman"/>
          <w:sz w:val="28"/>
          <w:szCs w:val="28"/>
        </w:rPr>
        <w:t xml:space="preserve">производится </w:t>
      </w:r>
      <w:r w:rsidR="00392409" w:rsidRPr="0039240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E75E7">
        <w:rPr>
          <w:rFonts w:ascii="Times New Roman" w:hAnsi="Times New Roman" w:cs="Times New Roman"/>
          <w:sz w:val="28"/>
          <w:szCs w:val="28"/>
        </w:rPr>
        <w:t>на очередном заседании Комиссии и оформляется</w:t>
      </w:r>
      <w:proofErr w:type="gramEnd"/>
      <w:r w:rsidRPr="006E75E7">
        <w:rPr>
          <w:rFonts w:ascii="Times New Roman" w:hAnsi="Times New Roman" w:cs="Times New Roman"/>
          <w:sz w:val="28"/>
          <w:szCs w:val="28"/>
        </w:rPr>
        <w:t xml:space="preserve"> протоколом заседания Комиссии.</w:t>
      </w:r>
    </w:p>
    <w:p w:rsidR="006E75E7" w:rsidRPr="00392409" w:rsidRDefault="006E75E7" w:rsidP="002C59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409">
        <w:rPr>
          <w:rFonts w:ascii="Times New Roman" w:hAnsi="Times New Roman" w:cs="Times New Roman"/>
          <w:sz w:val="28"/>
          <w:szCs w:val="28"/>
        </w:rPr>
        <w:t xml:space="preserve">7.6. Департамент проводит проверки соблюдения получателями субсидий порядка и условий предоставления субсидии, в том числе </w:t>
      </w:r>
      <w:r w:rsidR="000B3C2D" w:rsidRPr="0039240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мониторинг достижения значений результатов предоставления субсидии, </w:t>
      </w:r>
      <w:r w:rsidR="001562A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установленных</w:t>
      </w:r>
      <w:r w:rsidR="000B3C2D" w:rsidRPr="0039240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соглашением</w:t>
      </w:r>
      <w:r w:rsidRPr="00392409">
        <w:rPr>
          <w:rFonts w:ascii="Times New Roman" w:hAnsi="Times New Roman" w:cs="Times New Roman"/>
          <w:sz w:val="28"/>
          <w:szCs w:val="28"/>
        </w:rPr>
        <w:t xml:space="preserve">. Органы муниципального финансового контроля проводят проверки в </w:t>
      </w:r>
      <w:proofErr w:type="gramStart"/>
      <w:r w:rsidRPr="00392409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392409">
        <w:rPr>
          <w:rFonts w:ascii="Times New Roman" w:hAnsi="Times New Roman" w:cs="Times New Roman"/>
          <w:sz w:val="28"/>
          <w:szCs w:val="28"/>
        </w:rPr>
        <w:t xml:space="preserve"> со </w:t>
      </w:r>
      <w:hyperlink r:id="rId26">
        <w:r w:rsidRPr="00392409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Pr="0039240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7">
        <w:r w:rsidRPr="00392409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Pr="0039240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6E75E7" w:rsidRPr="006E75E7" w:rsidRDefault="006E75E7" w:rsidP="002C59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409">
        <w:rPr>
          <w:rFonts w:ascii="Times New Roman" w:hAnsi="Times New Roman" w:cs="Times New Roman"/>
          <w:sz w:val="28"/>
          <w:szCs w:val="28"/>
        </w:rPr>
        <w:t xml:space="preserve">7.7. Получатель Субсидии в течение 10 рабочих дней после истечения срока использования </w:t>
      </w:r>
      <w:r w:rsidR="00794AE5">
        <w:rPr>
          <w:rFonts w:ascii="Times New Roman" w:hAnsi="Times New Roman" w:cs="Times New Roman"/>
          <w:sz w:val="28"/>
          <w:szCs w:val="28"/>
        </w:rPr>
        <w:t>С</w:t>
      </w:r>
      <w:r w:rsidRPr="00392409">
        <w:rPr>
          <w:rFonts w:ascii="Times New Roman" w:hAnsi="Times New Roman" w:cs="Times New Roman"/>
          <w:sz w:val="28"/>
          <w:szCs w:val="28"/>
        </w:rPr>
        <w:t xml:space="preserve">убсидии, указанного в </w:t>
      </w:r>
      <w:hyperlink w:anchor="P92">
        <w:r w:rsidRPr="00392409">
          <w:rPr>
            <w:rFonts w:ascii="Times New Roman" w:hAnsi="Times New Roman" w:cs="Times New Roman"/>
            <w:sz w:val="28"/>
            <w:szCs w:val="28"/>
          </w:rPr>
          <w:t>пункте 1.6</w:t>
        </w:r>
      </w:hyperlink>
      <w:r w:rsidRPr="00392409">
        <w:rPr>
          <w:rFonts w:ascii="Times New Roman" w:hAnsi="Times New Roman" w:cs="Times New Roman"/>
          <w:sz w:val="28"/>
          <w:szCs w:val="28"/>
        </w:rPr>
        <w:t xml:space="preserve"> настоящего Порядка, предоставляет в Департамент </w:t>
      </w:r>
      <w:hyperlink w:anchor="P1341">
        <w:r w:rsidRPr="00392409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392409">
        <w:rPr>
          <w:rFonts w:ascii="Times New Roman" w:hAnsi="Times New Roman" w:cs="Times New Roman"/>
          <w:sz w:val="28"/>
          <w:szCs w:val="28"/>
        </w:rPr>
        <w:t xml:space="preserve"> об </w:t>
      </w:r>
      <w:r w:rsidR="000B3C2D" w:rsidRPr="0039240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осуществлении расходов, источником финансового обеспечения которых является Субсидия</w:t>
      </w:r>
      <w:r w:rsidR="000B3C2D" w:rsidRPr="00392409">
        <w:rPr>
          <w:rFonts w:ascii="Times New Roman" w:hAnsi="Times New Roman" w:cs="Times New Roman"/>
          <w:sz w:val="28"/>
          <w:szCs w:val="28"/>
        </w:rPr>
        <w:t xml:space="preserve"> </w:t>
      </w:r>
      <w:r w:rsidRPr="00392409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1562A3">
        <w:rPr>
          <w:rFonts w:ascii="Times New Roman" w:hAnsi="Times New Roman" w:cs="Times New Roman"/>
          <w:sz w:val="28"/>
          <w:szCs w:val="28"/>
        </w:rPr>
        <w:t>6</w:t>
      </w:r>
      <w:r w:rsidR="00392409" w:rsidRPr="0039240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392409">
        <w:rPr>
          <w:rFonts w:ascii="Times New Roman" w:hAnsi="Times New Roman" w:cs="Times New Roman"/>
          <w:sz w:val="28"/>
          <w:szCs w:val="28"/>
        </w:rPr>
        <w:t xml:space="preserve"> к настоящему Порядку). </w:t>
      </w:r>
      <w:proofErr w:type="gramStart"/>
      <w:r w:rsidRPr="00392409">
        <w:rPr>
          <w:rFonts w:ascii="Times New Roman" w:hAnsi="Times New Roman" w:cs="Times New Roman"/>
          <w:sz w:val="28"/>
          <w:szCs w:val="28"/>
        </w:rPr>
        <w:t>К о</w:t>
      </w:r>
      <w:r w:rsidR="000B3C2D" w:rsidRPr="00392409">
        <w:rPr>
          <w:rFonts w:ascii="Times New Roman" w:hAnsi="Times New Roman" w:cs="Times New Roman"/>
          <w:sz w:val="28"/>
          <w:szCs w:val="28"/>
        </w:rPr>
        <w:t>тчету об использовании средств С</w:t>
      </w:r>
      <w:r w:rsidRPr="00392409">
        <w:rPr>
          <w:rFonts w:ascii="Times New Roman" w:hAnsi="Times New Roman" w:cs="Times New Roman"/>
          <w:sz w:val="28"/>
          <w:szCs w:val="28"/>
        </w:rPr>
        <w:t>убсидии прилагаются первичные учетные документы, подтве</w:t>
      </w:r>
      <w:r w:rsidR="000B3C2D" w:rsidRPr="00392409">
        <w:rPr>
          <w:rFonts w:ascii="Times New Roman" w:hAnsi="Times New Roman" w:cs="Times New Roman"/>
          <w:sz w:val="28"/>
          <w:szCs w:val="28"/>
        </w:rPr>
        <w:t>рждающие целевое использование С</w:t>
      </w:r>
      <w:r w:rsidRPr="00392409">
        <w:rPr>
          <w:rFonts w:ascii="Times New Roman" w:hAnsi="Times New Roman" w:cs="Times New Roman"/>
          <w:sz w:val="28"/>
          <w:szCs w:val="28"/>
        </w:rPr>
        <w:t>убсидии (копии, заверенные Получателем Субсидии),</w:t>
      </w:r>
      <w:r w:rsidR="00794AE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392409">
        <w:rPr>
          <w:rFonts w:ascii="Times New Roman" w:hAnsi="Times New Roman" w:cs="Times New Roman"/>
          <w:sz w:val="28"/>
          <w:szCs w:val="28"/>
        </w:rPr>
        <w:t xml:space="preserve"> а также документы, подтверждающие выполнение условия </w:t>
      </w:r>
      <w:proofErr w:type="spellStart"/>
      <w:r w:rsidRPr="0039240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392409">
        <w:rPr>
          <w:rFonts w:ascii="Times New Roman" w:hAnsi="Times New Roman" w:cs="Times New Roman"/>
          <w:sz w:val="28"/>
          <w:szCs w:val="28"/>
        </w:rPr>
        <w:t xml:space="preserve"> субъектом малого предпринимательства </w:t>
      </w:r>
      <w:r w:rsidR="00794AE5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392409">
        <w:rPr>
          <w:rFonts w:ascii="Times New Roman" w:hAnsi="Times New Roman" w:cs="Times New Roman"/>
          <w:sz w:val="28"/>
          <w:szCs w:val="28"/>
        </w:rPr>
        <w:t>и (или) физическим лицом, применяющим специальный налоговый режим, расходов, связанных с реализацией проекта в сфере предпринимательства,</w:t>
      </w:r>
      <w:r w:rsidR="00794AE5">
        <w:rPr>
          <w:rFonts w:ascii="Times New Roman" w:hAnsi="Times New Roman" w:cs="Times New Roman"/>
          <w:sz w:val="28"/>
          <w:szCs w:val="28"/>
        </w:rPr>
        <w:t xml:space="preserve">     </w:t>
      </w:r>
      <w:r w:rsidRPr="00392409">
        <w:rPr>
          <w:rFonts w:ascii="Times New Roman" w:hAnsi="Times New Roman" w:cs="Times New Roman"/>
          <w:sz w:val="28"/>
          <w:szCs w:val="28"/>
        </w:rPr>
        <w:t xml:space="preserve"> в размере не менее 50% от размера расходов, предусмотренных</w:t>
      </w:r>
      <w:r w:rsidR="00794AE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92409">
        <w:rPr>
          <w:rFonts w:ascii="Times New Roman" w:hAnsi="Times New Roman" w:cs="Times New Roman"/>
          <w:sz w:val="28"/>
          <w:szCs w:val="28"/>
        </w:rPr>
        <w:t xml:space="preserve"> на реализацию проекта в соответствии с </w:t>
      </w:r>
      <w:hyperlink w:anchor="P93">
        <w:r w:rsidRPr="00392409">
          <w:rPr>
            <w:rFonts w:ascii="Times New Roman" w:hAnsi="Times New Roman" w:cs="Times New Roman"/>
            <w:sz w:val="28"/>
            <w:szCs w:val="28"/>
          </w:rPr>
          <w:t>пунктом</w:t>
        </w:r>
        <w:proofErr w:type="gramEnd"/>
        <w:r w:rsidRPr="00392409">
          <w:rPr>
            <w:rFonts w:ascii="Times New Roman" w:hAnsi="Times New Roman" w:cs="Times New Roman"/>
            <w:sz w:val="28"/>
            <w:szCs w:val="28"/>
          </w:rPr>
          <w:t xml:space="preserve"> 1.7</w:t>
        </w:r>
      </w:hyperlink>
      <w:r w:rsidRPr="00392409">
        <w:rPr>
          <w:rFonts w:ascii="Times New Roman" w:hAnsi="Times New Roman" w:cs="Times New Roman"/>
          <w:sz w:val="28"/>
          <w:szCs w:val="28"/>
        </w:rPr>
        <w:t xml:space="preserve"> настоящего Порядка. Отчет </w:t>
      </w:r>
      <w:r w:rsidR="000B3C2D" w:rsidRPr="00392409">
        <w:rPr>
          <w:rFonts w:ascii="Times New Roman" w:hAnsi="Times New Roman" w:cs="Times New Roman"/>
          <w:sz w:val="28"/>
          <w:szCs w:val="28"/>
        </w:rPr>
        <w:t xml:space="preserve">об </w:t>
      </w:r>
      <w:r w:rsidR="000B3C2D" w:rsidRPr="0039240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осуществлении расходов, источником финансового обеспечения которых является Субсидия,</w:t>
      </w:r>
      <w:r w:rsidR="000B3C2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6E75E7">
        <w:rPr>
          <w:rFonts w:ascii="Times New Roman" w:hAnsi="Times New Roman" w:cs="Times New Roman"/>
          <w:sz w:val="28"/>
          <w:szCs w:val="28"/>
        </w:rPr>
        <w:t>проверяется Департаментом в течение 10 рабочих дней. Проверенный отчет</w:t>
      </w:r>
      <w:r w:rsidR="00392409" w:rsidRPr="00392409">
        <w:rPr>
          <w:rFonts w:ascii="Times New Roman" w:hAnsi="Times New Roman" w:cs="Times New Roman"/>
          <w:sz w:val="28"/>
          <w:szCs w:val="28"/>
        </w:rPr>
        <w:t xml:space="preserve"> </w:t>
      </w:r>
      <w:r w:rsidRPr="006E75E7">
        <w:rPr>
          <w:rFonts w:ascii="Times New Roman" w:hAnsi="Times New Roman" w:cs="Times New Roman"/>
          <w:sz w:val="28"/>
          <w:szCs w:val="28"/>
        </w:rPr>
        <w:t>в течение 3 рабочих дней направляется</w:t>
      </w:r>
      <w:r w:rsidR="00794AE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E75E7">
        <w:rPr>
          <w:rFonts w:ascii="Times New Roman" w:hAnsi="Times New Roman" w:cs="Times New Roman"/>
          <w:sz w:val="28"/>
          <w:szCs w:val="28"/>
        </w:rPr>
        <w:t xml:space="preserve"> в департамент финансов администрации города для принятия к учету.</w:t>
      </w:r>
    </w:p>
    <w:p w:rsidR="006E75E7" w:rsidRPr="006E75E7" w:rsidRDefault="006E75E7" w:rsidP="002C59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 xml:space="preserve">7.8. Не использованный Получателем Субсидии в срок, установленный </w:t>
      </w:r>
      <w:hyperlink w:anchor="P92">
        <w:r w:rsidRPr="006E75E7">
          <w:rPr>
            <w:rFonts w:ascii="Times New Roman" w:hAnsi="Times New Roman" w:cs="Times New Roman"/>
            <w:sz w:val="28"/>
            <w:szCs w:val="28"/>
          </w:rPr>
          <w:t>пунктом 1.6</w:t>
        </w:r>
      </w:hyperlink>
      <w:r w:rsidRPr="006E75E7">
        <w:rPr>
          <w:rFonts w:ascii="Times New Roman" w:hAnsi="Times New Roman" w:cs="Times New Roman"/>
          <w:sz w:val="28"/>
          <w:szCs w:val="28"/>
        </w:rPr>
        <w:t xml:space="preserve"> настоящего Порядка, остаток Субсидии подлежит возврату </w:t>
      </w:r>
      <w:r w:rsidR="00392409" w:rsidRPr="0039240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E75E7">
        <w:rPr>
          <w:rFonts w:ascii="Times New Roman" w:hAnsi="Times New Roman" w:cs="Times New Roman"/>
          <w:sz w:val="28"/>
          <w:szCs w:val="28"/>
        </w:rPr>
        <w:t>в городской бюджет не позднее 5 рабочих дней со дня получения требования Департамента о возврате остатка Субсидии путем перечисления денежных сре</w:t>
      </w:r>
      <w:proofErr w:type="gramStart"/>
      <w:r w:rsidRPr="006E75E7">
        <w:rPr>
          <w:rFonts w:ascii="Times New Roman" w:hAnsi="Times New Roman" w:cs="Times New Roman"/>
          <w:sz w:val="28"/>
          <w:szCs w:val="28"/>
        </w:rPr>
        <w:t>дств с р</w:t>
      </w:r>
      <w:proofErr w:type="gramEnd"/>
      <w:r w:rsidRPr="006E75E7">
        <w:rPr>
          <w:rFonts w:ascii="Times New Roman" w:hAnsi="Times New Roman" w:cs="Times New Roman"/>
          <w:sz w:val="28"/>
          <w:szCs w:val="28"/>
        </w:rPr>
        <w:t>асчетного счета Получателя субсидии в городской бюджет.</w:t>
      </w:r>
    </w:p>
    <w:p w:rsidR="006E75E7" w:rsidRPr="006E75E7" w:rsidRDefault="006E75E7" w:rsidP="002C59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5E7">
        <w:rPr>
          <w:rFonts w:ascii="Times New Roman" w:hAnsi="Times New Roman" w:cs="Times New Roman"/>
          <w:sz w:val="28"/>
          <w:szCs w:val="28"/>
        </w:rPr>
        <w:t>7.9. Споры, возникающие при исполнении договора о предоставлении Субсидии, разрешаются Сторонами путем переговоров. В случае невозможности урегулирования разногласий путем переговоров спорный вопрос передается на рассмотрение в Арбитражный суд Нижегородской области.</w:t>
      </w:r>
    </w:p>
    <w:p w:rsidR="006E75E7" w:rsidRDefault="006E75E7" w:rsidP="002C59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0EF" w:rsidRDefault="005D10EF" w:rsidP="002C59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0EF" w:rsidRDefault="005D10EF" w:rsidP="002C59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3DA2" w:rsidRDefault="00263DA2" w:rsidP="002C59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3DA2" w:rsidRDefault="00263DA2" w:rsidP="002C59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3DA2" w:rsidRDefault="00263DA2" w:rsidP="002C59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3DA2" w:rsidRDefault="00263DA2" w:rsidP="002C59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7484" w:rsidRDefault="00B97484" w:rsidP="00794AE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94AE5" w:rsidRDefault="00794AE5" w:rsidP="00794AE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E75E7" w:rsidRPr="005D10EF" w:rsidRDefault="006E75E7" w:rsidP="006E75E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6E75E7" w:rsidRPr="005D10EF" w:rsidRDefault="006E75E7" w:rsidP="006E75E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>к Порядку предоставления субсидий на поддержку</w:t>
      </w:r>
    </w:p>
    <w:p w:rsidR="006E75E7" w:rsidRPr="005D10EF" w:rsidRDefault="006E75E7" w:rsidP="006E75E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>начинающих субъектов малого предпринимательства</w:t>
      </w:r>
    </w:p>
    <w:p w:rsidR="006E75E7" w:rsidRPr="005D10EF" w:rsidRDefault="006E75E7" w:rsidP="006E75E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 xml:space="preserve">и (или) физических лиц, применяющих </w:t>
      </w:r>
      <w:proofErr w:type="gramStart"/>
      <w:r w:rsidRPr="005D10EF">
        <w:rPr>
          <w:rFonts w:ascii="Times New Roman" w:hAnsi="Times New Roman" w:cs="Times New Roman"/>
          <w:sz w:val="24"/>
          <w:szCs w:val="24"/>
        </w:rPr>
        <w:t>специальный</w:t>
      </w:r>
      <w:proofErr w:type="gramEnd"/>
    </w:p>
    <w:p w:rsidR="006E75E7" w:rsidRPr="005D10EF" w:rsidRDefault="00B91207" w:rsidP="006E75E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налоговый режим «</w:t>
      </w:r>
      <w:r w:rsidR="006E75E7" w:rsidRPr="005D10EF">
        <w:rPr>
          <w:rFonts w:ascii="Times New Roman" w:hAnsi="Times New Roman" w:cs="Times New Roman"/>
          <w:sz w:val="24"/>
          <w:szCs w:val="24"/>
        </w:rPr>
        <w:t>Налог на профессиональный доход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E75E7" w:rsidRPr="005D10EF">
        <w:rPr>
          <w:rFonts w:ascii="Times New Roman" w:hAnsi="Times New Roman" w:cs="Times New Roman"/>
          <w:sz w:val="24"/>
          <w:szCs w:val="24"/>
        </w:rPr>
        <w:t>,</w:t>
      </w:r>
    </w:p>
    <w:p w:rsidR="006E75E7" w:rsidRPr="005D10EF" w:rsidRDefault="006E75E7" w:rsidP="006E75E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5D10EF">
        <w:rPr>
          <w:rFonts w:ascii="Times New Roman" w:hAnsi="Times New Roman" w:cs="Times New Roman"/>
          <w:sz w:val="24"/>
          <w:szCs w:val="24"/>
        </w:rPr>
        <w:t>виде</w:t>
      </w:r>
      <w:proofErr w:type="gramEnd"/>
      <w:r w:rsidRPr="005D10EF">
        <w:rPr>
          <w:rFonts w:ascii="Times New Roman" w:hAnsi="Times New Roman" w:cs="Times New Roman"/>
          <w:sz w:val="24"/>
          <w:szCs w:val="24"/>
        </w:rPr>
        <w:t xml:space="preserve"> предоставления грантов</w:t>
      </w:r>
    </w:p>
    <w:p w:rsidR="006E75E7" w:rsidRDefault="006E75E7" w:rsidP="006E75E7">
      <w:pPr>
        <w:pStyle w:val="ConsPlusNormal"/>
        <w:spacing w:after="1"/>
        <w:rPr>
          <w:rFonts w:ascii="Times New Roman" w:hAnsi="Times New Roman" w:cs="Times New Roman"/>
        </w:rPr>
      </w:pPr>
    </w:p>
    <w:p w:rsidR="005D10EF" w:rsidRDefault="005D10EF" w:rsidP="006E75E7">
      <w:pPr>
        <w:pStyle w:val="ConsPlusNormal"/>
        <w:spacing w:after="1"/>
        <w:rPr>
          <w:rFonts w:ascii="Times New Roman" w:hAnsi="Times New Roman" w:cs="Times New Roman"/>
        </w:rPr>
      </w:pPr>
    </w:p>
    <w:p w:rsidR="005D10EF" w:rsidRDefault="005D10EF" w:rsidP="006E75E7">
      <w:pPr>
        <w:pStyle w:val="ConsPlusNormal"/>
        <w:spacing w:after="1"/>
        <w:rPr>
          <w:rFonts w:ascii="Times New Roman" w:hAnsi="Times New Roman" w:cs="Times New Roman"/>
        </w:rPr>
      </w:pPr>
    </w:p>
    <w:p w:rsidR="0057789A" w:rsidRPr="005D10EF" w:rsidRDefault="0057789A" w:rsidP="005778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 xml:space="preserve">Рег. </w:t>
      </w:r>
      <w:r w:rsidR="00B26794">
        <w:rPr>
          <w:rFonts w:ascii="Times New Roman" w:hAnsi="Times New Roman" w:cs="Times New Roman"/>
          <w:sz w:val="24"/>
          <w:szCs w:val="24"/>
        </w:rPr>
        <w:t>№</w:t>
      </w:r>
      <w:r w:rsidRPr="005D10EF">
        <w:rPr>
          <w:rFonts w:ascii="Times New Roman" w:hAnsi="Times New Roman" w:cs="Times New Roman"/>
          <w:sz w:val="24"/>
          <w:szCs w:val="24"/>
        </w:rPr>
        <w:t xml:space="preserve"> ___________________________                            </w:t>
      </w:r>
    </w:p>
    <w:p w:rsidR="0057789A" w:rsidRPr="005D10EF" w:rsidRDefault="0057789A" w:rsidP="005778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 xml:space="preserve">Дата ___________________________    </w:t>
      </w:r>
    </w:p>
    <w:p w:rsidR="0057789A" w:rsidRDefault="0057789A" w:rsidP="005778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 xml:space="preserve">Время ___________________________                                                  </w:t>
      </w:r>
    </w:p>
    <w:p w:rsidR="0057789A" w:rsidRDefault="0057789A" w:rsidP="005778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 xml:space="preserve">Подпись _________________________    </w:t>
      </w:r>
    </w:p>
    <w:p w:rsidR="0057789A" w:rsidRDefault="0057789A" w:rsidP="005778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789A" w:rsidRPr="005D10EF" w:rsidRDefault="0057789A" w:rsidP="0057789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>В департамент промышленности,</w:t>
      </w:r>
    </w:p>
    <w:p w:rsidR="0057789A" w:rsidRPr="005D10EF" w:rsidRDefault="0057789A" w:rsidP="0057789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 xml:space="preserve">                                             торговли и предпринимательства</w:t>
      </w:r>
    </w:p>
    <w:p w:rsidR="0057789A" w:rsidRPr="00E63686" w:rsidRDefault="0057789A" w:rsidP="0057789A">
      <w:pPr>
        <w:pStyle w:val="ConsPlusNonformat"/>
        <w:jc w:val="both"/>
      </w:pPr>
    </w:p>
    <w:p w:rsidR="0057789A" w:rsidRPr="005D10EF" w:rsidRDefault="0057789A" w:rsidP="005778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324"/>
      <w:bookmarkEnd w:id="11"/>
      <w:r w:rsidRPr="005D10EF">
        <w:rPr>
          <w:rFonts w:ascii="Times New Roman" w:hAnsi="Times New Roman" w:cs="Times New Roman"/>
          <w:sz w:val="24"/>
          <w:szCs w:val="24"/>
        </w:rPr>
        <w:t>ЗАЯВЛЕНИЕ</w:t>
      </w:r>
    </w:p>
    <w:p w:rsidR="0057789A" w:rsidRPr="005D10EF" w:rsidRDefault="0057789A" w:rsidP="005778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>на предоставление субсидии</w:t>
      </w:r>
    </w:p>
    <w:p w:rsidR="0057789A" w:rsidRPr="005D10EF" w:rsidRDefault="0057789A" w:rsidP="005778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789A" w:rsidRPr="005D10EF" w:rsidRDefault="0057789A" w:rsidP="005778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>Прошу предоставить ________________________________________________________</w:t>
      </w:r>
    </w:p>
    <w:p w:rsidR="0057789A" w:rsidRDefault="0057789A" w:rsidP="0057789A">
      <w:pPr>
        <w:pStyle w:val="ConsPlusNonformat"/>
        <w:jc w:val="both"/>
        <w:rPr>
          <w:rFonts w:ascii="Times New Roman" w:hAnsi="Times New Roman" w:cs="Times New Roman"/>
        </w:rPr>
      </w:pPr>
      <w:r w:rsidRPr="005D10EF">
        <w:rPr>
          <w:rFonts w:ascii="Times New Roman" w:hAnsi="Times New Roman" w:cs="Times New Roman"/>
        </w:rPr>
        <w:t xml:space="preserve">                    </w:t>
      </w:r>
      <w:proofErr w:type="gramStart"/>
      <w:r w:rsidRPr="005D10EF">
        <w:rPr>
          <w:rFonts w:ascii="Times New Roman" w:hAnsi="Times New Roman" w:cs="Times New Roman"/>
        </w:rPr>
        <w:t>(полное наименование и</w:t>
      </w:r>
      <w:r>
        <w:rPr>
          <w:rFonts w:ascii="Times New Roman" w:hAnsi="Times New Roman" w:cs="Times New Roman"/>
        </w:rPr>
        <w:t>ндивидуального предпринимателя,</w:t>
      </w:r>
      <w:r w:rsidRPr="005D10EF">
        <w:rPr>
          <w:rFonts w:ascii="Times New Roman" w:hAnsi="Times New Roman" w:cs="Times New Roman"/>
        </w:rPr>
        <w:t xml:space="preserve"> учредителя юридичес</w:t>
      </w:r>
      <w:r>
        <w:rPr>
          <w:rFonts w:ascii="Times New Roman" w:hAnsi="Times New Roman" w:cs="Times New Roman"/>
        </w:rPr>
        <w:t>кого лица</w:t>
      </w:r>
      <w:proofErr w:type="gramEnd"/>
    </w:p>
    <w:p w:rsidR="0057789A" w:rsidRDefault="0057789A" w:rsidP="0057789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или физического лица, </w:t>
      </w:r>
      <w:r w:rsidRPr="005D10EF">
        <w:rPr>
          <w:rFonts w:ascii="Times New Roman" w:hAnsi="Times New Roman" w:cs="Times New Roman"/>
        </w:rPr>
        <w:t>применяюще</w:t>
      </w:r>
      <w:r>
        <w:rPr>
          <w:rFonts w:ascii="Times New Roman" w:hAnsi="Times New Roman" w:cs="Times New Roman"/>
        </w:rPr>
        <w:t>го специальный налоговый режим)</w:t>
      </w:r>
    </w:p>
    <w:p w:rsidR="0057789A" w:rsidRPr="005D10EF" w:rsidRDefault="0057789A" w:rsidP="0057789A">
      <w:pPr>
        <w:pStyle w:val="ConsPlusNonformat"/>
        <w:jc w:val="both"/>
        <w:rPr>
          <w:rFonts w:ascii="Times New Roman" w:hAnsi="Times New Roman" w:cs="Times New Roman"/>
        </w:rPr>
      </w:pPr>
    </w:p>
    <w:p w:rsidR="0057789A" w:rsidRPr="005D10EF" w:rsidRDefault="0057789A" w:rsidP="005778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>Субсидию  на  поддержку  начинающих  субъектов  малого  предпринимательства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10EF">
        <w:rPr>
          <w:rFonts w:ascii="Times New Roman" w:hAnsi="Times New Roman" w:cs="Times New Roman"/>
          <w:sz w:val="24"/>
          <w:szCs w:val="24"/>
        </w:rPr>
        <w:t>и (или)  физических  лиц, применяющих специа</w:t>
      </w:r>
      <w:r>
        <w:rPr>
          <w:rFonts w:ascii="Times New Roman" w:hAnsi="Times New Roman" w:cs="Times New Roman"/>
          <w:sz w:val="24"/>
          <w:szCs w:val="24"/>
        </w:rPr>
        <w:t>льный налоговый режим «Налог на пр</w:t>
      </w:r>
      <w:r w:rsidRPr="005D10EF">
        <w:rPr>
          <w:rFonts w:ascii="Times New Roman" w:hAnsi="Times New Roman" w:cs="Times New Roman"/>
          <w:sz w:val="24"/>
          <w:szCs w:val="24"/>
        </w:rPr>
        <w:t xml:space="preserve">офессиональный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10EF">
        <w:rPr>
          <w:rFonts w:ascii="Times New Roman" w:hAnsi="Times New Roman" w:cs="Times New Roman"/>
          <w:sz w:val="24"/>
          <w:szCs w:val="24"/>
        </w:rPr>
        <w:t>доход</w:t>
      </w:r>
      <w:r w:rsidR="00B26794">
        <w:rPr>
          <w:rFonts w:ascii="Times New Roman" w:hAnsi="Times New Roman" w:cs="Times New Roman"/>
          <w:sz w:val="24"/>
          <w:szCs w:val="24"/>
        </w:rPr>
        <w:t>»</w:t>
      </w:r>
      <w:r w:rsidRPr="005D10EF">
        <w:rPr>
          <w:rFonts w:ascii="Times New Roman" w:hAnsi="Times New Roman" w:cs="Times New Roman"/>
          <w:sz w:val="24"/>
          <w:szCs w:val="24"/>
        </w:rPr>
        <w:t>, в виде предоставления гр</w:t>
      </w:r>
      <w:r>
        <w:rPr>
          <w:rFonts w:ascii="Times New Roman" w:hAnsi="Times New Roman" w:cs="Times New Roman"/>
          <w:sz w:val="24"/>
          <w:szCs w:val="24"/>
        </w:rPr>
        <w:t>антов</w:t>
      </w:r>
    </w:p>
    <w:p w:rsidR="0057789A" w:rsidRPr="005D10EF" w:rsidRDefault="0057789A" w:rsidP="005778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>ОГРН ___________________ ИНН ____________________ КПП _____________________</w:t>
      </w:r>
    </w:p>
    <w:p w:rsidR="0057789A" w:rsidRPr="005D10EF" w:rsidRDefault="0057789A" w:rsidP="005778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>Дата регистрации __________________________________________________________</w:t>
      </w:r>
    </w:p>
    <w:p w:rsidR="0057789A" w:rsidRPr="005D10EF" w:rsidRDefault="0057789A" w:rsidP="005778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>Юридический адрес _________________________________________________________</w:t>
      </w:r>
    </w:p>
    <w:p w:rsidR="0057789A" w:rsidRPr="005D10EF" w:rsidRDefault="0057789A" w:rsidP="005778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>Фактический адрес осуществления экономической деятельности</w:t>
      </w:r>
    </w:p>
    <w:p w:rsidR="0057789A" w:rsidRPr="005D10EF" w:rsidRDefault="0057789A" w:rsidP="005778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7789A" w:rsidRPr="005D10EF" w:rsidRDefault="0057789A" w:rsidP="005778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>Контактный телефон _______________ Факс _______________ E-</w:t>
      </w:r>
      <w:proofErr w:type="spellStart"/>
      <w:r w:rsidRPr="005D10EF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5D10EF">
        <w:rPr>
          <w:rFonts w:ascii="Times New Roman" w:hAnsi="Times New Roman" w:cs="Times New Roman"/>
          <w:sz w:val="24"/>
          <w:szCs w:val="24"/>
        </w:rPr>
        <w:t xml:space="preserve"> ____________</w:t>
      </w:r>
    </w:p>
    <w:p w:rsidR="0057789A" w:rsidRPr="005D10EF" w:rsidRDefault="0057789A" w:rsidP="005778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>Руководитель организации (ФИО полностью, телефон) _________________________</w:t>
      </w:r>
    </w:p>
    <w:p w:rsidR="0057789A" w:rsidRPr="005D10EF" w:rsidRDefault="0057789A" w:rsidP="005778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>Контактное лицо, должность (ФИО полностью, телефон) _______________________</w:t>
      </w:r>
    </w:p>
    <w:p w:rsidR="0057789A" w:rsidRPr="005D10EF" w:rsidRDefault="0057789A" w:rsidP="005778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>Банковские реквизиты для перечисления субсидии: ___________________________</w:t>
      </w:r>
    </w:p>
    <w:p w:rsidR="0057789A" w:rsidRPr="005D10EF" w:rsidRDefault="0057789A" w:rsidP="005778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10E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D10EF">
        <w:rPr>
          <w:rFonts w:ascii="Times New Roman" w:hAnsi="Times New Roman" w:cs="Times New Roman"/>
          <w:sz w:val="24"/>
          <w:szCs w:val="24"/>
        </w:rPr>
        <w:t>/с _______________________________ в банке _______________________________</w:t>
      </w:r>
    </w:p>
    <w:p w:rsidR="0057789A" w:rsidRPr="005D10EF" w:rsidRDefault="0057789A" w:rsidP="005778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>к/с _______________________________ БИК ___________________________________</w:t>
      </w:r>
    </w:p>
    <w:p w:rsidR="0057789A" w:rsidRPr="005D10EF" w:rsidRDefault="0057789A" w:rsidP="005778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>Настоящим подтверждаю, что ________________________________________________</w:t>
      </w:r>
    </w:p>
    <w:p w:rsidR="0057789A" w:rsidRDefault="0057789A" w:rsidP="0057789A">
      <w:pPr>
        <w:pStyle w:val="ConsPlusNonformat"/>
        <w:jc w:val="both"/>
        <w:rPr>
          <w:rFonts w:ascii="Times New Roman" w:hAnsi="Times New Roman" w:cs="Times New Roman"/>
        </w:rPr>
      </w:pPr>
      <w:r w:rsidRPr="005D10EF">
        <w:rPr>
          <w:rFonts w:ascii="Times New Roman" w:hAnsi="Times New Roman" w:cs="Times New Roman"/>
        </w:rPr>
        <w:t xml:space="preserve">                      </w:t>
      </w:r>
      <w:proofErr w:type="gramStart"/>
      <w:r w:rsidRPr="005D10EF">
        <w:rPr>
          <w:rFonts w:ascii="Times New Roman" w:hAnsi="Times New Roman" w:cs="Times New Roman"/>
        </w:rPr>
        <w:t xml:space="preserve">(полное наименование </w:t>
      </w:r>
      <w:r>
        <w:rPr>
          <w:rFonts w:ascii="Times New Roman" w:hAnsi="Times New Roman" w:cs="Times New Roman"/>
        </w:rPr>
        <w:t>индивидуального предпринимателя,</w:t>
      </w:r>
      <w:r w:rsidRPr="005D10EF">
        <w:rPr>
          <w:rFonts w:ascii="Times New Roman" w:hAnsi="Times New Roman" w:cs="Times New Roman"/>
        </w:rPr>
        <w:t xml:space="preserve"> учредителя юридического лица</w:t>
      </w:r>
      <w:proofErr w:type="gramEnd"/>
    </w:p>
    <w:p w:rsidR="0057789A" w:rsidRPr="005D10EF" w:rsidRDefault="0057789A" w:rsidP="0057789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</w:t>
      </w:r>
      <w:r w:rsidRPr="005D10EF">
        <w:rPr>
          <w:rFonts w:ascii="Times New Roman" w:hAnsi="Times New Roman" w:cs="Times New Roman"/>
        </w:rPr>
        <w:t xml:space="preserve"> или физического лица,</w:t>
      </w:r>
      <w:r>
        <w:rPr>
          <w:rFonts w:ascii="Times New Roman" w:hAnsi="Times New Roman" w:cs="Times New Roman"/>
        </w:rPr>
        <w:t xml:space="preserve"> </w:t>
      </w:r>
      <w:r w:rsidRPr="005D10EF">
        <w:rPr>
          <w:rFonts w:ascii="Times New Roman" w:hAnsi="Times New Roman" w:cs="Times New Roman"/>
        </w:rPr>
        <w:t xml:space="preserve"> применяющего специальный налоговый режим)</w:t>
      </w:r>
    </w:p>
    <w:p w:rsidR="0057789A" w:rsidRPr="003F0958" w:rsidRDefault="0057789A" w:rsidP="00997B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0958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F0958">
        <w:rPr>
          <w:rFonts w:ascii="Times New Roman" w:hAnsi="Times New Roman" w:cs="Times New Roman"/>
          <w:sz w:val="24"/>
          <w:szCs w:val="24"/>
        </w:rPr>
        <w:t>зарегистрирован и осуществляет</w:t>
      </w:r>
      <w:proofErr w:type="gramEnd"/>
      <w:r w:rsidRPr="003F0958">
        <w:rPr>
          <w:rFonts w:ascii="Times New Roman" w:hAnsi="Times New Roman" w:cs="Times New Roman"/>
          <w:sz w:val="24"/>
          <w:szCs w:val="24"/>
        </w:rPr>
        <w:t xml:space="preserve"> деятельность на территории городского округа город Дзержинск;</w:t>
      </w:r>
    </w:p>
    <w:p w:rsidR="0057789A" w:rsidRPr="00794AE5" w:rsidRDefault="0057789A" w:rsidP="00997B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0958">
        <w:rPr>
          <w:rFonts w:ascii="Times New Roman" w:hAnsi="Times New Roman" w:cs="Times New Roman"/>
          <w:sz w:val="24"/>
          <w:szCs w:val="24"/>
        </w:rPr>
        <w:t xml:space="preserve">- уровень средней месячной заработной платы наемных работников заявителя </w:t>
      </w:r>
      <w:r w:rsidR="00794AE5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F0958">
        <w:rPr>
          <w:rFonts w:ascii="Times New Roman" w:hAnsi="Times New Roman" w:cs="Times New Roman"/>
          <w:sz w:val="24"/>
          <w:szCs w:val="24"/>
        </w:rPr>
        <w:t xml:space="preserve">на день подачи заявки не ниже величины прожиточного минимума, установленного </w:t>
      </w:r>
      <w:r w:rsidR="002C594A" w:rsidRPr="002C594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3F0958">
        <w:rPr>
          <w:rFonts w:ascii="Times New Roman" w:hAnsi="Times New Roman" w:cs="Times New Roman"/>
          <w:sz w:val="24"/>
          <w:szCs w:val="24"/>
        </w:rPr>
        <w:t xml:space="preserve">для </w:t>
      </w:r>
      <w:r w:rsidRPr="00794AE5">
        <w:rPr>
          <w:rFonts w:ascii="Times New Roman" w:hAnsi="Times New Roman" w:cs="Times New Roman"/>
          <w:sz w:val="24"/>
          <w:szCs w:val="24"/>
        </w:rPr>
        <w:t>трудоспособного населения Нижегородской области и действующего в течение квартала, предшествующего дате подачи заявки на предоставление Субсидии.</w:t>
      </w:r>
    </w:p>
    <w:p w:rsidR="005668C5" w:rsidRPr="00794AE5" w:rsidRDefault="0057789A" w:rsidP="005668C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94AE5">
        <w:rPr>
          <w:sz w:val="24"/>
          <w:szCs w:val="24"/>
        </w:rPr>
        <w:t xml:space="preserve">- </w:t>
      </w:r>
      <w:r w:rsidR="005668C5" w:rsidRPr="00794AE5">
        <w:rPr>
          <w:color w:val="22272F"/>
          <w:sz w:val="24"/>
          <w:szCs w:val="24"/>
          <w:shd w:val="clear" w:color="auto" w:fill="FFFFFF"/>
        </w:rPr>
        <w:t xml:space="preserve">не получает средства из городского бюджета в </w:t>
      </w:r>
      <w:proofErr w:type="gramStart"/>
      <w:r w:rsidR="005668C5" w:rsidRPr="00794AE5">
        <w:rPr>
          <w:color w:val="22272F"/>
          <w:sz w:val="24"/>
          <w:szCs w:val="24"/>
          <w:shd w:val="clear" w:color="auto" w:fill="FFFFFF"/>
        </w:rPr>
        <w:t>соответствии</w:t>
      </w:r>
      <w:proofErr w:type="gramEnd"/>
      <w:r w:rsidR="005668C5" w:rsidRPr="00794AE5">
        <w:rPr>
          <w:color w:val="22272F"/>
          <w:sz w:val="24"/>
          <w:szCs w:val="24"/>
          <w:shd w:val="clear" w:color="auto" w:fill="FFFFFF"/>
        </w:rPr>
        <w:t xml:space="preserve"> с иными правовыми актами на цели, установленные пунктом 1.1  настоящего Порядка</w:t>
      </w:r>
      <w:r w:rsidR="005668C5" w:rsidRPr="00794AE5">
        <w:rPr>
          <w:rFonts w:eastAsiaTheme="minorHAnsi"/>
          <w:sz w:val="24"/>
          <w:szCs w:val="24"/>
          <w:lang w:eastAsia="en-US"/>
        </w:rPr>
        <w:t>;</w:t>
      </w:r>
    </w:p>
    <w:p w:rsidR="0057789A" w:rsidRPr="0057789A" w:rsidRDefault="0057789A" w:rsidP="0057789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794AE5">
        <w:rPr>
          <w:sz w:val="24"/>
          <w:szCs w:val="24"/>
        </w:rPr>
        <w:t xml:space="preserve">- </w:t>
      </w:r>
      <w:r w:rsidRPr="00794AE5">
        <w:rPr>
          <w:rFonts w:eastAsiaTheme="minorHAnsi"/>
          <w:sz w:val="24"/>
          <w:szCs w:val="24"/>
          <w:lang w:eastAsia="en-US"/>
        </w:rPr>
        <w:t xml:space="preserve">на едином налоговом счете отсутствует или не превышает размер, определенный </w:t>
      </w:r>
      <w:hyperlink r:id="rId28" w:history="1">
        <w:r w:rsidRPr="00794AE5">
          <w:rPr>
            <w:rFonts w:eastAsiaTheme="minorHAnsi"/>
            <w:sz w:val="24"/>
            <w:szCs w:val="24"/>
            <w:lang w:eastAsia="en-US"/>
          </w:rPr>
          <w:t>пунктом 3 статьи 47</w:t>
        </w:r>
      </w:hyperlink>
      <w:r w:rsidRPr="00794AE5">
        <w:rPr>
          <w:rFonts w:eastAsiaTheme="minorHAnsi"/>
          <w:sz w:val="24"/>
          <w:szCs w:val="24"/>
          <w:lang w:eastAsia="en-US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</w:t>
      </w:r>
      <w:r>
        <w:rPr>
          <w:rFonts w:eastAsiaTheme="minorHAnsi"/>
          <w:sz w:val="24"/>
          <w:szCs w:val="24"/>
          <w:lang w:eastAsia="en-US"/>
        </w:rPr>
        <w:t xml:space="preserve"> Российской Федерации;</w:t>
      </w:r>
    </w:p>
    <w:p w:rsidR="005668C5" w:rsidRPr="00794AE5" w:rsidRDefault="0057789A" w:rsidP="0057789A">
      <w:pPr>
        <w:autoSpaceDE w:val="0"/>
        <w:autoSpaceDN w:val="0"/>
        <w:adjustRightInd w:val="0"/>
        <w:ind w:firstLine="709"/>
        <w:jc w:val="both"/>
        <w:rPr>
          <w:color w:val="22272F"/>
          <w:sz w:val="24"/>
          <w:szCs w:val="24"/>
          <w:shd w:val="clear" w:color="auto" w:fill="FFFFFF"/>
        </w:rPr>
      </w:pPr>
      <w:r w:rsidRPr="0057789A">
        <w:rPr>
          <w:sz w:val="24"/>
          <w:szCs w:val="24"/>
        </w:rPr>
        <w:lastRenderedPageBreak/>
        <w:t xml:space="preserve">- </w:t>
      </w:r>
      <w:r w:rsidR="005668C5" w:rsidRPr="00794AE5">
        <w:rPr>
          <w:rFonts w:eastAsiaTheme="minorHAnsi"/>
          <w:sz w:val="24"/>
          <w:szCs w:val="24"/>
          <w:lang w:eastAsia="en-US"/>
        </w:rPr>
        <w:t>отсутствуют просроченная задолженность по возврату в</w:t>
      </w:r>
      <w:r w:rsidR="005668C5" w:rsidRPr="00794AE5">
        <w:rPr>
          <w:color w:val="22272F"/>
          <w:sz w:val="24"/>
          <w:szCs w:val="24"/>
          <w:shd w:val="clear" w:color="auto" w:fill="FFFFFF"/>
        </w:rPr>
        <w:t xml:space="preserve"> городской бюджет иных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</w:t>
      </w:r>
      <w:r w:rsidR="00794AE5">
        <w:rPr>
          <w:color w:val="22272F"/>
          <w:sz w:val="24"/>
          <w:szCs w:val="24"/>
          <w:shd w:val="clear" w:color="auto" w:fill="FFFFFF"/>
        </w:rPr>
        <w:t xml:space="preserve">                 </w:t>
      </w:r>
      <w:r w:rsidR="005668C5" w:rsidRPr="00794AE5">
        <w:rPr>
          <w:color w:val="22272F"/>
          <w:sz w:val="24"/>
          <w:szCs w:val="24"/>
          <w:shd w:val="clear" w:color="auto" w:fill="FFFFFF"/>
        </w:rPr>
        <w:t xml:space="preserve">по денежным обязательствам перед городским округом город Дзержинск, </w:t>
      </w:r>
    </w:p>
    <w:p w:rsidR="0057789A" w:rsidRPr="0057789A" w:rsidRDefault="0057789A" w:rsidP="0057789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794AE5">
        <w:rPr>
          <w:sz w:val="24"/>
          <w:szCs w:val="24"/>
        </w:rPr>
        <w:t xml:space="preserve">- участник Отбора, </w:t>
      </w:r>
      <w:r w:rsidRPr="00794AE5">
        <w:rPr>
          <w:rFonts w:eastAsiaTheme="minorHAnsi"/>
          <w:sz w:val="24"/>
          <w:szCs w:val="24"/>
          <w:lang w:eastAsia="en-US"/>
        </w:rPr>
        <w:t xml:space="preserve">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</w:t>
      </w:r>
      <w:r w:rsidR="002C594A" w:rsidRPr="00794AE5">
        <w:rPr>
          <w:rFonts w:eastAsiaTheme="minorHAnsi"/>
          <w:sz w:val="24"/>
          <w:szCs w:val="24"/>
          <w:lang w:eastAsia="en-US"/>
        </w:rPr>
        <w:t xml:space="preserve">                  </w:t>
      </w:r>
      <w:r w:rsidRPr="00794AE5">
        <w:rPr>
          <w:rFonts w:eastAsiaTheme="minorHAnsi"/>
          <w:sz w:val="24"/>
          <w:szCs w:val="24"/>
          <w:lang w:eastAsia="en-US"/>
        </w:rPr>
        <w:t xml:space="preserve">в отношении его не введена процедура банкротства, деятельность участника Отбора </w:t>
      </w:r>
      <w:r w:rsidR="002C594A" w:rsidRPr="00794AE5">
        <w:rPr>
          <w:rFonts w:eastAsiaTheme="minorHAnsi"/>
          <w:sz w:val="24"/>
          <w:szCs w:val="24"/>
          <w:lang w:eastAsia="en-US"/>
        </w:rPr>
        <w:t xml:space="preserve">             </w:t>
      </w:r>
      <w:r w:rsidRPr="00794AE5">
        <w:rPr>
          <w:rFonts w:eastAsiaTheme="minorHAnsi"/>
          <w:sz w:val="24"/>
          <w:szCs w:val="24"/>
          <w:lang w:eastAsia="en-US"/>
        </w:rPr>
        <w:t>не приостановлена в порядке, предусмотренном</w:t>
      </w:r>
      <w:r w:rsidRPr="0057789A">
        <w:rPr>
          <w:rFonts w:eastAsiaTheme="minorHAnsi"/>
          <w:sz w:val="24"/>
          <w:szCs w:val="24"/>
          <w:lang w:eastAsia="en-US"/>
        </w:rPr>
        <w:t xml:space="preserve"> законодательством Российской Федерации, а </w:t>
      </w:r>
      <w:r>
        <w:rPr>
          <w:rFonts w:eastAsiaTheme="minorHAnsi"/>
          <w:sz w:val="24"/>
          <w:szCs w:val="24"/>
          <w:lang w:eastAsia="en-US"/>
        </w:rPr>
        <w:t>участник Отбора</w:t>
      </w:r>
      <w:r w:rsidRPr="0057789A">
        <w:rPr>
          <w:rFonts w:eastAsiaTheme="minorHAnsi"/>
          <w:sz w:val="24"/>
          <w:szCs w:val="24"/>
          <w:lang w:eastAsia="en-US"/>
        </w:rPr>
        <w:t xml:space="preserve">, являющийся индивидуальным предпринимателем, </w:t>
      </w:r>
      <w:r w:rsidR="002C594A" w:rsidRPr="002C594A">
        <w:rPr>
          <w:rFonts w:eastAsiaTheme="minorHAnsi"/>
          <w:sz w:val="24"/>
          <w:szCs w:val="24"/>
          <w:lang w:eastAsia="en-US"/>
        </w:rPr>
        <w:t xml:space="preserve">                 </w:t>
      </w:r>
      <w:r w:rsidRPr="0057789A">
        <w:rPr>
          <w:rFonts w:eastAsiaTheme="minorHAnsi"/>
          <w:sz w:val="24"/>
          <w:szCs w:val="24"/>
          <w:lang w:eastAsia="en-US"/>
        </w:rPr>
        <w:t>не прекратил деятельность в качестве индивидуального предпринимателя, а</w:t>
      </w:r>
      <w:r w:rsidRPr="0057789A">
        <w:rPr>
          <w:sz w:val="24"/>
          <w:szCs w:val="24"/>
        </w:rPr>
        <w:t xml:space="preserve"> физическое лицо</w:t>
      </w:r>
      <w:proofErr w:type="gramEnd"/>
      <w:r w:rsidRPr="0057789A">
        <w:rPr>
          <w:sz w:val="24"/>
          <w:szCs w:val="24"/>
        </w:rPr>
        <w:t>, применяющее специальный налоговый режим, не утратило право на его применение;</w:t>
      </w:r>
    </w:p>
    <w:p w:rsidR="0057789A" w:rsidRPr="0057789A" w:rsidRDefault="0057789A" w:rsidP="0057789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57789A">
        <w:rPr>
          <w:sz w:val="24"/>
          <w:szCs w:val="24"/>
        </w:rPr>
        <w:t xml:space="preserve">- </w:t>
      </w:r>
      <w:r w:rsidRPr="0057789A">
        <w:rPr>
          <w:rFonts w:eastAsiaTheme="minorHAnsi"/>
          <w:sz w:val="24"/>
          <w:szCs w:val="24"/>
          <w:lang w:eastAsia="en-US"/>
        </w:rPr>
        <w:t xml:space="preserve">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</w:t>
      </w:r>
      <w:hyperlink r:id="rId29" w:history="1">
        <w:r w:rsidRPr="0057789A">
          <w:rPr>
            <w:rFonts w:eastAsiaTheme="minorHAnsi"/>
            <w:sz w:val="24"/>
            <w:szCs w:val="24"/>
            <w:lang w:eastAsia="en-US"/>
          </w:rPr>
          <w:t>перечень</w:t>
        </w:r>
      </w:hyperlink>
      <w:r w:rsidRPr="0057789A">
        <w:rPr>
          <w:rFonts w:eastAsiaTheme="minorHAnsi"/>
          <w:sz w:val="24"/>
          <w:szCs w:val="24"/>
          <w:lang w:eastAsia="en-US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</w:t>
      </w:r>
      <w:r w:rsidR="002C594A" w:rsidRPr="002C594A">
        <w:rPr>
          <w:rFonts w:eastAsiaTheme="minorHAnsi"/>
          <w:sz w:val="24"/>
          <w:szCs w:val="24"/>
          <w:lang w:eastAsia="en-US"/>
        </w:rPr>
        <w:t xml:space="preserve">               </w:t>
      </w:r>
      <w:r w:rsidRPr="0057789A">
        <w:rPr>
          <w:rFonts w:eastAsiaTheme="minorHAnsi"/>
          <w:sz w:val="24"/>
          <w:szCs w:val="24"/>
          <w:lang w:eastAsia="en-US"/>
        </w:rPr>
        <w:t>в уставном (складочном) капитале которого доля прямого или косвенного (через третьих лиц) участия офшорных компаний в совокупности</w:t>
      </w:r>
      <w:proofErr w:type="gramEnd"/>
      <w:r w:rsidRPr="0057789A">
        <w:rPr>
          <w:rFonts w:eastAsiaTheme="minorHAnsi"/>
          <w:sz w:val="24"/>
          <w:szCs w:val="24"/>
          <w:lang w:eastAsia="en-US"/>
        </w:rPr>
        <w:t xml:space="preserve"> превышает 25 процентов (если иное </w:t>
      </w:r>
      <w:r w:rsidR="002C594A" w:rsidRPr="002C594A">
        <w:rPr>
          <w:rFonts w:eastAsiaTheme="minorHAnsi"/>
          <w:sz w:val="24"/>
          <w:szCs w:val="24"/>
          <w:lang w:eastAsia="en-US"/>
        </w:rPr>
        <w:t xml:space="preserve">       </w:t>
      </w:r>
      <w:r w:rsidRPr="0057789A">
        <w:rPr>
          <w:rFonts w:eastAsiaTheme="minorHAnsi"/>
          <w:sz w:val="24"/>
          <w:szCs w:val="24"/>
          <w:lang w:eastAsia="en-US"/>
        </w:rPr>
        <w:t xml:space="preserve">не предусмотрено законодательством Российской Федерации). </w:t>
      </w:r>
      <w:proofErr w:type="gramStart"/>
      <w:r w:rsidRPr="0057789A">
        <w:rPr>
          <w:rFonts w:eastAsiaTheme="minorHAnsi"/>
          <w:sz w:val="24"/>
          <w:szCs w:val="24"/>
          <w:lang w:eastAsia="en-US"/>
        </w:rPr>
        <w:t xml:space="preserve">При расчете доли участия офшорных компаний в капитале российских юридических лиц не учитывается прямое </w:t>
      </w:r>
      <w:r w:rsidR="002C594A" w:rsidRPr="002C594A">
        <w:rPr>
          <w:rFonts w:eastAsiaTheme="minorHAnsi"/>
          <w:sz w:val="24"/>
          <w:szCs w:val="24"/>
          <w:lang w:eastAsia="en-US"/>
        </w:rPr>
        <w:t xml:space="preserve">              </w:t>
      </w:r>
      <w:r w:rsidRPr="0057789A">
        <w:rPr>
          <w:rFonts w:eastAsiaTheme="minorHAnsi"/>
          <w:sz w:val="24"/>
          <w:szCs w:val="24"/>
          <w:lang w:eastAsia="en-US"/>
        </w:rPr>
        <w:t>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</w:t>
      </w:r>
      <w:r w:rsidR="002C594A" w:rsidRPr="002C594A">
        <w:rPr>
          <w:rFonts w:eastAsiaTheme="minorHAnsi"/>
          <w:sz w:val="24"/>
          <w:szCs w:val="24"/>
          <w:lang w:eastAsia="en-US"/>
        </w:rPr>
        <w:t xml:space="preserve">               </w:t>
      </w:r>
      <w:r w:rsidRPr="0057789A">
        <w:rPr>
          <w:rFonts w:eastAsiaTheme="minorHAnsi"/>
          <w:sz w:val="24"/>
          <w:szCs w:val="24"/>
          <w:lang w:eastAsia="en-US"/>
        </w:rPr>
        <w:t xml:space="preserve"> в капитале указанных публичных</w:t>
      </w:r>
      <w:proofErr w:type="gramEnd"/>
      <w:r w:rsidRPr="0057789A">
        <w:rPr>
          <w:rFonts w:eastAsiaTheme="minorHAnsi"/>
          <w:sz w:val="24"/>
          <w:szCs w:val="24"/>
          <w:lang w:eastAsia="en-US"/>
        </w:rPr>
        <w:t xml:space="preserve"> акционерных обществ;</w:t>
      </w:r>
    </w:p>
    <w:p w:rsidR="0057789A" w:rsidRPr="0057789A" w:rsidRDefault="0057789A" w:rsidP="0057789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57789A">
        <w:rPr>
          <w:sz w:val="24"/>
          <w:szCs w:val="24"/>
        </w:rPr>
        <w:t xml:space="preserve">- </w:t>
      </w:r>
      <w:r w:rsidRPr="0057789A">
        <w:rPr>
          <w:rFonts w:eastAsiaTheme="minorHAnsi"/>
          <w:sz w:val="24"/>
          <w:szCs w:val="24"/>
          <w:lang w:eastAsia="en-US"/>
        </w:rPr>
        <w:t xml:space="preserve">не находится в </w:t>
      </w:r>
      <w:proofErr w:type="gramStart"/>
      <w:r w:rsidRPr="0057789A">
        <w:rPr>
          <w:rFonts w:eastAsiaTheme="minorHAnsi"/>
          <w:sz w:val="24"/>
          <w:szCs w:val="24"/>
          <w:lang w:eastAsia="en-US"/>
        </w:rPr>
        <w:t>перечне</w:t>
      </w:r>
      <w:proofErr w:type="gramEnd"/>
      <w:r w:rsidRPr="0057789A">
        <w:rPr>
          <w:rFonts w:eastAsiaTheme="minorHAnsi"/>
          <w:sz w:val="24"/>
          <w:szCs w:val="24"/>
          <w:lang w:eastAsia="en-US"/>
        </w:rPr>
        <w:t xml:space="preserve"> организаций и физических лиц, в отношении которых имеются сведения об их причастности к экстремистск</w:t>
      </w:r>
      <w:r>
        <w:rPr>
          <w:rFonts w:eastAsiaTheme="minorHAnsi"/>
          <w:sz w:val="24"/>
          <w:szCs w:val="24"/>
          <w:lang w:eastAsia="en-US"/>
        </w:rPr>
        <w:t>ой деятельности или терроризму;</w:t>
      </w:r>
    </w:p>
    <w:p w:rsidR="0057789A" w:rsidRPr="0057789A" w:rsidRDefault="0057789A" w:rsidP="0057789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57789A">
        <w:rPr>
          <w:rFonts w:eastAsiaTheme="minorHAnsi"/>
          <w:sz w:val="24"/>
          <w:szCs w:val="24"/>
          <w:lang w:eastAsia="en-US"/>
        </w:rPr>
        <w:t xml:space="preserve">- не находится в составляемых в рамках реализации полномочий, предусмотренных </w:t>
      </w:r>
      <w:hyperlink r:id="rId30" w:history="1">
        <w:r w:rsidRPr="0057789A">
          <w:rPr>
            <w:rFonts w:eastAsiaTheme="minorHAnsi"/>
            <w:sz w:val="24"/>
            <w:szCs w:val="24"/>
            <w:lang w:eastAsia="en-US"/>
          </w:rPr>
          <w:t>главой VII</w:t>
        </w:r>
      </w:hyperlink>
      <w:r w:rsidRPr="0057789A">
        <w:rPr>
          <w:rFonts w:eastAsiaTheme="minorHAnsi"/>
          <w:sz w:val="24"/>
          <w:szCs w:val="24"/>
          <w:lang w:eastAsia="en-US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</w:t>
      </w:r>
      <w:r w:rsidR="002C594A" w:rsidRPr="002C594A">
        <w:rPr>
          <w:rFonts w:eastAsiaTheme="minorHAnsi"/>
          <w:sz w:val="24"/>
          <w:szCs w:val="24"/>
          <w:lang w:eastAsia="en-US"/>
        </w:rPr>
        <w:t xml:space="preserve">                                            </w:t>
      </w:r>
      <w:r w:rsidRPr="0057789A">
        <w:rPr>
          <w:rFonts w:eastAsiaTheme="minorHAnsi"/>
          <w:sz w:val="24"/>
          <w:szCs w:val="24"/>
          <w:lang w:eastAsia="en-US"/>
        </w:rPr>
        <w:t>или</w:t>
      </w:r>
      <w:r w:rsidR="002C594A" w:rsidRPr="002C594A">
        <w:rPr>
          <w:rFonts w:eastAsiaTheme="minorHAnsi"/>
          <w:sz w:val="24"/>
          <w:szCs w:val="24"/>
          <w:lang w:eastAsia="en-US"/>
        </w:rPr>
        <w:t xml:space="preserve"> </w:t>
      </w:r>
      <w:r w:rsidRPr="0057789A">
        <w:rPr>
          <w:rFonts w:eastAsiaTheme="minorHAnsi"/>
          <w:sz w:val="24"/>
          <w:szCs w:val="24"/>
          <w:lang w:eastAsia="en-US"/>
        </w:rPr>
        <w:t>с распространение</w:t>
      </w:r>
      <w:r>
        <w:rPr>
          <w:rFonts w:eastAsiaTheme="minorHAnsi"/>
          <w:sz w:val="24"/>
          <w:szCs w:val="24"/>
          <w:lang w:eastAsia="en-US"/>
        </w:rPr>
        <w:t>м оружия массового уничтожения;</w:t>
      </w:r>
      <w:proofErr w:type="gramEnd"/>
    </w:p>
    <w:p w:rsidR="0057789A" w:rsidRPr="0057789A" w:rsidRDefault="0057789A" w:rsidP="0057789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57789A">
        <w:rPr>
          <w:rFonts w:eastAsiaTheme="minorHAnsi"/>
          <w:sz w:val="24"/>
          <w:szCs w:val="24"/>
          <w:lang w:eastAsia="en-US"/>
        </w:rPr>
        <w:t xml:space="preserve">- не является иностранным агентом в </w:t>
      </w:r>
      <w:proofErr w:type="gramStart"/>
      <w:r w:rsidRPr="0057789A">
        <w:rPr>
          <w:rFonts w:eastAsiaTheme="minorHAnsi"/>
          <w:sz w:val="24"/>
          <w:szCs w:val="24"/>
          <w:lang w:eastAsia="en-US"/>
        </w:rPr>
        <w:t>соответствии</w:t>
      </w:r>
      <w:proofErr w:type="gramEnd"/>
      <w:r w:rsidRPr="0057789A">
        <w:rPr>
          <w:rFonts w:eastAsiaTheme="minorHAnsi"/>
          <w:sz w:val="24"/>
          <w:szCs w:val="24"/>
          <w:lang w:eastAsia="en-US"/>
        </w:rPr>
        <w:t xml:space="preserve"> с Федеральным </w:t>
      </w:r>
      <w:hyperlink r:id="rId31" w:history="1">
        <w:r w:rsidRPr="0057789A">
          <w:rPr>
            <w:rFonts w:eastAsiaTheme="minorHAnsi"/>
            <w:sz w:val="24"/>
            <w:szCs w:val="24"/>
            <w:lang w:eastAsia="en-US"/>
          </w:rPr>
          <w:t>законом</w:t>
        </w:r>
      </w:hyperlink>
      <w:r w:rsidR="002C594A" w:rsidRPr="002C594A">
        <w:rPr>
          <w:rFonts w:eastAsiaTheme="minorHAnsi"/>
          <w:sz w:val="24"/>
          <w:szCs w:val="24"/>
          <w:lang w:eastAsia="en-US"/>
        </w:rPr>
        <w:t xml:space="preserve">                             </w:t>
      </w:r>
      <w:r w:rsidRPr="0057789A">
        <w:rPr>
          <w:rFonts w:eastAsiaTheme="minorHAnsi"/>
          <w:sz w:val="24"/>
          <w:szCs w:val="24"/>
          <w:lang w:eastAsia="en-US"/>
        </w:rPr>
        <w:t xml:space="preserve"> «О контроле за деятельностью лиц, находящихся под иностранным влиянием»;</w:t>
      </w:r>
    </w:p>
    <w:p w:rsidR="0057789A" w:rsidRPr="0057789A" w:rsidRDefault="0057789A" w:rsidP="0057789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57789A">
        <w:rPr>
          <w:sz w:val="24"/>
          <w:szCs w:val="24"/>
        </w:rPr>
        <w:t xml:space="preserve">- </w:t>
      </w:r>
      <w:r w:rsidRPr="0057789A">
        <w:rPr>
          <w:rFonts w:eastAsiaTheme="minorHAnsi"/>
          <w:sz w:val="24"/>
          <w:szCs w:val="24"/>
          <w:lang w:eastAsia="en-US"/>
        </w:rPr>
        <w:t xml:space="preserve">в реестре дисквалифицированных лиц отсутствуют сведения </w:t>
      </w:r>
      <w:r w:rsidR="002C594A" w:rsidRPr="002C594A">
        <w:rPr>
          <w:rFonts w:eastAsiaTheme="minorHAnsi"/>
          <w:sz w:val="24"/>
          <w:szCs w:val="24"/>
          <w:lang w:eastAsia="en-US"/>
        </w:rPr>
        <w:t xml:space="preserve">                                                        </w:t>
      </w:r>
      <w:r w:rsidRPr="0057789A">
        <w:rPr>
          <w:rFonts w:eastAsiaTheme="minorHAnsi"/>
          <w:sz w:val="24"/>
          <w:szCs w:val="24"/>
          <w:lang w:eastAsia="en-US"/>
        </w:rPr>
        <w:t xml:space="preserve"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</w:t>
      </w:r>
      <w:r w:rsidR="002C594A" w:rsidRPr="002C594A">
        <w:rPr>
          <w:rFonts w:eastAsiaTheme="minorHAnsi"/>
          <w:sz w:val="24"/>
          <w:szCs w:val="24"/>
          <w:lang w:eastAsia="en-US"/>
        </w:rPr>
        <w:t xml:space="preserve">                               </w:t>
      </w:r>
      <w:r w:rsidRPr="0057789A">
        <w:rPr>
          <w:rFonts w:eastAsiaTheme="minorHAnsi"/>
          <w:sz w:val="24"/>
          <w:szCs w:val="24"/>
          <w:lang w:eastAsia="en-US"/>
        </w:rPr>
        <w:t xml:space="preserve">об индивидуальном предпринимателе </w:t>
      </w:r>
      <w:proofErr w:type="gramStart"/>
      <w:r w:rsidRPr="0057789A">
        <w:rPr>
          <w:rFonts w:eastAsiaTheme="minorHAnsi"/>
          <w:sz w:val="24"/>
          <w:szCs w:val="24"/>
          <w:lang w:eastAsia="en-US"/>
        </w:rPr>
        <w:t>и</w:t>
      </w:r>
      <w:proofErr w:type="gramEnd"/>
      <w:r w:rsidRPr="0057789A">
        <w:rPr>
          <w:rFonts w:eastAsiaTheme="minorHAnsi"/>
          <w:sz w:val="24"/>
          <w:szCs w:val="24"/>
          <w:lang w:eastAsia="en-US"/>
        </w:rPr>
        <w:t xml:space="preserve"> о физическом лице - производителе товаров, работ, услуг, являющихся </w:t>
      </w:r>
      <w:r>
        <w:rPr>
          <w:rFonts w:eastAsiaTheme="minorHAnsi"/>
          <w:sz w:val="24"/>
          <w:szCs w:val="24"/>
          <w:lang w:eastAsia="en-US"/>
        </w:rPr>
        <w:t>уча</w:t>
      </w:r>
      <w:r w:rsidRPr="0057789A">
        <w:rPr>
          <w:rFonts w:eastAsiaTheme="minorHAnsi"/>
          <w:sz w:val="24"/>
          <w:szCs w:val="24"/>
          <w:lang w:eastAsia="en-US"/>
        </w:rPr>
        <w:t>стниками Отбора.</w:t>
      </w:r>
    </w:p>
    <w:p w:rsidR="0057789A" w:rsidRDefault="0057789A" w:rsidP="00577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7EC7" w:rsidRPr="003F0958" w:rsidRDefault="00B77EC7" w:rsidP="00577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7789A" w:rsidRPr="003F0958" w:rsidRDefault="0057789A" w:rsidP="00577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0958">
        <w:rPr>
          <w:rFonts w:ascii="Times New Roman" w:hAnsi="Times New Roman" w:cs="Times New Roman"/>
          <w:sz w:val="24"/>
          <w:szCs w:val="24"/>
        </w:rPr>
        <w:t>К заявлению прилагаются документы, установленные Порядком предоставления субсидии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7789A" w:rsidRPr="005D10EF" w:rsidRDefault="0057789A" w:rsidP="0057789A">
      <w:pPr>
        <w:pStyle w:val="ConsPlusNonformat"/>
        <w:jc w:val="both"/>
        <w:rPr>
          <w:rFonts w:ascii="Times New Roman" w:hAnsi="Times New Roman" w:cs="Times New Roman"/>
        </w:rPr>
      </w:pPr>
      <w:r w:rsidRPr="003F0958">
        <w:rPr>
          <w:rFonts w:ascii="Times New Roman" w:hAnsi="Times New Roman" w:cs="Times New Roman"/>
          <w:sz w:val="24"/>
          <w:szCs w:val="24"/>
        </w:rPr>
        <w:t xml:space="preserve">    Настоящим _____________________________________________________________</w:t>
      </w:r>
    </w:p>
    <w:p w:rsidR="0057789A" w:rsidRDefault="0057789A" w:rsidP="0057789A">
      <w:pPr>
        <w:pStyle w:val="ConsPlusNonformat"/>
        <w:jc w:val="both"/>
        <w:rPr>
          <w:rFonts w:ascii="Times New Roman" w:hAnsi="Times New Roman" w:cs="Times New Roman"/>
        </w:rPr>
      </w:pPr>
      <w:r w:rsidRPr="005D10EF">
        <w:rPr>
          <w:rFonts w:ascii="Times New Roman" w:hAnsi="Times New Roman" w:cs="Times New Roman"/>
        </w:rPr>
        <w:t xml:space="preserve">           </w:t>
      </w:r>
      <w:proofErr w:type="gramStart"/>
      <w:r w:rsidRPr="005D10EF">
        <w:rPr>
          <w:rFonts w:ascii="Times New Roman" w:hAnsi="Times New Roman" w:cs="Times New Roman"/>
        </w:rPr>
        <w:t>(полное наименование индивидуального предпринимателя, учредителя</w:t>
      </w:r>
      <w:r>
        <w:rPr>
          <w:rFonts w:ascii="Times New Roman" w:hAnsi="Times New Roman" w:cs="Times New Roman"/>
        </w:rPr>
        <w:t xml:space="preserve"> </w:t>
      </w:r>
      <w:r w:rsidRPr="005D10EF">
        <w:rPr>
          <w:rFonts w:ascii="Times New Roman" w:hAnsi="Times New Roman" w:cs="Times New Roman"/>
        </w:rPr>
        <w:t xml:space="preserve">юридического лица </w:t>
      </w:r>
      <w:proofErr w:type="gramEnd"/>
    </w:p>
    <w:p w:rsidR="0057789A" w:rsidRPr="005D10EF" w:rsidRDefault="0057789A" w:rsidP="0057789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Pr="005D10EF">
        <w:rPr>
          <w:rFonts w:ascii="Times New Roman" w:hAnsi="Times New Roman" w:cs="Times New Roman"/>
        </w:rPr>
        <w:t>ил</w:t>
      </w:r>
      <w:r>
        <w:rPr>
          <w:rFonts w:ascii="Times New Roman" w:hAnsi="Times New Roman" w:cs="Times New Roman"/>
        </w:rPr>
        <w:t>и физического лица, применяющего</w:t>
      </w:r>
      <w:r w:rsidRPr="005D10EF">
        <w:rPr>
          <w:rFonts w:ascii="Times New Roman" w:hAnsi="Times New Roman" w:cs="Times New Roman"/>
        </w:rPr>
        <w:t xml:space="preserve"> специальный налоговый режим)</w:t>
      </w:r>
    </w:p>
    <w:p w:rsidR="0057789A" w:rsidRPr="003F0958" w:rsidRDefault="0057789A" w:rsidP="005778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F0958">
        <w:rPr>
          <w:rFonts w:ascii="Times New Roman" w:hAnsi="Times New Roman" w:cs="Times New Roman"/>
          <w:sz w:val="24"/>
          <w:szCs w:val="24"/>
        </w:rPr>
        <w:t>гарантирует достоверность представленных сведений и документов.</w:t>
      </w:r>
    </w:p>
    <w:p w:rsidR="0057789A" w:rsidRPr="003F0958" w:rsidRDefault="0057789A" w:rsidP="00577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0958">
        <w:rPr>
          <w:rFonts w:ascii="Times New Roman" w:hAnsi="Times New Roman" w:cs="Times New Roman"/>
          <w:sz w:val="24"/>
          <w:szCs w:val="24"/>
        </w:rPr>
        <w:t xml:space="preserve">Согласен на обработку персональных данных, указанных в представленной документации, в том числе на размещение в информационно-телекоммуникационной сети </w:t>
      </w:r>
      <w:r w:rsidRPr="003F0958">
        <w:rPr>
          <w:rFonts w:ascii="Times New Roman" w:hAnsi="Times New Roman" w:cs="Times New Roman"/>
          <w:sz w:val="24"/>
          <w:szCs w:val="24"/>
        </w:rPr>
        <w:lastRenderedPageBreak/>
        <w:t>общего пользования.</w:t>
      </w:r>
    </w:p>
    <w:p w:rsidR="0057789A" w:rsidRPr="003F0958" w:rsidRDefault="0057789A" w:rsidP="005778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0958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Pr="003F0958">
        <w:rPr>
          <w:rFonts w:ascii="Times New Roman" w:hAnsi="Times New Roman" w:cs="Times New Roman"/>
          <w:sz w:val="24"/>
          <w:szCs w:val="24"/>
        </w:rPr>
        <w:t xml:space="preserve"> на осуществление в отношении меня проверки главным распорядителем</w:t>
      </w:r>
      <w:r w:rsidR="002C594A" w:rsidRPr="002C594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F0958">
        <w:rPr>
          <w:rFonts w:ascii="Times New Roman" w:hAnsi="Times New Roman" w:cs="Times New Roman"/>
          <w:sz w:val="24"/>
          <w:szCs w:val="24"/>
        </w:rPr>
        <w:t xml:space="preserve"> и орган</w:t>
      </w:r>
      <w:r w:rsidR="00B77EC7">
        <w:rPr>
          <w:rFonts w:ascii="Times New Roman" w:hAnsi="Times New Roman" w:cs="Times New Roman"/>
          <w:sz w:val="24"/>
          <w:szCs w:val="24"/>
        </w:rPr>
        <w:t>а</w:t>
      </w:r>
      <w:r w:rsidRPr="003F0958">
        <w:rPr>
          <w:rFonts w:ascii="Times New Roman" w:hAnsi="Times New Roman" w:cs="Times New Roman"/>
          <w:sz w:val="24"/>
          <w:szCs w:val="24"/>
        </w:rPr>
        <w:t>м</w:t>
      </w:r>
      <w:r w:rsidR="00B77EC7">
        <w:rPr>
          <w:rFonts w:ascii="Times New Roman" w:hAnsi="Times New Roman" w:cs="Times New Roman"/>
          <w:sz w:val="24"/>
          <w:szCs w:val="24"/>
        </w:rPr>
        <w:t>и</w:t>
      </w:r>
      <w:r w:rsidRPr="003F0958">
        <w:rPr>
          <w:rFonts w:ascii="Times New Roman" w:hAnsi="Times New Roman" w:cs="Times New Roman"/>
          <w:sz w:val="24"/>
          <w:szCs w:val="24"/>
        </w:rPr>
        <w:t xml:space="preserve"> муниципального финансового контроля соблюдения условий и порядка предоставления Субсидии.</w:t>
      </w:r>
    </w:p>
    <w:p w:rsidR="0057789A" w:rsidRPr="003F0958" w:rsidRDefault="0057789A" w:rsidP="005778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0958">
        <w:rPr>
          <w:rFonts w:ascii="Times New Roman" w:hAnsi="Times New Roman" w:cs="Times New Roman"/>
          <w:sz w:val="24"/>
          <w:szCs w:val="24"/>
        </w:rPr>
        <w:t>Согласен на публикацию (размещение) на едином портале и на официальном сайте главного распорядителя как получателя бюджетных средств в информаци</w:t>
      </w:r>
      <w:r w:rsidR="00B26794">
        <w:rPr>
          <w:rFonts w:ascii="Times New Roman" w:hAnsi="Times New Roman" w:cs="Times New Roman"/>
          <w:sz w:val="24"/>
          <w:szCs w:val="24"/>
        </w:rPr>
        <w:t>онно-телекоммуникационной сети «</w:t>
      </w:r>
      <w:r w:rsidRPr="003F0958">
        <w:rPr>
          <w:rFonts w:ascii="Times New Roman" w:hAnsi="Times New Roman" w:cs="Times New Roman"/>
          <w:sz w:val="24"/>
          <w:szCs w:val="24"/>
        </w:rPr>
        <w:t>Интернет</w:t>
      </w:r>
      <w:r w:rsidR="00B26794">
        <w:rPr>
          <w:rFonts w:ascii="Times New Roman" w:hAnsi="Times New Roman" w:cs="Times New Roman"/>
          <w:sz w:val="24"/>
          <w:szCs w:val="24"/>
        </w:rPr>
        <w:t>»</w:t>
      </w:r>
      <w:r w:rsidRPr="003F0958">
        <w:rPr>
          <w:rFonts w:ascii="Times New Roman" w:hAnsi="Times New Roman" w:cs="Times New Roman"/>
          <w:sz w:val="24"/>
          <w:szCs w:val="24"/>
        </w:rPr>
        <w:t xml:space="preserve"> информации об участ</w:t>
      </w:r>
      <w:r w:rsidR="000D2CDB">
        <w:rPr>
          <w:rFonts w:ascii="Times New Roman" w:hAnsi="Times New Roman" w:cs="Times New Roman"/>
          <w:sz w:val="24"/>
          <w:szCs w:val="24"/>
        </w:rPr>
        <w:t>нике Отбора, о подаваемой участником Отбора заявке</w:t>
      </w:r>
      <w:r w:rsidRPr="003F0958">
        <w:rPr>
          <w:rFonts w:ascii="Times New Roman" w:hAnsi="Times New Roman" w:cs="Times New Roman"/>
          <w:sz w:val="24"/>
          <w:szCs w:val="24"/>
        </w:rPr>
        <w:t>.</w:t>
      </w:r>
    </w:p>
    <w:p w:rsidR="0057789A" w:rsidRPr="003F0958" w:rsidRDefault="0057789A" w:rsidP="005778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0958">
        <w:rPr>
          <w:rFonts w:ascii="Times New Roman" w:hAnsi="Times New Roman" w:cs="Times New Roman"/>
          <w:sz w:val="24"/>
          <w:szCs w:val="24"/>
        </w:rPr>
        <w:t>Уведомлен о том, что несу предусмотренную действующим законодательством Российской Федерации ответственность за недостоверность представленных сведений, повлекшую неправомерное получение бюджетных средств.</w:t>
      </w:r>
      <w:proofErr w:type="gramEnd"/>
    </w:p>
    <w:p w:rsidR="0057789A" w:rsidRPr="003F0958" w:rsidRDefault="0057789A" w:rsidP="0057789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0958">
        <w:rPr>
          <w:rFonts w:ascii="Times New Roman" w:hAnsi="Times New Roman" w:cs="Times New Roman"/>
          <w:sz w:val="24"/>
          <w:szCs w:val="24"/>
        </w:rPr>
        <w:t xml:space="preserve">Уведомлен о том, что </w:t>
      </w:r>
      <w:proofErr w:type="spellStart"/>
      <w:r w:rsidRPr="003F0958">
        <w:rPr>
          <w:rFonts w:ascii="Times New Roman" w:hAnsi="Times New Roman" w:cs="Times New Roman"/>
          <w:sz w:val="24"/>
          <w:szCs w:val="24"/>
        </w:rPr>
        <w:t>неподписание</w:t>
      </w:r>
      <w:proofErr w:type="spellEnd"/>
      <w:r w:rsidRPr="003F0958">
        <w:rPr>
          <w:rFonts w:ascii="Times New Roman" w:hAnsi="Times New Roman" w:cs="Times New Roman"/>
          <w:sz w:val="24"/>
          <w:szCs w:val="24"/>
        </w:rPr>
        <w:t xml:space="preserve"> мной соглашения о предоставлении субсидии</w:t>
      </w:r>
      <w:r w:rsidR="002C594A" w:rsidRPr="002C594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3F0958">
        <w:rPr>
          <w:rFonts w:ascii="Times New Roman" w:hAnsi="Times New Roman" w:cs="Times New Roman"/>
          <w:sz w:val="24"/>
          <w:szCs w:val="24"/>
        </w:rPr>
        <w:t xml:space="preserve"> в течение десяти рабочих дней с момента принятия решения Комиссией означает мой односторонний добровольный отказ от получения субсидии.</w:t>
      </w:r>
    </w:p>
    <w:p w:rsidR="0057789A" w:rsidRPr="003F0958" w:rsidRDefault="0057789A" w:rsidP="00577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7789A" w:rsidRPr="003F0958" w:rsidRDefault="0057789A" w:rsidP="00577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0958">
        <w:rPr>
          <w:rFonts w:ascii="Times New Roman" w:hAnsi="Times New Roman" w:cs="Times New Roman"/>
          <w:sz w:val="24"/>
          <w:szCs w:val="24"/>
        </w:rPr>
        <w:t xml:space="preserve">Заполнению подлежат все строки, в </w:t>
      </w:r>
      <w:proofErr w:type="gramStart"/>
      <w:r w:rsidRPr="003F0958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3F0958">
        <w:rPr>
          <w:rFonts w:ascii="Times New Roman" w:hAnsi="Times New Roman" w:cs="Times New Roman"/>
          <w:sz w:val="24"/>
          <w:szCs w:val="24"/>
        </w:rPr>
        <w:t xml:space="preserve"> отсутствия информации ставится прочерк.</w:t>
      </w:r>
    </w:p>
    <w:p w:rsidR="0057789A" w:rsidRPr="003F0958" w:rsidRDefault="0057789A" w:rsidP="005778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7789A" w:rsidRPr="003F0958" w:rsidRDefault="0057789A" w:rsidP="0057789A">
      <w:pPr>
        <w:pStyle w:val="ConsPlusNonformat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3F0958">
        <w:rPr>
          <w:rFonts w:ascii="Times New Roman" w:hAnsi="Times New Roman" w:cs="Times New Roman"/>
          <w:sz w:val="24"/>
          <w:szCs w:val="24"/>
        </w:rPr>
        <w:t>"__" ___________ 20____ года          ______________ /____________________/</w:t>
      </w:r>
    </w:p>
    <w:p w:rsidR="0057789A" w:rsidRPr="005D10EF" w:rsidRDefault="0057789A" w:rsidP="0057789A">
      <w:pPr>
        <w:pStyle w:val="ConsPlusNonformat"/>
        <w:jc w:val="both"/>
        <w:rPr>
          <w:rFonts w:ascii="Times New Roman" w:hAnsi="Times New Roman" w:cs="Times New Roman"/>
        </w:rPr>
      </w:pPr>
      <w:r w:rsidRPr="005D10EF"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5D10EF">
        <w:rPr>
          <w:rFonts w:ascii="Times New Roman" w:hAnsi="Times New Roman" w:cs="Times New Roman"/>
        </w:rPr>
        <w:t xml:space="preserve">   подпись     расшифровка подписи</w:t>
      </w:r>
    </w:p>
    <w:p w:rsidR="005D10EF" w:rsidRPr="0057789A" w:rsidRDefault="0057789A" w:rsidP="0057789A">
      <w:pPr>
        <w:pStyle w:val="ConsPlusNonformat"/>
        <w:jc w:val="both"/>
        <w:rPr>
          <w:rFonts w:ascii="Times New Roman" w:hAnsi="Times New Roman" w:cs="Times New Roman"/>
        </w:rPr>
      </w:pPr>
      <w:r w:rsidRPr="005D10EF">
        <w:rPr>
          <w:rFonts w:ascii="Times New Roman" w:hAnsi="Times New Roman" w:cs="Times New Roman"/>
        </w:rPr>
        <w:t xml:space="preserve">    М.П.</w:t>
      </w:r>
      <w:bookmarkStart w:id="12" w:name="P288"/>
      <w:bookmarkEnd w:id="12"/>
    </w:p>
    <w:p w:rsidR="005D10EF" w:rsidRDefault="005D10EF" w:rsidP="006E75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D10EF" w:rsidRDefault="005D10EF" w:rsidP="0057789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28C3" w:rsidRDefault="00A228C3" w:rsidP="0057789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28C3" w:rsidRDefault="00A228C3" w:rsidP="0057789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28C3" w:rsidRDefault="00A228C3" w:rsidP="0057789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28C3" w:rsidRDefault="00A228C3" w:rsidP="0057789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28C3" w:rsidRDefault="00A228C3" w:rsidP="0057789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28C3" w:rsidRDefault="00A228C3" w:rsidP="0057789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28C3" w:rsidRDefault="00A228C3" w:rsidP="0057789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28C3" w:rsidRDefault="00A228C3" w:rsidP="0057789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28C3" w:rsidRDefault="00A228C3" w:rsidP="0057789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28C3" w:rsidRDefault="00A228C3" w:rsidP="0057789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28C3" w:rsidRDefault="00A228C3" w:rsidP="0057789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28C3" w:rsidRDefault="00A228C3" w:rsidP="0057789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94AE5" w:rsidRDefault="00794AE5" w:rsidP="0057789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94AE5" w:rsidRDefault="00794AE5" w:rsidP="0057789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94AE5" w:rsidRDefault="00794AE5" w:rsidP="0057789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94AE5" w:rsidRDefault="00794AE5" w:rsidP="0057789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94AE5" w:rsidRDefault="00794AE5" w:rsidP="0057789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94AE5" w:rsidRDefault="00794AE5" w:rsidP="0057789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94AE5" w:rsidRDefault="00794AE5" w:rsidP="0057789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28C3" w:rsidRDefault="00A228C3" w:rsidP="0057789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28C3" w:rsidRDefault="00A228C3" w:rsidP="0057789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28C3" w:rsidRDefault="00A228C3" w:rsidP="0057789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E75E7" w:rsidRPr="005D10EF" w:rsidRDefault="006E75E7" w:rsidP="005D10E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5D10E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D10EF">
        <w:rPr>
          <w:rFonts w:ascii="Times New Roman" w:hAnsi="Times New Roman" w:cs="Times New Roman"/>
          <w:sz w:val="24"/>
          <w:szCs w:val="24"/>
        </w:rPr>
        <w:t xml:space="preserve"> Приложение 2</w:t>
      </w:r>
    </w:p>
    <w:p w:rsidR="006E75E7" w:rsidRPr="005D10EF" w:rsidRDefault="006E75E7" w:rsidP="005D10E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 xml:space="preserve">к Порядку предоставления субсидий </w:t>
      </w:r>
      <w:proofErr w:type="gramStart"/>
      <w:r w:rsidRPr="005D10EF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6E75E7" w:rsidRPr="005D10EF" w:rsidRDefault="006E75E7" w:rsidP="005D10E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 xml:space="preserve">  поддержку начинающих субъектов малого</w:t>
      </w:r>
    </w:p>
    <w:p w:rsidR="006E75E7" w:rsidRPr="005D10EF" w:rsidRDefault="006E75E7" w:rsidP="005D10E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 xml:space="preserve">предпринимательства и (или) </w:t>
      </w:r>
      <w:proofErr w:type="gramStart"/>
      <w:r w:rsidRPr="005D10EF">
        <w:rPr>
          <w:rFonts w:ascii="Times New Roman" w:hAnsi="Times New Roman" w:cs="Times New Roman"/>
          <w:sz w:val="24"/>
          <w:szCs w:val="24"/>
        </w:rPr>
        <w:t>физических</w:t>
      </w:r>
      <w:proofErr w:type="gramEnd"/>
    </w:p>
    <w:p w:rsidR="006E75E7" w:rsidRPr="005D10EF" w:rsidRDefault="006E75E7" w:rsidP="005D10E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 xml:space="preserve">лиц, применяющих </w:t>
      </w:r>
      <w:proofErr w:type="gramStart"/>
      <w:r w:rsidRPr="005D10EF">
        <w:rPr>
          <w:rFonts w:ascii="Times New Roman" w:hAnsi="Times New Roman" w:cs="Times New Roman"/>
          <w:sz w:val="24"/>
          <w:szCs w:val="24"/>
        </w:rPr>
        <w:t>специальный</w:t>
      </w:r>
      <w:proofErr w:type="gramEnd"/>
      <w:r w:rsidRPr="005D10EF">
        <w:rPr>
          <w:rFonts w:ascii="Times New Roman" w:hAnsi="Times New Roman" w:cs="Times New Roman"/>
          <w:sz w:val="24"/>
          <w:szCs w:val="24"/>
        </w:rPr>
        <w:t xml:space="preserve"> налоговый</w:t>
      </w:r>
    </w:p>
    <w:p w:rsidR="006E75E7" w:rsidRPr="005D10EF" w:rsidRDefault="006E75E7" w:rsidP="005D10E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26794">
        <w:rPr>
          <w:rFonts w:ascii="Times New Roman" w:hAnsi="Times New Roman" w:cs="Times New Roman"/>
          <w:sz w:val="24"/>
          <w:szCs w:val="24"/>
        </w:rPr>
        <w:t xml:space="preserve">                         режим «</w:t>
      </w:r>
      <w:r w:rsidRPr="005D10EF">
        <w:rPr>
          <w:rFonts w:ascii="Times New Roman" w:hAnsi="Times New Roman" w:cs="Times New Roman"/>
          <w:sz w:val="24"/>
          <w:szCs w:val="24"/>
        </w:rPr>
        <w:t xml:space="preserve">Налог </w:t>
      </w:r>
      <w:proofErr w:type="gramStart"/>
      <w:r w:rsidRPr="005D10E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D10EF">
        <w:rPr>
          <w:rFonts w:ascii="Times New Roman" w:hAnsi="Times New Roman" w:cs="Times New Roman"/>
          <w:sz w:val="24"/>
          <w:szCs w:val="24"/>
        </w:rPr>
        <w:t xml:space="preserve"> профессиональный</w:t>
      </w:r>
    </w:p>
    <w:p w:rsidR="006E75E7" w:rsidRPr="00794AE5" w:rsidRDefault="006E75E7" w:rsidP="00794AE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D10EF">
        <w:rPr>
          <w:rFonts w:ascii="Times New Roman" w:hAnsi="Times New Roman" w:cs="Times New Roman"/>
          <w:sz w:val="24"/>
          <w:szCs w:val="24"/>
        </w:rPr>
        <w:t xml:space="preserve">                                     доход</w:t>
      </w:r>
      <w:r w:rsidR="00B26794">
        <w:rPr>
          <w:rFonts w:ascii="Times New Roman" w:hAnsi="Times New Roman" w:cs="Times New Roman"/>
          <w:sz w:val="24"/>
          <w:szCs w:val="24"/>
        </w:rPr>
        <w:t>»</w:t>
      </w:r>
      <w:r w:rsidR="00794AE5">
        <w:rPr>
          <w:rFonts w:ascii="Times New Roman" w:hAnsi="Times New Roman" w:cs="Times New Roman"/>
          <w:sz w:val="24"/>
          <w:szCs w:val="24"/>
        </w:rPr>
        <w:t xml:space="preserve">, в </w:t>
      </w:r>
      <w:proofErr w:type="gramStart"/>
      <w:r w:rsidR="00794AE5">
        <w:rPr>
          <w:rFonts w:ascii="Times New Roman" w:hAnsi="Times New Roman" w:cs="Times New Roman"/>
          <w:sz w:val="24"/>
          <w:szCs w:val="24"/>
        </w:rPr>
        <w:t>виде</w:t>
      </w:r>
      <w:proofErr w:type="gramEnd"/>
      <w:r w:rsidR="00794AE5">
        <w:rPr>
          <w:rFonts w:ascii="Times New Roman" w:hAnsi="Times New Roman" w:cs="Times New Roman"/>
          <w:sz w:val="24"/>
          <w:szCs w:val="24"/>
        </w:rPr>
        <w:t xml:space="preserve"> предоставления грантов</w:t>
      </w:r>
    </w:p>
    <w:p w:rsidR="0057789A" w:rsidRPr="00A836D8" w:rsidRDefault="0057789A" w:rsidP="005778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836D8">
        <w:rPr>
          <w:rFonts w:ascii="Times New Roman" w:hAnsi="Times New Roman" w:cs="Times New Roman"/>
          <w:sz w:val="24"/>
          <w:szCs w:val="24"/>
        </w:rPr>
        <w:t>Анкета</w:t>
      </w:r>
    </w:p>
    <w:p w:rsidR="0057789A" w:rsidRPr="00A836D8" w:rsidRDefault="0057789A" w:rsidP="005778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836D8">
        <w:rPr>
          <w:rFonts w:ascii="Times New Roman" w:hAnsi="Times New Roman" w:cs="Times New Roman"/>
          <w:sz w:val="24"/>
          <w:szCs w:val="24"/>
        </w:rPr>
        <w:t>субъ</w:t>
      </w:r>
      <w:r>
        <w:rPr>
          <w:rFonts w:ascii="Times New Roman" w:hAnsi="Times New Roman" w:cs="Times New Roman"/>
          <w:sz w:val="24"/>
          <w:szCs w:val="24"/>
        </w:rPr>
        <w:t>екта малого предпринимательства</w:t>
      </w:r>
    </w:p>
    <w:p w:rsidR="0057789A" w:rsidRPr="00A836D8" w:rsidRDefault="0057789A" w:rsidP="0057789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3" w:name="P402"/>
      <w:bookmarkEnd w:id="13"/>
      <w:r w:rsidRPr="00A836D8">
        <w:rPr>
          <w:rFonts w:ascii="Times New Roman" w:hAnsi="Times New Roman" w:cs="Times New Roman"/>
          <w:sz w:val="24"/>
          <w:szCs w:val="24"/>
        </w:rPr>
        <w:t>Общая информация</w:t>
      </w:r>
    </w:p>
    <w:p w:rsidR="0057789A" w:rsidRPr="003F0958" w:rsidRDefault="0057789A" w:rsidP="005778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66"/>
        <w:gridCol w:w="3005"/>
      </w:tblGrid>
      <w:tr w:rsidR="0057789A" w:rsidRPr="003F0958" w:rsidTr="00521487">
        <w:tc>
          <w:tcPr>
            <w:tcW w:w="6066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Полное наименование субъекта малого предпринимательства</w:t>
            </w:r>
          </w:p>
        </w:tc>
        <w:tc>
          <w:tcPr>
            <w:tcW w:w="3005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6066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 xml:space="preserve">Фактически осуществляемые виды экономической деятельности (в соответствии с кодами </w:t>
            </w:r>
            <w:hyperlink r:id="rId32">
              <w:r w:rsidRPr="003F0958">
                <w:rPr>
                  <w:rFonts w:ascii="Times New Roman" w:hAnsi="Times New Roman" w:cs="Times New Roman"/>
                </w:rPr>
                <w:t>ОКВЭД</w:t>
              </w:r>
            </w:hyperlink>
            <w:r w:rsidRPr="003F0958">
              <w:rPr>
                <w:rFonts w:ascii="Times New Roman" w:hAnsi="Times New Roman" w:cs="Times New Roman"/>
              </w:rPr>
              <w:t>)</w:t>
            </w:r>
          </w:p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1. ______________________________________________</w:t>
            </w:r>
          </w:p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2. ______________________________________________</w:t>
            </w:r>
          </w:p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3. _______________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</w:tc>
        <w:tc>
          <w:tcPr>
            <w:tcW w:w="3005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Доля доходов в выручке,%</w:t>
            </w:r>
          </w:p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_____________________</w:t>
            </w:r>
          </w:p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_____________________</w:t>
            </w:r>
          </w:p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_____________________</w:t>
            </w:r>
          </w:p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_____________________</w:t>
            </w:r>
          </w:p>
        </w:tc>
      </w:tr>
      <w:tr w:rsidR="0057789A" w:rsidRPr="003F0958" w:rsidTr="00521487">
        <w:tc>
          <w:tcPr>
            <w:tcW w:w="6066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Состав учредителей (участников) субъекта малого предпринимательства (юридического лица)</w:t>
            </w:r>
          </w:p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1. ______________________________________________</w:t>
            </w:r>
          </w:p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2. ______________________________________________</w:t>
            </w:r>
          </w:p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3. ______________________________________________</w:t>
            </w:r>
          </w:p>
        </w:tc>
        <w:tc>
          <w:tcPr>
            <w:tcW w:w="3005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 xml:space="preserve">Доля в уставном </w:t>
            </w:r>
            <w:proofErr w:type="gramStart"/>
            <w:r w:rsidRPr="003F0958">
              <w:rPr>
                <w:rFonts w:ascii="Times New Roman" w:hAnsi="Times New Roman" w:cs="Times New Roman"/>
              </w:rPr>
              <w:t>капитале</w:t>
            </w:r>
            <w:proofErr w:type="gramEnd"/>
            <w:r w:rsidRPr="003F095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F0958">
              <w:rPr>
                <w:rFonts w:ascii="Times New Roman" w:hAnsi="Times New Roman" w:cs="Times New Roman"/>
              </w:rPr>
              <w:t>%</w:t>
            </w:r>
          </w:p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______________________</w:t>
            </w:r>
          </w:p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______________________</w:t>
            </w:r>
          </w:p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______________________</w:t>
            </w:r>
          </w:p>
        </w:tc>
      </w:tr>
      <w:tr w:rsidR="0057789A" w:rsidRPr="003F0958" w:rsidTr="00521487">
        <w:tc>
          <w:tcPr>
            <w:tcW w:w="6066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Система налогообложения субъекта малого предпринимательства&lt;*&gt;</w:t>
            </w:r>
          </w:p>
        </w:tc>
        <w:tc>
          <w:tcPr>
            <w:tcW w:w="3005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6066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Наименование предпринимательского проекта</w:t>
            </w:r>
          </w:p>
        </w:tc>
        <w:tc>
          <w:tcPr>
            <w:tcW w:w="3005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6066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Размер субсидии, руб.</w:t>
            </w:r>
          </w:p>
        </w:tc>
        <w:tc>
          <w:tcPr>
            <w:tcW w:w="3005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blPrEx>
          <w:tblBorders>
            <w:insideH w:val="nil"/>
          </w:tblBorders>
        </w:tblPrEx>
        <w:tc>
          <w:tcPr>
            <w:tcW w:w="6066" w:type="dxa"/>
            <w:tcBorders>
              <w:bottom w:val="nil"/>
            </w:tcBorders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Отнесение к приоритетным целевым группам:</w:t>
            </w:r>
          </w:p>
        </w:tc>
        <w:tc>
          <w:tcPr>
            <w:tcW w:w="3005" w:type="dxa"/>
            <w:tcBorders>
              <w:bottom w:val="nil"/>
            </w:tcBorders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Нужное отметить</w:t>
            </w:r>
          </w:p>
        </w:tc>
      </w:tr>
      <w:tr w:rsidR="0057789A" w:rsidRPr="003F0958" w:rsidTr="00521487">
        <w:tblPrEx>
          <w:tblBorders>
            <w:insideH w:val="nil"/>
          </w:tblBorders>
        </w:tblPrEx>
        <w:tc>
          <w:tcPr>
            <w:tcW w:w="6066" w:type="dxa"/>
            <w:tcBorders>
              <w:top w:val="nil"/>
              <w:bottom w:val="nil"/>
            </w:tcBorders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1. Бывшие безработные.</w:t>
            </w:r>
          </w:p>
        </w:tc>
        <w:tc>
          <w:tcPr>
            <w:tcW w:w="3005" w:type="dxa"/>
            <w:tcBorders>
              <w:top w:val="nil"/>
              <w:bottom w:val="nil"/>
            </w:tcBorders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_____________________</w:t>
            </w:r>
          </w:p>
        </w:tc>
      </w:tr>
      <w:tr w:rsidR="0057789A" w:rsidRPr="003F0958" w:rsidTr="00521487">
        <w:tblPrEx>
          <w:tblBorders>
            <w:insideH w:val="nil"/>
          </w:tblBorders>
        </w:tblPrEx>
        <w:tc>
          <w:tcPr>
            <w:tcW w:w="6066" w:type="dxa"/>
            <w:tcBorders>
              <w:top w:val="nil"/>
              <w:bottom w:val="nil"/>
            </w:tcBorders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2. Субъекты молодежного предпринимательства.</w:t>
            </w:r>
          </w:p>
        </w:tc>
        <w:tc>
          <w:tcPr>
            <w:tcW w:w="3005" w:type="dxa"/>
            <w:tcBorders>
              <w:top w:val="nil"/>
              <w:bottom w:val="nil"/>
            </w:tcBorders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_____________________</w:t>
            </w:r>
          </w:p>
        </w:tc>
      </w:tr>
      <w:tr w:rsidR="0057789A" w:rsidRPr="003F0958" w:rsidTr="00521487">
        <w:tblPrEx>
          <w:tblBorders>
            <w:insideH w:val="nil"/>
          </w:tblBorders>
        </w:tblPrEx>
        <w:tc>
          <w:tcPr>
            <w:tcW w:w="6066" w:type="dxa"/>
            <w:tcBorders>
              <w:top w:val="nil"/>
              <w:bottom w:val="nil"/>
            </w:tcBorders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 xml:space="preserve">3. Пенсионеры и граждане </w:t>
            </w:r>
            <w:proofErr w:type="spellStart"/>
            <w:r w:rsidRPr="003F0958">
              <w:rPr>
                <w:rFonts w:ascii="Times New Roman" w:hAnsi="Times New Roman" w:cs="Times New Roman"/>
              </w:rPr>
              <w:t>предпенсионного</w:t>
            </w:r>
            <w:proofErr w:type="spellEnd"/>
            <w:r w:rsidRPr="003F0958">
              <w:rPr>
                <w:rFonts w:ascii="Times New Roman" w:hAnsi="Times New Roman" w:cs="Times New Roman"/>
              </w:rPr>
              <w:t xml:space="preserve"> возраста.</w:t>
            </w:r>
          </w:p>
        </w:tc>
        <w:tc>
          <w:tcPr>
            <w:tcW w:w="3005" w:type="dxa"/>
            <w:tcBorders>
              <w:top w:val="nil"/>
              <w:bottom w:val="nil"/>
            </w:tcBorders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_____________________</w:t>
            </w:r>
          </w:p>
        </w:tc>
      </w:tr>
      <w:tr w:rsidR="0057789A" w:rsidRPr="003F0958" w:rsidTr="00521487">
        <w:tblPrEx>
          <w:tblBorders>
            <w:insideH w:val="nil"/>
          </w:tblBorders>
        </w:tblPrEx>
        <w:tc>
          <w:tcPr>
            <w:tcW w:w="6066" w:type="dxa"/>
            <w:tcBorders>
              <w:top w:val="nil"/>
              <w:bottom w:val="nil"/>
            </w:tcBorders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 xml:space="preserve">4. Резиденты </w:t>
            </w:r>
            <w:proofErr w:type="gramStart"/>
            <w:r w:rsidRPr="003F0958">
              <w:rPr>
                <w:rFonts w:ascii="Times New Roman" w:hAnsi="Times New Roman" w:cs="Times New Roman"/>
              </w:rPr>
              <w:t>бизнес-инкубаторов</w:t>
            </w:r>
            <w:proofErr w:type="gramEnd"/>
            <w:r w:rsidRPr="003F095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05" w:type="dxa"/>
            <w:tcBorders>
              <w:top w:val="nil"/>
              <w:bottom w:val="nil"/>
            </w:tcBorders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_____________________</w:t>
            </w:r>
          </w:p>
        </w:tc>
      </w:tr>
      <w:tr w:rsidR="0057789A" w:rsidRPr="003F0958" w:rsidTr="00521487">
        <w:tblPrEx>
          <w:tblBorders>
            <w:insideH w:val="nil"/>
          </w:tblBorders>
        </w:tblPrEx>
        <w:tc>
          <w:tcPr>
            <w:tcW w:w="6066" w:type="dxa"/>
            <w:tcBorders>
              <w:top w:val="nil"/>
              <w:bottom w:val="nil"/>
            </w:tcBorders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5. Субъекты малого предпринимательства, являющиеся студентами последних курсов, выпускниками вузов.</w:t>
            </w:r>
          </w:p>
        </w:tc>
        <w:tc>
          <w:tcPr>
            <w:tcW w:w="3005" w:type="dxa"/>
            <w:tcBorders>
              <w:top w:val="nil"/>
              <w:bottom w:val="nil"/>
            </w:tcBorders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_____________________</w:t>
            </w:r>
          </w:p>
        </w:tc>
      </w:tr>
      <w:tr w:rsidR="0057789A" w:rsidRPr="003F0958" w:rsidTr="00521487">
        <w:tblPrEx>
          <w:tblBorders>
            <w:insideH w:val="nil"/>
          </w:tblBorders>
        </w:tblPrEx>
        <w:tc>
          <w:tcPr>
            <w:tcW w:w="6066" w:type="dxa"/>
            <w:tcBorders>
              <w:top w:val="nil"/>
            </w:tcBorders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 xml:space="preserve">6. Индивидуальные предприниматели или учредители юридического лица, имеющие </w:t>
            </w:r>
            <w:r>
              <w:rPr>
                <w:rFonts w:ascii="Times New Roman" w:hAnsi="Times New Roman" w:cs="Times New Roman"/>
              </w:rPr>
              <w:t xml:space="preserve">трех </w:t>
            </w:r>
            <w:r w:rsidRPr="003F0958">
              <w:rPr>
                <w:rFonts w:ascii="Times New Roman" w:hAnsi="Times New Roman" w:cs="Times New Roman"/>
              </w:rPr>
              <w:t>детей в возрасте до 18 лет</w:t>
            </w:r>
          </w:p>
        </w:tc>
        <w:tc>
          <w:tcPr>
            <w:tcW w:w="3005" w:type="dxa"/>
            <w:tcBorders>
              <w:top w:val="nil"/>
            </w:tcBorders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_____________________</w:t>
            </w:r>
          </w:p>
        </w:tc>
      </w:tr>
      <w:tr w:rsidR="0057789A" w:rsidRPr="003F0958" w:rsidTr="00521487">
        <w:tc>
          <w:tcPr>
            <w:tcW w:w="6066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 xml:space="preserve">Осуществление деятельности в сфере социального предпринимательства - соответствие условиям, установленным </w:t>
            </w:r>
            <w:hyperlink r:id="rId33">
              <w:r w:rsidRPr="003F0958">
                <w:rPr>
                  <w:rFonts w:ascii="Times New Roman" w:hAnsi="Times New Roman" w:cs="Times New Roman"/>
                </w:rPr>
                <w:t>пунктом 1 статьи 24.1</w:t>
              </w:r>
            </w:hyperlink>
            <w:r w:rsidRPr="003F0958">
              <w:rPr>
                <w:rFonts w:ascii="Times New Roman" w:hAnsi="Times New Roman" w:cs="Times New Roman"/>
              </w:rPr>
              <w:t xml:space="preserve"> Федерального закона от 24 июля 2007 года </w:t>
            </w:r>
            <w:r>
              <w:rPr>
                <w:rFonts w:ascii="Times New Roman" w:hAnsi="Times New Roman" w:cs="Times New Roman"/>
              </w:rPr>
              <w:t>№ 209-ФЗ «</w:t>
            </w:r>
            <w:r w:rsidRPr="003F0958">
              <w:rPr>
                <w:rFonts w:ascii="Times New Roman" w:hAnsi="Times New Roman" w:cs="Times New Roman"/>
              </w:rPr>
              <w:t>О развитии малого и среднего предпринимательства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3F0958">
              <w:rPr>
                <w:rFonts w:ascii="Times New Roman" w:hAnsi="Times New Roman" w:cs="Times New Roman"/>
              </w:rPr>
              <w:t xml:space="preserve"> (если имеется)</w:t>
            </w:r>
          </w:p>
        </w:tc>
        <w:tc>
          <w:tcPr>
            <w:tcW w:w="3005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789A" w:rsidRPr="003F0958" w:rsidRDefault="0057789A" w:rsidP="005778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7789A" w:rsidRPr="00A836D8" w:rsidRDefault="0057789A" w:rsidP="0057789A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836D8">
        <w:rPr>
          <w:rFonts w:ascii="Times New Roman" w:hAnsi="Times New Roman" w:cs="Times New Roman"/>
          <w:sz w:val="24"/>
          <w:szCs w:val="24"/>
        </w:rPr>
        <w:t xml:space="preserve">Виды поддержки, полученной в </w:t>
      </w:r>
      <w:proofErr w:type="gramStart"/>
      <w:r w:rsidRPr="00A836D8">
        <w:rPr>
          <w:rFonts w:ascii="Times New Roman" w:hAnsi="Times New Roman" w:cs="Times New Roman"/>
          <w:sz w:val="24"/>
          <w:szCs w:val="24"/>
        </w:rPr>
        <w:t>предыдущем</w:t>
      </w:r>
      <w:proofErr w:type="gramEnd"/>
      <w:r w:rsidRPr="00A836D8">
        <w:rPr>
          <w:rFonts w:ascii="Times New Roman" w:hAnsi="Times New Roman" w:cs="Times New Roman"/>
          <w:sz w:val="24"/>
          <w:szCs w:val="24"/>
        </w:rPr>
        <w:t xml:space="preserve"> и текущем годах</w:t>
      </w:r>
    </w:p>
    <w:p w:rsidR="0057789A" w:rsidRPr="003F0958" w:rsidRDefault="0057789A" w:rsidP="005778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"/>
        <w:gridCol w:w="5953"/>
        <w:gridCol w:w="2205"/>
      </w:tblGrid>
      <w:tr w:rsidR="0057789A" w:rsidRPr="003F0958" w:rsidTr="00521487">
        <w:tc>
          <w:tcPr>
            <w:tcW w:w="907" w:type="dxa"/>
          </w:tcPr>
          <w:p w:rsidR="0057789A" w:rsidRPr="003F0958" w:rsidRDefault="0057789A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3F0958">
              <w:rPr>
                <w:rFonts w:ascii="Times New Roman" w:hAnsi="Times New Roman" w:cs="Times New Roman"/>
              </w:rPr>
              <w:t>п</w:t>
            </w:r>
            <w:proofErr w:type="gramEnd"/>
            <w:r w:rsidRPr="003F095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953" w:type="dxa"/>
          </w:tcPr>
          <w:p w:rsidR="0057789A" w:rsidRPr="003F0958" w:rsidRDefault="0057789A" w:rsidP="005214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Виды полученной государственной (муниципальной) поддержки</w:t>
            </w:r>
          </w:p>
        </w:tc>
        <w:tc>
          <w:tcPr>
            <w:tcW w:w="2205" w:type="dxa"/>
          </w:tcPr>
          <w:p w:rsidR="0057789A" w:rsidRPr="003F0958" w:rsidRDefault="0057789A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 xml:space="preserve">Размер оказанной поддержки по </w:t>
            </w:r>
            <w:r w:rsidRPr="003F0958">
              <w:rPr>
                <w:rFonts w:ascii="Times New Roman" w:hAnsi="Times New Roman" w:cs="Times New Roman"/>
              </w:rPr>
              <w:lastRenderedPageBreak/>
              <w:t>мероприятиям (тыс. рублей)</w:t>
            </w:r>
          </w:p>
        </w:tc>
      </w:tr>
      <w:tr w:rsidR="0057789A" w:rsidRPr="003F0958" w:rsidTr="00521487">
        <w:tc>
          <w:tcPr>
            <w:tcW w:w="907" w:type="dxa"/>
          </w:tcPr>
          <w:p w:rsidR="0057789A" w:rsidRPr="003F0958" w:rsidRDefault="0057789A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953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 xml:space="preserve">Поддержка, полученная в </w:t>
            </w:r>
            <w:proofErr w:type="gramStart"/>
            <w:r w:rsidRPr="003F0958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3F0958">
              <w:rPr>
                <w:rFonts w:ascii="Times New Roman" w:hAnsi="Times New Roman" w:cs="Times New Roman"/>
              </w:rPr>
              <w:t xml:space="preserve"> программ развития (поддержки) малого и среднего предпринимательства</w:t>
            </w:r>
          </w:p>
        </w:tc>
        <w:tc>
          <w:tcPr>
            <w:tcW w:w="2205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907" w:type="dxa"/>
          </w:tcPr>
          <w:p w:rsidR="0057789A" w:rsidRPr="003F0958" w:rsidRDefault="0057789A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953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Гранты на создание малой инновационной компании</w:t>
            </w:r>
          </w:p>
        </w:tc>
        <w:tc>
          <w:tcPr>
            <w:tcW w:w="2205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907" w:type="dxa"/>
          </w:tcPr>
          <w:p w:rsidR="0057789A" w:rsidRPr="003F0958" w:rsidRDefault="0057789A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953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Грант начинающему малому предприятию</w:t>
            </w:r>
          </w:p>
        </w:tc>
        <w:tc>
          <w:tcPr>
            <w:tcW w:w="2205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907" w:type="dxa"/>
          </w:tcPr>
          <w:p w:rsidR="0057789A" w:rsidRPr="003F0958" w:rsidRDefault="0057789A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953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3F0958">
              <w:rPr>
                <w:rFonts w:ascii="Times New Roman" w:hAnsi="Times New Roman" w:cs="Times New Roman"/>
              </w:rPr>
              <w:t>Микрофинансовый</w:t>
            </w:r>
            <w:proofErr w:type="spellEnd"/>
            <w:r w:rsidRPr="003F0958">
              <w:rPr>
                <w:rFonts w:ascii="Times New Roman" w:hAnsi="Times New Roman" w:cs="Times New Roman"/>
              </w:rPr>
              <w:t xml:space="preserve"> заем</w:t>
            </w:r>
          </w:p>
        </w:tc>
        <w:tc>
          <w:tcPr>
            <w:tcW w:w="2205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907" w:type="dxa"/>
          </w:tcPr>
          <w:p w:rsidR="0057789A" w:rsidRPr="003F0958" w:rsidRDefault="0057789A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953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Поручительство гарантийного фонда</w:t>
            </w:r>
          </w:p>
        </w:tc>
        <w:tc>
          <w:tcPr>
            <w:tcW w:w="2205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907" w:type="dxa"/>
          </w:tcPr>
          <w:p w:rsidR="0057789A" w:rsidRPr="003F0958" w:rsidRDefault="0057789A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5953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 xml:space="preserve">Размещение в </w:t>
            </w:r>
            <w:proofErr w:type="gramStart"/>
            <w:r w:rsidRPr="003F0958">
              <w:rPr>
                <w:rFonts w:ascii="Times New Roman" w:hAnsi="Times New Roman" w:cs="Times New Roman"/>
              </w:rPr>
              <w:t>Бизнес-инкубаторе</w:t>
            </w:r>
            <w:proofErr w:type="gramEnd"/>
            <w:r w:rsidRPr="003F0958">
              <w:rPr>
                <w:rFonts w:ascii="Times New Roman" w:hAnsi="Times New Roman" w:cs="Times New Roman"/>
              </w:rPr>
              <w:t xml:space="preserve"> (с указанием площади помещений, предоставленных в аренду, в кв. метрах)</w:t>
            </w:r>
          </w:p>
        </w:tc>
        <w:tc>
          <w:tcPr>
            <w:tcW w:w="2205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907" w:type="dxa"/>
          </w:tcPr>
          <w:p w:rsidR="0057789A" w:rsidRPr="003F0958" w:rsidRDefault="0057789A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3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 xml:space="preserve">Поддержка, полученная в </w:t>
            </w:r>
            <w:proofErr w:type="gramStart"/>
            <w:r w:rsidRPr="003F0958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3F0958">
              <w:rPr>
                <w:rFonts w:ascii="Times New Roman" w:hAnsi="Times New Roman" w:cs="Times New Roman"/>
              </w:rPr>
              <w:t xml:space="preserve"> программ содействия занятости населения</w:t>
            </w:r>
          </w:p>
        </w:tc>
        <w:tc>
          <w:tcPr>
            <w:tcW w:w="2205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907" w:type="dxa"/>
          </w:tcPr>
          <w:p w:rsidR="0057789A" w:rsidRPr="003F0958" w:rsidRDefault="0057789A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953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Выплата безработным гражданам, открывающим собственное дело</w:t>
            </w:r>
          </w:p>
        </w:tc>
        <w:tc>
          <w:tcPr>
            <w:tcW w:w="2205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907" w:type="dxa"/>
          </w:tcPr>
          <w:p w:rsidR="0057789A" w:rsidRPr="003F0958" w:rsidRDefault="0057789A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53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 xml:space="preserve">Поддержка, полученная в </w:t>
            </w:r>
            <w:proofErr w:type="gramStart"/>
            <w:r w:rsidRPr="003F0958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3F0958">
              <w:rPr>
                <w:rFonts w:ascii="Times New Roman" w:hAnsi="Times New Roman" w:cs="Times New Roman"/>
              </w:rPr>
              <w:t xml:space="preserve"> программ развития сельского хозяйства</w:t>
            </w:r>
          </w:p>
        </w:tc>
        <w:tc>
          <w:tcPr>
            <w:tcW w:w="2205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907" w:type="dxa"/>
          </w:tcPr>
          <w:p w:rsidR="0057789A" w:rsidRPr="003F0958" w:rsidRDefault="0057789A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3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 xml:space="preserve">Поддержка, полученная в </w:t>
            </w:r>
            <w:proofErr w:type="gramStart"/>
            <w:r w:rsidRPr="003F0958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3F0958">
              <w:rPr>
                <w:rFonts w:ascii="Times New Roman" w:hAnsi="Times New Roman" w:cs="Times New Roman"/>
              </w:rPr>
              <w:t xml:space="preserve"> программ развития науки и техники Нижегородской области</w:t>
            </w:r>
          </w:p>
        </w:tc>
        <w:tc>
          <w:tcPr>
            <w:tcW w:w="2205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907" w:type="dxa"/>
          </w:tcPr>
          <w:p w:rsidR="0057789A" w:rsidRPr="003F0958" w:rsidRDefault="0057789A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53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 xml:space="preserve">Поддержка, полученная в </w:t>
            </w:r>
            <w:proofErr w:type="gramStart"/>
            <w:r w:rsidRPr="003F0958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3F0958">
              <w:rPr>
                <w:rFonts w:ascii="Times New Roman" w:hAnsi="Times New Roman" w:cs="Times New Roman"/>
              </w:rPr>
              <w:t xml:space="preserve"> программы социальной помощи на основании социального контракта в Нижегородской области</w:t>
            </w:r>
          </w:p>
        </w:tc>
        <w:tc>
          <w:tcPr>
            <w:tcW w:w="2205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789A" w:rsidRPr="003F0958" w:rsidRDefault="0057789A" w:rsidP="0057789A">
      <w:pPr>
        <w:pStyle w:val="ConsPlusNormal"/>
        <w:ind w:firstLine="0"/>
        <w:jc w:val="center"/>
        <w:outlineLvl w:val="2"/>
        <w:rPr>
          <w:rFonts w:ascii="Times New Roman" w:hAnsi="Times New Roman" w:cs="Times New Roman"/>
        </w:rPr>
      </w:pPr>
      <w:bookmarkStart w:id="14" w:name="P488"/>
      <w:bookmarkEnd w:id="14"/>
      <w:r w:rsidRPr="003F0958">
        <w:rPr>
          <w:rFonts w:ascii="Times New Roman" w:hAnsi="Times New Roman" w:cs="Times New Roman"/>
        </w:rPr>
        <w:t>Экономические показатели</w:t>
      </w:r>
    </w:p>
    <w:p w:rsidR="0057789A" w:rsidRPr="003F0958" w:rsidRDefault="0057789A" w:rsidP="0057789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9"/>
        <w:gridCol w:w="1247"/>
        <w:gridCol w:w="1380"/>
        <w:gridCol w:w="1200"/>
        <w:gridCol w:w="1223"/>
      </w:tblGrid>
      <w:tr w:rsidR="0057789A" w:rsidRPr="003F0958" w:rsidTr="00521487">
        <w:tc>
          <w:tcPr>
            <w:tcW w:w="3969" w:type="dxa"/>
            <w:vMerge w:val="restart"/>
          </w:tcPr>
          <w:p w:rsidR="0057789A" w:rsidRPr="003F0958" w:rsidRDefault="0057789A" w:rsidP="005214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47" w:type="dxa"/>
            <w:vMerge w:val="restart"/>
          </w:tcPr>
          <w:p w:rsidR="0057789A" w:rsidRPr="003F0958" w:rsidRDefault="0057789A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380" w:type="dxa"/>
          </w:tcPr>
          <w:p w:rsidR="0057789A" w:rsidRPr="003F0958" w:rsidRDefault="0057789A" w:rsidP="0052148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Год, предшествующий текущему году (факт)</w:t>
            </w:r>
          </w:p>
        </w:tc>
        <w:tc>
          <w:tcPr>
            <w:tcW w:w="1200" w:type="dxa"/>
          </w:tcPr>
          <w:p w:rsidR="0057789A" w:rsidRPr="003F0958" w:rsidRDefault="0057789A" w:rsidP="0052148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Текущий год</w:t>
            </w:r>
          </w:p>
        </w:tc>
        <w:tc>
          <w:tcPr>
            <w:tcW w:w="1223" w:type="dxa"/>
          </w:tcPr>
          <w:p w:rsidR="0057789A" w:rsidRPr="003F0958" w:rsidRDefault="0057789A" w:rsidP="00521487">
            <w:pPr>
              <w:pStyle w:val="ConsPlusNormal"/>
              <w:ind w:hanging="34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Плановые показатели на последующий год</w:t>
            </w:r>
          </w:p>
        </w:tc>
      </w:tr>
      <w:tr w:rsidR="0057789A" w:rsidRPr="003F0958" w:rsidTr="00521487">
        <w:tc>
          <w:tcPr>
            <w:tcW w:w="3969" w:type="dxa"/>
            <w:vMerge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vMerge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</w:tcPr>
          <w:p w:rsidR="0057789A" w:rsidRPr="003F0958" w:rsidRDefault="0057789A" w:rsidP="00521487">
            <w:pPr>
              <w:pStyle w:val="ConsPlusNormal"/>
              <w:ind w:firstLine="108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20__ год</w:t>
            </w:r>
          </w:p>
        </w:tc>
        <w:tc>
          <w:tcPr>
            <w:tcW w:w="1200" w:type="dxa"/>
          </w:tcPr>
          <w:p w:rsidR="0057789A" w:rsidRPr="003F0958" w:rsidRDefault="0057789A" w:rsidP="00521487">
            <w:pPr>
              <w:pStyle w:val="ConsPlusNormal"/>
              <w:ind w:firstLine="108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20__ год</w:t>
            </w:r>
          </w:p>
        </w:tc>
        <w:tc>
          <w:tcPr>
            <w:tcW w:w="1223" w:type="dxa"/>
          </w:tcPr>
          <w:p w:rsidR="0057789A" w:rsidRPr="003F0958" w:rsidRDefault="0057789A" w:rsidP="00521487">
            <w:pPr>
              <w:pStyle w:val="ConsPlusNormal"/>
              <w:ind w:firstLine="108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20__ год</w:t>
            </w:r>
          </w:p>
        </w:tc>
      </w:tr>
      <w:tr w:rsidR="0057789A" w:rsidRPr="003F0958" w:rsidTr="00521487">
        <w:tc>
          <w:tcPr>
            <w:tcW w:w="3969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Выручка от реализации продукции (товаров, работ, услуг) &lt;**&gt;</w:t>
            </w:r>
          </w:p>
        </w:tc>
        <w:tc>
          <w:tcPr>
            <w:tcW w:w="1247" w:type="dxa"/>
            <w:vAlign w:val="center"/>
          </w:tcPr>
          <w:p w:rsidR="0057789A" w:rsidRPr="003F0958" w:rsidRDefault="0057789A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38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3969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Объем налоговых платежей, уплаченных в бюджеты всех уровней и бюджеты государственных внебюджетных фондов</w:t>
            </w:r>
          </w:p>
        </w:tc>
        <w:tc>
          <w:tcPr>
            <w:tcW w:w="1247" w:type="dxa"/>
            <w:vAlign w:val="center"/>
          </w:tcPr>
          <w:p w:rsidR="0057789A" w:rsidRPr="003F0958" w:rsidRDefault="0057789A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38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3969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247" w:type="dxa"/>
            <w:vAlign w:val="center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3969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по упрощенной системе налогообложения</w:t>
            </w:r>
          </w:p>
        </w:tc>
        <w:tc>
          <w:tcPr>
            <w:tcW w:w="1247" w:type="dxa"/>
            <w:vAlign w:val="center"/>
          </w:tcPr>
          <w:p w:rsidR="0057789A" w:rsidRPr="003F0958" w:rsidRDefault="0057789A" w:rsidP="00521487">
            <w:pPr>
              <w:pStyle w:val="ConsPlusNormal"/>
              <w:ind w:firstLine="219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38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3969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единый налог на вмененный доход</w:t>
            </w:r>
          </w:p>
        </w:tc>
        <w:tc>
          <w:tcPr>
            <w:tcW w:w="1247" w:type="dxa"/>
            <w:vAlign w:val="center"/>
          </w:tcPr>
          <w:p w:rsidR="0057789A" w:rsidRPr="003F0958" w:rsidRDefault="0057789A" w:rsidP="00521487">
            <w:pPr>
              <w:pStyle w:val="ConsPlusNormal"/>
              <w:ind w:firstLine="219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38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3969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стоимость патента</w:t>
            </w:r>
          </w:p>
        </w:tc>
        <w:tc>
          <w:tcPr>
            <w:tcW w:w="1247" w:type="dxa"/>
            <w:vAlign w:val="center"/>
          </w:tcPr>
          <w:p w:rsidR="0057789A" w:rsidRPr="003F0958" w:rsidRDefault="0057789A" w:rsidP="00521487">
            <w:pPr>
              <w:pStyle w:val="ConsPlusNormal"/>
              <w:ind w:firstLine="219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38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3969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247" w:type="dxa"/>
            <w:vAlign w:val="center"/>
          </w:tcPr>
          <w:p w:rsidR="0057789A" w:rsidRPr="003F0958" w:rsidRDefault="0057789A" w:rsidP="00521487">
            <w:pPr>
              <w:pStyle w:val="ConsPlusNormal"/>
              <w:ind w:firstLine="219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38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3969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налог на имущество</w:t>
            </w:r>
          </w:p>
        </w:tc>
        <w:tc>
          <w:tcPr>
            <w:tcW w:w="1247" w:type="dxa"/>
            <w:vAlign w:val="center"/>
          </w:tcPr>
          <w:p w:rsidR="0057789A" w:rsidRPr="003F0958" w:rsidRDefault="0057789A" w:rsidP="00521487">
            <w:pPr>
              <w:pStyle w:val="ConsPlusNormal"/>
              <w:ind w:firstLine="219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38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3969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налог на прибыль</w:t>
            </w:r>
          </w:p>
        </w:tc>
        <w:tc>
          <w:tcPr>
            <w:tcW w:w="1247" w:type="dxa"/>
            <w:vAlign w:val="center"/>
          </w:tcPr>
          <w:p w:rsidR="0057789A" w:rsidRPr="003F0958" w:rsidRDefault="0057789A" w:rsidP="00521487">
            <w:pPr>
              <w:pStyle w:val="ConsPlusNormal"/>
              <w:ind w:firstLine="219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38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3969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247" w:type="dxa"/>
            <w:vAlign w:val="center"/>
          </w:tcPr>
          <w:p w:rsidR="0057789A" w:rsidRPr="003F0958" w:rsidRDefault="0057789A" w:rsidP="00521487">
            <w:pPr>
              <w:pStyle w:val="ConsPlusNormal"/>
              <w:ind w:firstLine="219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38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3969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lastRenderedPageBreak/>
              <w:t>транспортный налог</w:t>
            </w:r>
          </w:p>
        </w:tc>
        <w:tc>
          <w:tcPr>
            <w:tcW w:w="1247" w:type="dxa"/>
            <w:vAlign w:val="center"/>
          </w:tcPr>
          <w:p w:rsidR="0057789A" w:rsidRPr="003F0958" w:rsidRDefault="0057789A" w:rsidP="00521487">
            <w:pPr>
              <w:pStyle w:val="ConsPlusNormal"/>
              <w:ind w:firstLine="219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38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3969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налог на добавленную стоимость</w:t>
            </w:r>
          </w:p>
        </w:tc>
        <w:tc>
          <w:tcPr>
            <w:tcW w:w="1247" w:type="dxa"/>
            <w:vAlign w:val="center"/>
          </w:tcPr>
          <w:p w:rsidR="0057789A" w:rsidRPr="003F0958" w:rsidRDefault="0057789A" w:rsidP="00521487">
            <w:pPr>
              <w:pStyle w:val="ConsPlusNormal"/>
              <w:ind w:firstLine="219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38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3969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взносы в Пенсионный фонд</w:t>
            </w:r>
          </w:p>
        </w:tc>
        <w:tc>
          <w:tcPr>
            <w:tcW w:w="1247" w:type="dxa"/>
            <w:vAlign w:val="center"/>
          </w:tcPr>
          <w:p w:rsidR="0057789A" w:rsidRPr="003F0958" w:rsidRDefault="0057789A" w:rsidP="00521487">
            <w:pPr>
              <w:pStyle w:val="ConsPlusNormal"/>
              <w:ind w:firstLine="219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38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3969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взносы в Фонд обязательного медицинского страхования</w:t>
            </w:r>
          </w:p>
        </w:tc>
        <w:tc>
          <w:tcPr>
            <w:tcW w:w="1247" w:type="dxa"/>
            <w:vAlign w:val="center"/>
          </w:tcPr>
          <w:p w:rsidR="0057789A" w:rsidRPr="003F0958" w:rsidRDefault="0057789A" w:rsidP="00521487">
            <w:pPr>
              <w:pStyle w:val="ConsPlusNormal"/>
              <w:ind w:firstLine="219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38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3969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взносы в Фонд социального страхования</w:t>
            </w:r>
          </w:p>
        </w:tc>
        <w:tc>
          <w:tcPr>
            <w:tcW w:w="1247" w:type="dxa"/>
            <w:vAlign w:val="center"/>
          </w:tcPr>
          <w:p w:rsidR="0057789A" w:rsidRPr="003F0958" w:rsidRDefault="0057789A" w:rsidP="00521487">
            <w:pPr>
              <w:pStyle w:val="ConsPlusNormal"/>
              <w:ind w:firstLine="219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38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3969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иные налоги (взносы)</w:t>
            </w:r>
          </w:p>
        </w:tc>
        <w:tc>
          <w:tcPr>
            <w:tcW w:w="1247" w:type="dxa"/>
            <w:vAlign w:val="center"/>
          </w:tcPr>
          <w:p w:rsidR="0057789A" w:rsidRPr="003F0958" w:rsidRDefault="0057789A" w:rsidP="00521487">
            <w:pPr>
              <w:pStyle w:val="ConsPlusNormal"/>
              <w:ind w:firstLine="219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38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3969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Отгружено товаров собственного производства (выполнено работ и услуг собственными силами) &lt;***&gt;</w:t>
            </w:r>
          </w:p>
        </w:tc>
        <w:tc>
          <w:tcPr>
            <w:tcW w:w="1247" w:type="dxa"/>
            <w:vAlign w:val="center"/>
          </w:tcPr>
          <w:p w:rsidR="0057789A" w:rsidRPr="003F0958" w:rsidRDefault="0057789A" w:rsidP="00521487">
            <w:pPr>
              <w:pStyle w:val="ConsPlusNormal"/>
              <w:ind w:firstLine="219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38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3969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География поставок (количество субъектов РФ, в которые осуществляются поставки товаров, работ, услуг)</w:t>
            </w:r>
          </w:p>
        </w:tc>
        <w:tc>
          <w:tcPr>
            <w:tcW w:w="1247" w:type="dxa"/>
            <w:vAlign w:val="center"/>
          </w:tcPr>
          <w:p w:rsidR="0057789A" w:rsidRPr="003F0958" w:rsidRDefault="0057789A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8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3969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Номенклатура производимой продукции (работ, услуг)</w:t>
            </w:r>
          </w:p>
        </w:tc>
        <w:tc>
          <w:tcPr>
            <w:tcW w:w="1247" w:type="dxa"/>
            <w:vAlign w:val="center"/>
          </w:tcPr>
          <w:p w:rsidR="0057789A" w:rsidRPr="003F0958" w:rsidRDefault="0057789A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38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3969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Инвестиции в основной капитал, всего &lt;****&gt;:</w:t>
            </w:r>
          </w:p>
        </w:tc>
        <w:tc>
          <w:tcPr>
            <w:tcW w:w="1247" w:type="dxa"/>
            <w:vAlign w:val="center"/>
          </w:tcPr>
          <w:p w:rsidR="0057789A" w:rsidRPr="003F0958" w:rsidRDefault="0057789A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38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3969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привлеченные заемные (кредитные) средства</w:t>
            </w:r>
          </w:p>
        </w:tc>
        <w:tc>
          <w:tcPr>
            <w:tcW w:w="1247" w:type="dxa"/>
            <w:vAlign w:val="center"/>
          </w:tcPr>
          <w:p w:rsidR="0057789A" w:rsidRPr="003F0958" w:rsidRDefault="0057789A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38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3969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 xml:space="preserve">из них: привлечено в </w:t>
            </w:r>
            <w:proofErr w:type="gramStart"/>
            <w:r w:rsidRPr="003F0958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3F0958">
              <w:rPr>
                <w:rFonts w:ascii="Times New Roman" w:hAnsi="Times New Roman" w:cs="Times New Roman"/>
              </w:rPr>
              <w:t xml:space="preserve"> программ государственной поддержки</w:t>
            </w:r>
          </w:p>
        </w:tc>
        <w:tc>
          <w:tcPr>
            <w:tcW w:w="1247" w:type="dxa"/>
            <w:vAlign w:val="center"/>
          </w:tcPr>
          <w:p w:rsidR="0057789A" w:rsidRPr="003F0958" w:rsidRDefault="0057789A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38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3969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247" w:type="dxa"/>
            <w:vAlign w:val="center"/>
          </w:tcPr>
          <w:p w:rsidR="0057789A" w:rsidRPr="003F0958" w:rsidRDefault="0057789A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38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3969" w:type="dxa"/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Среднемесячная начисленная заработная плата работников</w:t>
            </w:r>
          </w:p>
        </w:tc>
        <w:tc>
          <w:tcPr>
            <w:tcW w:w="1247" w:type="dxa"/>
            <w:vAlign w:val="center"/>
          </w:tcPr>
          <w:p w:rsidR="0057789A" w:rsidRPr="003F0958" w:rsidRDefault="0057789A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8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7789A" w:rsidRPr="003F0958" w:rsidRDefault="0057789A" w:rsidP="0057789A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3F0958">
        <w:rPr>
          <w:rFonts w:ascii="Times New Roman" w:hAnsi="Times New Roman" w:cs="Times New Roman"/>
        </w:rPr>
        <w:t>&lt;*&gt; При применении нескольких систем налогообложения указать виды экономической деятельности по каждой из систем налогообложения.</w:t>
      </w:r>
    </w:p>
    <w:p w:rsidR="0057789A" w:rsidRPr="003F0958" w:rsidRDefault="0057789A" w:rsidP="0057789A">
      <w:pPr>
        <w:pStyle w:val="ConsPlusNormal"/>
        <w:ind w:firstLine="539"/>
        <w:jc w:val="both"/>
        <w:rPr>
          <w:rFonts w:ascii="Times New Roman" w:hAnsi="Times New Roman" w:cs="Times New Roman"/>
        </w:rPr>
      </w:pPr>
      <w:proofErr w:type="gramStart"/>
      <w:r w:rsidRPr="003F0958">
        <w:rPr>
          <w:rFonts w:ascii="Times New Roman" w:hAnsi="Times New Roman" w:cs="Times New Roman"/>
        </w:rPr>
        <w:t xml:space="preserve">&lt;**&gt; Выручка от продажи товаров, продукции, выполнения работ, оказания услуг - денежные средства, полученные (вырученные) организацией от продажи товаров, продукции, выполнения работ </w:t>
      </w:r>
      <w:r w:rsidR="00794AE5">
        <w:rPr>
          <w:rFonts w:ascii="Times New Roman" w:hAnsi="Times New Roman" w:cs="Times New Roman"/>
        </w:rPr>
        <w:t xml:space="preserve">              </w:t>
      </w:r>
      <w:r w:rsidRPr="003F0958">
        <w:rPr>
          <w:rFonts w:ascii="Times New Roman" w:hAnsi="Times New Roman" w:cs="Times New Roman"/>
        </w:rPr>
        <w:t>и оказания услуг.</w:t>
      </w:r>
      <w:proofErr w:type="gramEnd"/>
    </w:p>
    <w:p w:rsidR="0057789A" w:rsidRPr="003F0958" w:rsidRDefault="0057789A" w:rsidP="0057789A">
      <w:pPr>
        <w:pStyle w:val="ConsPlusNormal"/>
        <w:ind w:firstLine="539"/>
        <w:jc w:val="both"/>
        <w:rPr>
          <w:rFonts w:ascii="Times New Roman" w:hAnsi="Times New Roman" w:cs="Times New Roman"/>
        </w:rPr>
      </w:pPr>
      <w:proofErr w:type="gramStart"/>
      <w:r w:rsidRPr="003F0958">
        <w:rPr>
          <w:rFonts w:ascii="Times New Roman" w:hAnsi="Times New Roman" w:cs="Times New Roman"/>
        </w:rPr>
        <w:t>&lt;***&gt; Отгружено товаров собственного производства, выполнено работ, оказано услуг собственными силами включает стоимость товаров, которые произведены юридическим лицом и фактически отгружены (переданы) в отчетном периоде на сторону (другим юридическим и физическим лицам), включая товары, сданные по акту заказчика на месте, независимо от того, поступили деньги на счет продавца или нет.</w:t>
      </w:r>
      <w:proofErr w:type="gramEnd"/>
    </w:p>
    <w:p w:rsidR="0057789A" w:rsidRPr="003F0958" w:rsidRDefault="0057789A" w:rsidP="0057789A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3F0958">
        <w:rPr>
          <w:rFonts w:ascii="Times New Roman" w:hAnsi="Times New Roman" w:cs="Times New Roman"/>
        </w:rPr>
        <w:t xml:space="preserve">&lt;****&gt; Объектами инвестиций являются приобретение и строительство, расширение, реконструкция, техническое перевооружение зданий и сооружений, приобретение машин, транспортных средств, вычислительной техники, медицинского оборудования, прочего оборудования, измерительных </w:t>
      </w:r>
      <w:r w:rsidR="002C594A" w:rsidRPr="002C594A">
        <w:rPr>
          <w:rFonts w:ascii="Times New Roman" w:hAnsi="Times New Roman" w:cs="Times New Roman"/>
        </w:rPr>
        <w:t xml:space="preserve">                                </w:t>
      </w:r>
      <w:r w:rsidRPr="003F0958">
        <w:rPr>
          <w:rFonts w:ascii="Times New Roman" w:hAnsi="Times New Roman" w:cs="Times New Roman"/>
        </w:rPr>
        <w:t xml:space="preserve">и регулирующих приборов, инструмента, производственного и хозяйственного инвентаря </w:t>
      </w:r>
      <w:r w:rsidR="002C594A" w:rsidRPr="002C594A">
        <w:rPr>
          <w:rFonts w:ascii="Times New Roman" w:hAnsi="Times New Roman" w:cs="Times New Roman"/>
        </w:rPr>
        <w:t xml:space="preserve">                                             </w:t>
      </w:r>
      <w:r w:rsidRPr="003F0958">
        <w:rPr>
          <w:rFonts w:ascii="Times New Roman" w:hAnsi="Times New Roman" w:cs="Times New Roman"/>
        </w:rPr>
        <w:t>и принадлежностей, внутрихозяйственные дороги и прочие соответствующие объекты, капитальные вложения в улучшение земель и арендов</w:t>
      </w:r>
      <w:r>
        <w:rPr>
          <w:rFonts w:ascii="Times New Roman" w:hAnsi="Times New Roman" w:cs="Times New Roman"/>
        </w:rPr>
        <w:t>анные объекты основных средств.</w:t>
      </w:r>
    </w:p>
    <w:p w:rsidR="0057789A" w:rsidRPr="003F0958" w:rsidRDefault="0057789A" w:rsidP="0057789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F0958">
        <w:rPr>
          <w:rFonts w:ascii="Times New Roman" w:hAnsi="Times New Roman" w:cs="Times New Roman"/>
        </w:rPr>
        <w:t xml:space="preserve">Заполнению подлежат все строки, в </w:t>
      </w:r>
      <w:proofErr w:type="gramStart"/>
      <w:r w:rsidRPr="003F0958">
        <w:rPr>
          <w:rFonts w:ascii="Times New Roman" w:hAnsi="Times New Roman" w:cs="Times New Roman"/>
        </w:rPr>
        <w:t>случае</w:t>
      </w:r>
      <w:proofErr w:type="gramEnd"/>
      <w:r w:rsidRPr="003F0958">
        <w:rPr>
          <w:rFonts w:ascii="Times New Roman" w:hAnsi="Times New Roman" w:cs="Times New Roman"/>
        </w:rPr>
        <w:t xml:space="preserve"> отсутств</w:t>
      </w:r>
      <w:r>
        <w:rPr>
          <w:rFonts w:ascii="Times New Roman" w:hAnsi="Times New Roman" w:cs="Times New Roman"/>
        </w:rPr>
        <w:t>ия информации ставится прочерк.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5"/>
        <w:gridCol w:w="340"/>
        <w:gridCol w:w="1531"/>
        <w:gridCol w:w="340"/>
        <w:gridCol w:w="2665"/>
      </w:tblGrid>
      <w:tr w:rsidR="0057789A" w:rsidRPr="003F0958" w:rsidTr="00521487"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57789A" w:rsidRPr="003F0958" w:rsidRDefault="0057789A" w:rsidP="005214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Руководитель организации 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789A" w:rsidRPr="003F0958" w:rsidRDefault="0057789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789A" w:rsidRPr="003F0958" w:rsidRDefault="0057789A" w:rsidP="005214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(Ф.И.О. полностью)</w:t>
            </w:r>
          </w:p>
        </w:tc>
      </w:tr>
      <w:tr w:rsidR="0057789A" w:rsidRPr="003F0958" w:rsidTr="00521487"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57789A" w:rsidRPr="003F0958" w:rsidRDefault="0057789A" w:rsidP="005214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89A" w:rsidRPr="003F0958" w:rsidTr="00521487"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57789A" w:rsidRPr="003F0958" w:rsidRDefault="0057789A" w:rsidP="005214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F0958">
              <w:rPr>
                <w:rFonts w:ascii="Times New Roman" w:hAnsi="Times New Roman" w:cs="Times New Roman"/>
              </w:rPr>
              <w:t>"__" ____________ 20__ года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57789A" w:rsidRPr="003F0958" w:rsidRDefault="0057789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F0958" w:rsidRPr="00E63686" w:rsidRDefault="003F0958" w:rsidP="0057789A">
      <w:pPr>
        <w:pStyle w:val="ConsPlusNormal"/>
        <w:ind w:firstLine="0"/>
        <w:jc w:val="both"/>
      </w:pPr>
    </w:p>
    <w:p w:rsidR="006E75E7" w:rsidRPr="00E63686" w:rsidRDefault="006E75E7" w:rsidP="006E75E7">
      <w:pPr>
        <w:pStyle w:val="ConsPlusNormal"/>
        <w:ind w:firstLine="540"/>
        <w:jc w:val="both"/>
      </w:pPr>
    </w:p>
    <w:p w:rsidR="006E75E7" w:rsidRPr="00A836D8" w:rsidRDefault="006E75E7" w:rsidP="006E75E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836D8">
        <w:rPr>
          <w:rFonts w:ascii="Times New Roman" w:hAnsi="Times New Roman" w:cs="Times New Roman"/>
          <w:sz w:val="24"/>
          <w:szCs w:val="24"/>
        </w:rPr>
        <w:t>Приложение 3</w:t>
      </w:r>
    </w:p>
    <w:p w:rsidR="006E75E7" w:rsidRPr="00A836D8" w:rsidRDefault="006E75E7" w:rsidP="006E75E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36D8">
        <w:rPr>
          <w:rFonts w:ascii="Times New Roman" w:hAnsi="Times New Roman" w:cs="Times New Roman"/>
          <w:sz w:val="24"/>
          <w:szCs w:val="24"/>
        </w:rPr>
        <w:t>к Порядку предоставления субсидий на поддержку</w:t>
      </w:r>
    </w:p>
    <w:p w:rsidR="006E75E7" w:rsidRPr="00A836D8" w:rsidRDefault="006E75E7" w:rsidP="006E75E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36D8">
        <w:rPr>
          <w:rFonts w:ascii="Times New Roman" w:hAnsi="Times New Roman" w:cs="Times New Roman"/>
          <w:sz w:val="24"/>
          <w:szCs w:val="24"/>
        </w:rPr>
        <w:t>начинающих субъектов малого предпринимательства</w:t>
      </w:r>
    </w:p>
    <w:p w:rsidR="006E75E7" w:rsidRPr="00A836D8" w:rsidRDefault="006E75E7" w:rsidP="006E75E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36D8">
        <w:rPr>
          <w:rFonts w:ascii="Times New Roman" w:hAnsi="Times New Roman" w:cs="Times New Roman"/>
          <w:sz w:val="24"/>
          <w:szCs w:val="24"/>
        </w:rPr>
        <w:t xml:space="preserve">и (или) физических лиц, применяющих </w:t>
      </w:r>
      <w:proofErr w:type="gramStart"/>
      <w:r w:rsidRPr="00A836D8">
        <w:rPr>
          <w:rFonts w:ascii="Times New Roman" w:hAnsi="Times New Roman" w:cs="Times New Roman"/>
          <w:sz w:val="24"/>
          <w:szCs w:val="24"/>
        </w:rPr>
        <w:t>специальный</w:t>
      </w:r>
      <w:proofErr w:type="gramEnd"/>
    </w:p>
    <w:p w:rsidR="006E75E7" w:rsidRPr="00A836D8" w:rsidRDefault="00B26794" w:rsidP="006E75E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налоговый режим «</w:t>
      </w:r>
      <w:r w:rsidR="006E75E7" w:rsidRPr="00A836D8">
        <w:rPr>
          <w:rFonts w:ascii="Times New Roman" w:hAnsi="Times New Roman" w:cs="Times New Roman"/>
          <w:sz w:val="24"/>
          <w:szCs w:val="24"/>
        </w:rPr>
        <w:t>Налог на профессиональный доход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E75E7" w:rsidRPr="00A836D8">
        <w:rPr>
          <w:rFonts w:ascii="Times New Roman" w:hAnsi="Times New Roman" w:cs="Times New Roman"/>
          <w:sz w:val="24"/>
          <w:szCs w:val="24"/>
        </w:rPr>
        <w:t>,</w:t>
      </w:r>
    </w:p>
    <w:p w:rsidR="006E75E7" w:rsidRPr="00A836D8" w:rsidRDefault="006E75E7" w:rsidP="006E75E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836D8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A836D8">
        <w:rPr>
          <w:rFonts w:ascii="Times New Roman" w:hAnsi="Times New Roman" w:cs="Times New Roman"/>
          <w:sz w:val="24"/>
          <w:szCs w:val="24"/>
        </w:rPr>
        <w:t>виде</w:t>
      </w:r>
      <w:proofErr w:type="gramEnd"/>
      <w:r w:rsidRPr="00A836D8">
        <w:rPr>
          <w:rFonts w:ascii="Times New Roman" w:hAnsi="Times New Roman" w:cs="Times New Roman"/>
          <w:sz w:val="24"/>
          <w:szCs w:val="24"/>
        </w:rPr>
        <w:t xml:space="preserve"> предоставления грантов</w:t>
      </w:r>
    </w:p>
    <w:p w:rsidR="006E75E7" w:rsidRPr="003F0958" w:rsidRDefault="006E75E7" w:rsidP="00A836D8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6E75E7" w:rsidRDefault="006E75E7" w:rsidP="00A836D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399"/>
      <w:bookmarkEnd w:id="15"/>
    </w:p>
    <w:p w:rsidR="00A228C3" w:rsidRPr="00803DC6" w:rsidRDefault="00A228C3" w:rsidP="00A836D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228C3" w:rsidRPr="00506B1D" w:rsidRDefault="00A228C3" w:rsidP="00A228C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БИЗНЕС-ПЛАН</w:t>
      </w: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Структура бизнес-плана:</w:t>
      </w:r>
    </w:p>
    <w:p w:rsidR="00A228C3" w:rsidRPr="00506B1D" w:rsidRDefault="00A228C3" w:rsidP="00A22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1) общее описание проекта;</w:t>
      </w:r>
    </w:p>
    <w:p w:rsidR="00A228C3" w:rsidRPr="00506B1D" w:rsidRDefault="00A228C3" w:rsidP="00A22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2) общее описание предприятия;</w:t>
      </w:r>
    </w:p>
    <w:p w:rsidR="00A228C3" w:rsidRPr="00506B1D" w:rsidRDefault="00A228C3" w:rsidP="00A22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3) описание продукции и услуг;</w:t>
      </w:r>
    </w:p>
    <w:p w:rsidR="00A228C3" w:rsidRPr="00506B1D" w:rsidRDefault="00A228C3" w:rsidP="00A22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4) маркетинг-план;</w:t>
      </w:r>
    </w:p>
    <w:p w:rsidR="00A228C3" w:rsidRPr="00506B1D" w:rsidRDefault="00A228C3" w:rsidP="00A22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5) производственный план;</w:t>
      </w:r>
    </w:p>
    <w:p w:rsidR="00A228C3" w:rsidRPr="00506B1D" w:rsidRDefault="00A228C3" w:rsidP="00A22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6) календарный план;</w:t>
      </w:r>
    </w:p>
    <w:p w:rsidR="00A228C3" w:rsidRPr="00506B1D" w:rsidRDefault="00A228C3" w:rsidP="00A22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7) финансовый план.</w:t>
      </w: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28C3" w:rsidRPr="00506B1D" w:rsidRDefault="00A228C3" w:rsidP="00A228C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6" w:name="P673"/>
      <w:bookmarkEnd w:id="16"/>
      <w:r w:rsidRPr="00506B1D">
        <w:rPr>
          <w:rFonts w:ascii="Times New Roman" w:hAnsi="Times New Roman" w:cs="Times New Roman"/>
          <w:sz w:val="24"/>
          <w:szCs w:val="24"/>
        </w:rPr>
        <w:t>1. ОБЩЕЕ ОПИСАНИЕ ПРОЕКТА</w:t>
      </w: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Наименование предлагаемого проекта (отразить, что произойдет в рамках проекта</w:t>
      </w:r>
      <w:r w:rsidR="002C594A" w:rsidRPr="002C594A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06B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06B1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506B1D">
        <w:rPr>
          <w:rFonts w:ascii="Times New Roman" w:hAnsi="Times New Roman" w:cs="Times New Roman"/>
          <w:sz w:val="24"/>
          <w:szCs w:val="24"/>
        </w:rPr>
        <w:t xml:space="preserve"> чем занимается предприятие, например: расширение торговой или производственной деятельности, организация мастерской и т.д.). Суть проекта. Срок реализации проекта. Общая стоимость проекта. Направление деятельности по проекту. Что нужно сделать </w:t>
      </w:r>
      <w:r w:rsidR="002C594A" w:rsidRPr="001757C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06B1D">
        <w:rPr>
          <w:rFonts w:ascii="Times New Roman" w:hAnsi="Times New Roman" w:cs="Times New Roman"/>
          <w:sz w:val="24"/>
          <w:szCs w:val="24"/>
        </w:rPr>
        <w:t>для того, чтобы проект был реализован. Текущее состояние проекта. Социальная направленность проекта (его значение для города). Основные результаты успешной реализации проекта (пример: организация выпуска нового вида продукции, увеличение оборотов компании на 40 процентов в течение года, организация дополнительно 7 рабочих мест, снижение издержек на единицу продукции на 20 процентов, удовлетворение потребностей жителей города в парикмахерских услугах и т.п.).</w:t>
      </w:r>
    </w:p>
    <w:p w:rsidR="00A228C3" w:rsidRPr="00506B1D" w:rsidRDefault="00A228C3" w:rsidP="00A22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Обязательно указать количество вновь создаваемых рабочих мест с указанием должностей и заработной платы, планируемый рост оборота (в процентах).</w:t>
      </w: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28C3" w:rsidRPr="00506B1D" w:rsidRDefault="00A228C3" w:rsidP="00A228C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2. ОБЩЕЕ ОПИСАНИЕ ПРЕДПРИЯТИЯ</w:t>
      </w: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 xml:space="preserve">Направление экономической деятельности в настоящее время. Начата </w:t>
      </w:r>
      <w:r w:rsidR="002C594A" w:rsidRPr="002C594A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506B1D">
        <w:rPr>
          <w:rFonts w:ascii="Times New Roman" w:hAnsi="Times New Roman" w:cs="Times New Roman"/>
          <w:sz w:val="24"/>
          <w:szCs w:val="24"/>
        </w:rPr>
        <w:t>ли практическая деятельность (если нет, то почему). Наличие производственных</w:t>
      </w:r>
      <w:r w:rsidR="00794AE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506B1D">
        <w:rPr>
          <w:rFonts w:ascii="Times New Roman" w:hAnsi="Times New Roman" w:cs="Times New Roman"/>
          <w:sz w:val="24"/>
          <w:szCs w:val="24"/>
        </w:rPr>
        <w:t xml:space="preserve"> и офисных помещений (в собственности, в аренде, другое; площадь, срок действия договора и т.д.). Численность наемных работников в настоящее время (перечислить должности (штатное расписание)). Готовность к началу реализации проекта. Проводится ли в </w:t>
      </w:r>
      <w:proofErr w:type="gramStart"/>
      <w:r w:rsidRPr="00506B1D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506B1D">
        <w:rPr>
          <w:rFonts w:ascii="Times New Roman" w:hAnsi="Times New Roman" w:cs="Times New Roman"/>
          <w:sz w:val="24"/>
          <w:szCs w:val="24"/>
        </w:rPr>
        <w:t xml:space="preserve"> предприятия процедура ликвидации, банкротства, реорганизации. </w:t>
      </w:r>
      <w:r w:rsidR="00794AE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06B1D">
        <w:rPr>
          <w:rFonts w:ascii="Times New Roman" w:hAnsi="Times New Roman" w:cs="Times New Roman"/>
          <w:sz w:val="24"/>
          <w:szCs w:val="24"/>
        </w:rPr>
        <w:t>Не приостановлена</w:t>
      </w:r>
      <w:r w:rsidR="002C594A" w:rsidRPr="002C594A">
        <w:rPr>
          <w:rFonts w:ascii="Times New Roman" w:hAnsi="Times New Roman" w:cs="Times New Roman"/>
          <w:sz w:val="24"/>
          <w:szCs w:val="24"/>
        </w:rPr>
        <w:t xml:space="preserve"> </w:t>
      </w:r>
      <w:r w:rsidR="00794AE5">
        <w:rPr>
          <w:rFonts w:ascii="Times New Roman" w:hAnsi="Times New Roman" w:cs="Times New Roman"/>
          <w:sz w:val="24"/>
          <w:szCs w:val="24"/>
        </w:rPr>
        <w:t>л</w:t>
      </w:r>
      <w:r w:rsidRPr="00506B1D">
        <w:rPr>
          <w:rFonts w:ascii="Times New Roman" w:hAnsi="Times New Roman" w:cs="Times New Roman"/>
          <w:sz w:val="24"/>
          <w:szCs w:val="24"/>
        </w:rPr>
        <w:t xml:space="preserve">и деятельность организации в порядке, предусмотренном </w:t>
      </w:r>
      <w:r w:rsidRPr="00506B1D">
        <w:rPr>
          <w:rFonts w:ascii="Times New Roman" w:hAnsi="Times New Roman" w:cs="Times New Roman"/>
          <w:sz w:val="24"/>
          <w:szCs w:val="24"/>
        </w:rPr>
        <w:lastRenderedPageBreak/>
        <w:t>действующим законодательством Российской Федерации об административных правонарушениях, на день рассмотрения заявки.</w:t>
      </w:r>
    </w:p>
    <w:p w:rsidR="00A228C3" w:rsidRPr="00506B1D" w:rsidRDefault="00A228C3" w:rsidP="00A22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Необходимо заполнить:</w:t>
      </w: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0"/>
        <w:gridCol w:w="2220"/>
        <w:gridCol w:w="2040"/>
        <w:gridCol w:w="1871"/>
        <w:gridCol w:w="2400"/>
      </w:tblGrid>
      <w:tr w:rsidR="00A228C3" w:rsidRPr="00506B1D" w:rsidTr="00521487">
        <w:tc>
          <w:tcPr>
            <w:tcW w:w="540" w:type="dxa"/>
          </w:tcPr>
          <w:p w:rsidR="00A228C3" w:rsidRPr="00506B1D" w:rsidRDefault="00A228C3" w:rsidP="005214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506B1D">
              <w:rPr>
                <w:rFonts w:ascii="Times New Roman" w:hAnsi="Times New Roman" w:cs="Times New Roman"/>
              </w:rPr>
              <w:t>п</w:t>
            </w:r>
            <w:proofErr w:type="gramEnd"/>
            <w:r w:rsidRPr="00506B1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20" w:type="dxa"/>
          </w:tcPr>
          <w:p w:rsidR="00A228C3" w:rsidRPr="00506B1D" w:rsidRDefault="00A228C3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Вид деятельности</w:t>
            </w:r>
          </w:p>
        </w:tc>
        <w:tc>
          <w:tcPr>
            <w:tcW w:w="2040" w:type="dxa"/>
          </w:tcPr>
          <w:p w:rsidR="00A228C3" w:rsidRPr="00506B1D" w:rsidRDefault="00A228C3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Период осуществления деятельности</w:t>
            </w:r>
          </w:p>
        </w:tc>
        <w:tc>
          <w:tcPr>
            <w:tcW w:w="1871" w:type="dxa"/>
          </w:tcPr>
          <w:p w:rsidR="00A228C3" w:rsidRPr="00506B1D" w:rsidRDefault="00A228C3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Выручка за указанный период (руб.)</w:t>
            </w:r>
          </w:p>
        </w:tc>
        <w:tc>
          <w:tcPr>
            <w:tcW w:w="2400" w:type="dxa"/>
          </w:tcPr>
          <w:p w:rsidR="00A228C3" w:rsidRPr="00506B1D" w:rsidRDefault="00A228C3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Доля в общей выручке</w:t>
            </w:r>
            <w:proofErr w:type="gramStart"/>
            <w:r w:rsidRPr="00506B1D">
              <w:rPr>
                <w:rFonts w:ascii="Times New Roman" w:hAnsi="Times New Roman" w:cs="Times New Roman"/>
              </w:rPr>
              <w:t xml:space="preserve"> (%) </w:t>
            </w:r>
            <w:proofErr w:type="gramEnd"/>
            <w:r w:rsidRPr="00506B1D">
              <w:rPr>
                <w:rFonts w:ascii="Times New Roman" w:hAnsi="Times New Roman" w:cs="Times New Roman"/>
              </w:rPr>
              <w:t>за указанный период</w:t>
            </w:r>
          </w:p>
        </w:tc>
      </w:tr>
      <w:tr w:rsidR="00A228C3" w:rsidRPr="00506B1D" w:rsidTr="00521487">
        <w:tc>
          <w:tcPr>
            <w:tcW w:w="54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20" w:type="dxa"/>
          </w:tcPr>
          <w:p w:rsidR="00A228C3" w:rsidRPr="00506B1D" w:rsidRDefault="00A228C3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A228C3" w:rsidRPr="00506B1D" w:rsidRDefault="00A228C3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A228C3" w:rsidRPr="00506B1D" w:rsidRDefault="00A228C3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A228C3" w:rsidRPr="00506B1D" w:rsidRDefault="00A228C3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228C3" w:rsidRPr="00506B1D" w:rsidTr="00521487">
        <w:tc>
          <w:tcPr>
            <w:tcW w:w="54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20" w:type="dxa"/>
          </w:tcPr>
          <w:p w:rsidR="00A228C3" w:rsidRPr="00506B1D" w:rsidRDefault="00A228C3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A228C3" w:rsidRPr="00506B1D" w:rsidRDefault="00A228C3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A228C3" w:rsidRPr="00506B1D" w:rsidRDefault="00A228C3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A228C3" w:rsidRPr="00506B1D" w:rsidRDefault="00A228C3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228C3" w:rsidRPr="00506B1D" w:rsidTr="00521487">
        <w:tc>
          <w:tcPr>
            <w:tcW w:w="54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20" w:type="dxa"/>
          </w:tcPr>
          <w:p w:rsidR="00A228C3" w:rsidRPr="00506B1D" w:rsidRDefault="00A228C3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:rsidR="00A228C3" w:rsidRPr="00506B1D" w:rsidRDefault="00A228C3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A228C3" w:rsidRPr="00506B1D" w:rsidRDefault="00A228C3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A228C3" w:rsidRPr="00506B1D" w:rsidRDefault="00A228C3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 xml:space="preserve">Заполнению подлежат все строки, в </w:t>
      </w:r>
      <w:proofErr w:type="gramStart"/>
      <w:r w:rsidRPr="00506B1D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506B1D">
        <w:rPr>
          <w:rFonts w:ascii="Times New Roman" w:hAnsi="Times New Roman" w:cs="Times New Roman"/>
          <w:sz w:val="24"/>
          <w:szCs w:val="24"/>
        </w:rPr>
        <w:t xml:space="preserve"> отсутствия информации ставится прочерк.</w:t>
      </w: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28C3" w:rsidRPr="00506B1D" w:rsidRDefault="00A228C3" w:rsidP="00A228C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3. ОПИСАНИЕ ПРОДУКЦИИ И УСЛУГ</w:t>
      </w: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 xml:space="preserve">Перечень и краткое описание товаров и услуг, предлагаемых в </w:t>
      </w:r>
      <w:proofErr w:type="gramStart"/>
      <w:r w:rsidRPr="00506B1D">
        <w:rPr>
          <w:rFonts w:ascii="Times New Roman" w:hAnsi="Times New Roman" w:cs="Times New Roman"/>
          <w:sz w:val="24"/>
          <w:szCs w:val="24"/>
        </w:rPr>
        <w:t>рамках</w:t>
      </w:r>
      <w:proofErr w:type="gramEnd"/>
      <w:r w:rsidRPr="00506B1D">
        <w:rPr>
          <w:rFonts w:ascii="Times New Roman" w:hAnsi="Times New Roman" w:cs="Times New Roman"/>
          <w:sz w:val="24"/>
          <w:szCs w:val="24"/>
        </w:rPr>
        <w:t xml:space="preserve"> настоящего проекта. Их отличительные особенности и степень готовности (разработка, опытный образец, первая партия и т.п.). При наличии представляются отзывы экспертов </w:t>
      </w:r>
      <w:r w:rsidR="002C594A" w:rsidRPr="002C594A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506B1D">
        <w:rPr>
          <w:rFonts w:ascii="Times New Roman" w:hAnsi="Times New Roman" w:cs="Times New Roman"/>
          <w:sz w:val="24"/>
          <w:szCs w:val="24"/>
        </w:rPr>
        <w:t>или потребителей о качестве и свойствах продукции.</w:t>
      </w: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28C3" w:rsidRPr="00506B1D" w:rsidRDefault="00A228C3" w:rsidP="00A228C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4. МАРКЕТИНГ-ПЛАН</w:t>
      </w: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06B1D">
        <w:rPr>
          <w:rFonts w:ascii="Times New Roman" w:hAnsi="Times New Roman" w:cs="Times New Roman"/>
          <w:sz w:val="24"/>
          <w:szCs w:val="24"/>
        </w:rPr>
        <w:t>Кто является потенциальным потребителем продукции (товаров, услуг), каким образом будет осуществляться сбыт продукции, каковы географические пределы сбыта продукции (микрорайон, город и т.д.), какие конкурентные преимущества и недостатки имеет продукция, уровень спроса на продукцию (в том числе прогнозируемый), каким способом планируется стимулировать сбыт продукции (товаров, услуг), возможные риски при реализации проекта.</w:t>
      </w:r>
      <w:proofErr w:type="gramEnd"/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28C3" w:rsidRPr="00506B1D" w:rsidRDefault="00A228C3" w:rsidP="00A228C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5. ПРОИЗВОДСТВЕННЫЙ ПЛАН</w:t>
      </w: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 xml:space="preserve">Необходимо дать краткое описание технологической цепочки предприятия: </w:t>
      </w:r>
      <w:r w:rsidR="00794AE5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06B1D">
        <w:rPr>
          <w:rFonts w:ascii="Times New Roman" w:hAnsi="Times New Roman" w:cs="Times New Roman"/>
          <w:sz w:val="24"/>
          <w:szCs w:val="24"/>
        </w:rPr>
        <w:t>как будет создаваться (</w:t>
      </w:r>
      <w:proofErr w:type="gramStart"/>
      <w:r w:rsidRPr="00506B1D">
        <w:rPr>
          <w:rFonts w:ascii="Times New Roman" w:hAnsi="Times New Roman" w:cs="Times New Roman"/>
          <w:sz w:val="24"/>
          <w:szCs w:val="24"/>
        </w:rPr>
        <w:t xml:space="preserve">создается) </w:t>
      </w:r>
      <w:proofErr w:type="gramEnd"/>
      <w:r w:rsidRPr="00506B1D">
        <w:rPr>
          <w:rFonts w:ascii="Times New Roman" w:hAnsi="Times New Roman" w:cs="Times New Roman"/>
          <w:sz w:val="24"/>
          <w:szCs w:val="24"/>
        </w:rPr>
        <w:t>продукция (оказываются услуги, осуществляется торговля), какие сырье, товары и материалы предполагается использовать, источники их получения, какие технологические процессы и оборудование будут использованы. Достаточно</w:t>
      </w:r>
      <w:r w:rsidR="002C594A" w:rsidRPr="002C594A">
        <w:rPr>
          <w:rFonts w:ascii="Times New Roman" w:hAnsi="Times New Roman" w:cs="Times New Roman"/>
          <w:sz w:val="24"/>
          <w:szCs w:val="24"/>
        </w:rPr>
        <w:t xml:space="preserve"> </w:t>
      </w:r>
      <w:r w:rsidRPr="00506B1D">
        <w:rPr>
          <w:rFonts w:ascii="Times New Roman" w:hAnsi="Times New Roman" w:cs="Times New Roman"/>
          <w:sz w:val="24"/>
          <w:szCs w:val="24"/>
        </w:rPr>
        <w:t>ли имеющихся в настоящее время помещений, оборудования и персонала для реализации проекта. Если в технологическую цепочку предприятия встроены прочие организации, то необходимо описать их роль в реализации проекта.</w:t>
      </w: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28C3" w:rsidRPr="00506B1D" w:rsidRDefault="00A228C3" w:rsidP="00A228C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6. КАЛЕНДАРНЫЙ ПЛАН</w:t>
      </w: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Перечень основных этапов реализации проекта и потребность в финансовых ресурсах для их реализации.</w:t>
      </w:r>
    </w:p>
    <w:p w:rsidR="00A228C3" w:rsidRPr="00506B1D" w:rsidRDefault="00A228C3" w:rsidP="00A22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Необходимо заполнить:</w:t>
      </w: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0"/>
        <w:gridCol w:w="3420"/>
        <w:gridCol w:w="1920"/>
        <w:gridCol w:w="1800"/>
        <w:gridCol w:w="1361"/>
      </w:tblGrid>
      <w:tr w:rsidR="00A228C3" w:rsidRPr="00506B1D" w:rsidTr="00521487">
        <w:tc>
          <w:tcPr>
            <w:tcW w:w="540" w:type="dxa"/>
          </w:tcPr>
          <w:p w:rsidR="00A228C3" w:rsidRPr="00506B1D" w:rsidRDefault="00A228C3" w:rsidP="005214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lastRenderedPageBreak/>
              <w:t xml:space="preserve">N </w:t>
            </w:r>
            <w:proofErr w:type="gramStart"/>
            <w:r w:rsidRPr="00506B1D">
              <w:rPr>
                <w:rFonts w:ascii="Times New Roman" w:hAnsi="Times New Roman" w:cs="Times New Roman"/>
              </w:rPr>
              <w:t>п</w:t>
            </w:r>
            <w:proofErr w:type="gramEnd"/>
            <w:r w:rsidRPr="00506B1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420" w:type="dxa"/>
          </w:tcPr>
          <w:p w:rsidR="00A228C3" w:rsidRPr="00506B1D" w:rsidRDefault="00A228C3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Наименование этапа проекта</w:t>
            </w:r>
          </w:p>
        </w:tc>
        <w:tc>
          <w:tcPr>
            <w:tcW w:w="1920" w:type="dxa"/>
          </w:tcPr>
          <w:p w:rsidR="00A228C3" w:rsidRPr="00506B1D" w:rsidRDefault="00A228C3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Дата начала</w:t>
            </w:r>
          </w:p>
        </w:tc>
        <w:tc>
          <w:tcPr>
            <w:tcW w:w="1800" w:type="dxa"/>
          </w:tcPr>
          <w:p w:rsidR="00A228C3" w:rsidRPr="00506B1D" w:rsidRDefault="00A228C3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Дата окончания</w:t>
            </w:r>
          </w:p>
        </w:tc>
        <w:tc>
          <w:tcPr>
            <w:tcW w:w="1361" w:type="dxa"/>
          </w:tcPr>
          <w:p w:rsidR="00A228C3" w:rsidRPr="00506B1D" w:rsidRDefault="00A228C3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Стоимость этапа</w:t>
            </w:r>
          </w:p>
        </w:tc>
      </w:tr>
      <w:tr w:rsidR="00A228C3" w:rsidRPr="00506B1D" w:rsidTr="00521487">
        <w:tc>
          <w:tcPr>
            <w:tcW w:w="54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2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228C3" w:rsidRPr="00506B1D" w:rsidTr="00521487">
        <w:tc>
          <w:tcPr>
            <w:tcW w:w="54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42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228C3" w:rsidRPr="00506B1D" w:rsidTr="00521487">
        <w:tc>
          <w:tcPr>
            <w:tcW w:w="54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228C3" w:rsidRPr="00506B1D" w:rsidTr="00521487">
        <w:tc>
          <w:tcPr>
            <w:tcW w:w="54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342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 xml:space="preserve">Заполнению подлежат все строки, в </w:t>
      </w:r>
      <w:proofErr w:type="gramStart"/>
      <w:r w:rsidRPr="00506B1D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506B1D">
        <w:rPr>
          <w:rFonts w:ascii="Times New Roman" w:hAnsi="Times New Roman" w:cs="Times New Roman"/>
          <w:sz w:val="24"/>
          <w:szCs w:val="24"/>
        </w:rPr>
        <w:t xml:space="preserve"> отсутствия информации ставится прочерк.</w:t>
      </w: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(Примеры этапов проекта: приобретение оборудования, монтаж оборудования, получение лицензии, подбор персонала, проведение ремонта производственного помещения и т.д.).</w:t>
      </w:r>
    </w:p>
    <w:p w:rsidR="00A228C3" w:rsidRPr="00506B1D" w:rsidRDefault="00A228C3" w:rsidP="00A22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Обязательно указать дату достижения полной производственной мощности.</w:t>
      </w: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28C3" w:rsidRPr="00506B1D" w:rsidRDefault="00A228C3" w:rsidP="00A228C3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7. ФИНАНСОВЫЙ ПЛАН</w:t>
      </w: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 xml:space="preserve">Объем и назначение финансовой </w:t>
      </w:r>
      <w:proofErr w:type="gramStart"/>
      <w:r w:rsidRPr="00506B1D">
        <w:rPr>
          <w:rFonts w:ascii="Times New Roman" w:hAnsi="Times New Roman" w:cs="Times New Roman"/>
          <w:sz w:val="24"/>
          <w:szCs w:val="24"/>
        </w:rPr>
        <w:t>поддержки</w:t>
      </w:r>
      <w:proofErr w:type="gramEnd"/>
      <w:r w:rsidRPr="00506B1D">
        <w:rPr>
          <w:rFonts w:ascii="Times New Roman" w:hAnsi="Times New Roman" w:cs="Times New Roman"/>
          <w:sz w:val="24"/>
          <w:szCs w:val="24"/>
        </w:rPr>
        <w:t xml:space="preserve">: какой объем необходимых </w:t>
      </w:r>
      <w:r w:rsidR="00794AE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506B1D">
        <w:rPr>
          <w:rFonts w:ascii="Times New Roman" w:hAnsi="Times New Roman" w:cs="Times New Roman"/>
          <w:sz w:val="24"/>
          <w:szCs w:val="24"/>
        </w:rPr>
        <w:t>для реализации проекта финансовых ресурсов (общая стоимость проекта, в том числе средства областного бюджета). Текущие финансовые обязательства (банковский кредит, заем физического лица, задолженность по оплате аренды), если есть, то условия возврата (проценты, сроки, прочее). Оценка эффективности проекта и рисков его реализации (финансовых, экономических, организационных и др.).</w:t>
      </w:r>
    </w:p>
    <w:p w:rsidR="00A228C3" w:rsidRPr="00506B1D" w:rsidRDefault="00A228C3" w:rsidP="00A22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Обязательно указать:</w:t>
      </w:r>
    </w:p>
    <w:p w:rsidR="00A228C3" w:rsidRPr="00506B1D" w:rsidRDefault="00A228C3" w:rsidP="00A22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на какие цели планируется направить средства, например:</w:t>
      </w:r>
    </w:p>
    <w:p w:rsidR="00A228C3" w:rsidRPr="00506B1D" w:rsidRDefault="00A228C3" w:rsidP="00A22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 xml:space="preserve">Финансовые средства планируется направить </w:t>
      </w:r>
      <w:proofErr w:type="gramStart"/>
      <w:r w:rsidRPr="00506B1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06B1D">
        <w:rPr>
          <w:rFonts w:ascii="Times New Roman" w:hAnsi="Times New Roman" w:cs="Times New Roman"/>
          <w:sz w:val="24"/>
          <w:szCs w:val="24"/>
        </w:rPr>
        <w:t>:</w:t>
      </w:r>
    </w:p>
    <w:p w:rsidR="00A228C3" w:rsidRPr="00506B1D" w:rsidRDefault="00A228C3" w:rsidP="00A22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1) приобретение основных средств: _______ руб.;</w:t>
      </w:r>
    </w:p>
    <w:p w:rsidR="00A228C3" w:rsidRPr="00506B1D" w:rsidRDefault="00A228C3" w:rsidP="00A22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2) ремонт помещения: ____________________ руб.;</w:t>
      </w:r>
    </w:p>
    <w:p w:rsidR="00A228C3" w:rsidRPr="00506B1D" w:rsidRDefault="00A228C3" w:rsidP="00A22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3) ______________________________________ руб.;</w:t>
      </w:r>
    </w:p>
    <w:p w:rsidR="00A228C3" w:rsidRPr="00506B1D" w:rsidRDefault="00A228C3" w:rsidP="00A22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4) ______________________________________ руб.;</w:t>
      </w:r>
    </w:p>
    <w:p w:rsidR="00A228C3" w:rsidRPr="00506B1D" w:rsidRDefault="00A228C3" w:rsidP="00A22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5) и т.д.;</w:t>
      </w:r>
    </w:p>
    <w:p w:rsidR="00A228C3" w:rsidRPr="00506B1D" w:rsidRDefault="00A228C3" w:rsidP="00A22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06B1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06B1D">
        <w:rPr>
          <w:rFonts w:ascii="Times New Roman" w:hAnsi="Times New Roman" w:cs="Times New Roman"/>
          <w:sz w:val="24"/>
          <w:szCs w:val="24"/>
        </w:rPr>
        <w:t xml:space="preserve"> каком объеме вкладываются (ранее вложены) собственные средства, например:</w:t>
      </w:r>
    </w:p>
    <w:p w:rsidR="00A228C3" w:rsidRPr="00506B1D" w:rsidRDefault="00A228C3" w:rsidP="00A22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Направления расходования средств:</w:t>
      </w: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заработная плата ________________________ руб.;</w:t>
      </w:r>
    </w:p>
    <w:p w:rsidR="00A228C3" w:rsidRPr="00506B1D" w:rsidRDefault="00A228C3" w:rsidP="00A22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аренда _____________________________ руб.;</w:t>
      </w:r>
    </w:p>
    <w:p w:rsidR="00A228C3" w:rsidRPr="00506B1D" w:rsidRDefault="00A228C3" w:rsidP="00A22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lastRenderedPageBreak/>
        <w:t>приобретение основных средств ___________ руб.;</w:t>
      </w:r>
    </w:p>
    <w:p w:rsidR="00A228C3" w:rsidRPr="00506B1D" w:rsidRDefault="00A228C3" w:rsidP="00A22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приобретение оборотных средств __________ руб.;</w:t>
      </w:r>
    </w:p>
    <w:p w:rsidR="00A228C3" w:rsidRPr="00506B1D" w:rsidRDefault="00A228C3" w:rsidP="00A22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06B1D">
        <w:rPr>
          <w:rFonts w:ascii="Times New Roman" w:hAnsi="Times New Roman" w:cs="Times New Roman"/>
          <w:sz w:val="24"/>
          <w:szCs w:val="24"/>
        </w:rPr>
        <w:t>другое</w:t>
      </w:r>
      <w:proofErr w:type="gramEnd"/>
      <w:r w:rsidRPr="00506B1D">
        <w:rPr>
          <w:rFonts w:ascii="Times New Roman" w:hAnsi="Times New Roman" w:cs="Times New Roman"/>
          <w:sz w:val="24"/>
          <w:szCs w:val="24"/>
        </w:rPr>
        <w:t xml:space="preserve"> (указать) ________________________ руб.</w:t>
      </w: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28C3" w:rsidRPr="00506B1D" w:rsidRDefault="00A228C3" w:rsidP="00A228C3">
      <w:pPr>
        <w:pStyle w:val="ConsPlusNormal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Финансовый прогноз</w:t>
      </w: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12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54"/>
        <w:gridCol w:w="510"/>
        <w:gridCol w:w="510"/>
      </w:tblGrid>
      <w:tr w:rsidR="00A228C3" w:rsidRPr="00506B1D" w:rsidTr="00521487">
        <w:tc>
          <w:tcPr>
            <w:tcW w:w="3912" w:type="dxa"/>
          </w:tcPr>
          <w:p w:rsidR="00A228C3" w:rsidRPr="00506B1D" w:rsidRDefault="00A228C3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Месяц, порядковый номер, название</w:t>
            </w: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4" w:type="dxa"/>
          </w:tcPr>
          <w:p w:rsidR="00A228C3" w:rsidRPr="00506B1D" w:rsidRDefault="00A228C3" w:rsidP="005214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</w:tcPr>
          <w:p w:rsidR="00A228C3" w:rsidRPr="00506B1D" w:rsidRDefault="00A228C3" w:rsidP="005214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A228C3" w:rsidRPr="00506B1D" w:rsidRDefault="00A228C3" w:rsidP="005214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28C3" w:rsidRPr="00506B1D" w:rsidTr="00521487">
        <w:tc>
          <w:tcPr>
            <w:tcW w:w="3912" w:type="dxa"/>
          </w:tcPr>
          <w:p w:rsidR="00A228C3" w:rsidRPr="00506B1D" w:rsidRDefault="00A228C3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Выручка (доходы), руб.</w:t>
            </w: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228C3" w:rsidRPr="00506B1D" w:rsidTr="00521487">
        <w:tc>
          <w:tcPr>
            <w:tcW w:w="3912" w:type="dxa"/>
          </w:tcPr>
          <w:p w:rsidR="00A228C3" w:rsidRPr="00506B1D" w:rsidRDefault="00A228C3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Расходы &lt;*&gt;, руб.</w:t>
            </w: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228C3" w:rsidRPr="00506B1D" w:rsidTr="00521487">
        <w:tc>
          <w:tcPr>
            <w:tcW w:w="3912" w:type="dxa"/>
          </w:tcPr>
          <w:p w:rsidR="00A228C3" w:rsidRPr="00506B1D" w:rsidRDefault="00A228C3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Прибыль (выручка - расходы), руб.</w:t>
            </w: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228C3" w:rsidRPr="00506B1D" w:rsidTr="00521487">
        <w:tc>
          <w:tcPr>
            <w:tcW w:w="3912" w:type="dxa"/>
          </w:tcPr>
          <w:p w:rsidR="00A228C3" w:rsidRPr="00506B1D" w:rsidRDefault="00A228C3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Рентабельность, % (прибыль / выручка) x 100</w:t>
            </w: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228C3" w:rsidRPr="00506B1D" w:rsidTr="00521487">
        <w:tc>
          <w:tcPr>
            <w:tcW w:w="3912" w:type="dxa"/>
          </w:tcPr>
          <w:p w:rsidR="00A228C3" w:rsidRPr="00506B1D" w:rsidRDefault="00A228C3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SUM налога (6%), руб.</w:t>
            </w: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228C3" w:rsidRPr="00506B1D" w:rsidTr="00521487">
        <w:tc>
          <w:tcPr>
            <w:tcW w:w="3912" w:type="dxa"/>
          </w:tcPr>
          <w:p w:rsidR="00A228C3" w:rsidRPr="00506B1D" w:rsidRDefault="00A228C3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SUM налога (15%), руб.</w:t>
            </w: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228C3" w:rsidRPr="00506B1D" w:rsidTr="00521487">
        <w:tc>
          <w:tcPr>
            <w:tcW w:w="3912" w:type="dxa"/>
          </w:tcPr>
          <w:p w:rsidR="00A228C3" w:rsidRPr="00506B1D" w:rsidRDefault="00A228C3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 xml:space="preserve">SUM налога (общепринятая система </w:t>
            </w:r>
            <w:proofErr w:type="spellStart"/>
            <w:r w:rsidRPr="00506B1D">
              <w:rPr>
                <w:rFonts w:ascii="Times New Roman" w:hAnsi="Times New Roman" w:cs="Times New Roman"/>
              </w:rPr>
              <w:t>налогообл</w:t>
            </w:r>
            <w:proofErr w:type="spellEnd"/>
            <w:r w:rsidRPr="00506B1D">
              <w:rPr>
                <w:rFonts w:ascii="Times New Roman" w:hAnsi="Times New Roman" w:cs="Times New Roman"/>
              </w:rPr>
              <w:t>. или ЕНВД), руб.</w:t>
            </w: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228C3" w:rsidRPr="00506B1D" w:rsidTr="00521487">
        <w:tc>
          <w:tcPr>
            <w:tcW w:w="3912" w:type="dxa"/>
          </w:tcPr>
          <w:p w:rsidR="00A228C3" w:rsidRPr="00506B1D" w:rsidRDefault="00A228C3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Фонд оплаты труда, руб.</w:t>
            </w: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228C3" w:rsidRPr="00506B1D" w:rsidTr="00521487">
        <w:tc>
          <w:tcPr>
            <w:tcW w:w="3912" w:type="dxa"/>
          </w:tcPr>
          <w:p w:rsidR="00A228C3" w:rsidRPr="00506B1D" w:rsidRDefault="00A228C3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НДФЛ, руб.</w:t>
            </w: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228C3" w:rsidRPr="00506B1D" w:rsidTr="00521487">
        <w:tc>
          <w:tcPr>
            <w:tcW w:w="3912" w:type="dxa"/>
          </w:tcPr>
          <w:p w:rsidR="00A228C3" w:rsidRPr="00506B1D" w:rsidRDefault="00A228C3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Отчисления во внебюджетные фонды (ПФР, ОМС, ФСС), руб.</w:t>
            </w: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228C3" w:rsidRPr="00506B1D" w:rsidTr="00521487">
        <w:tc>
          <w:tcPr>
            <w:tcW w:w="3912" w:type="dxa"/>
          </w:tcPr>
          <w:p w:rsidR="00A228C3" w:rsidRPr="00506B1D" w:rsidRDefault="00A228C3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Прочие налоги (налог на имущество, транспортный налог, единый сельскохозяйственный налог, земельный налог, НДС и др.), руб.</w:t>
            </w: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228C3" w:rsidRPr="00506B1D" w:rsidTr="00521487">
        <w:tc>
          <w:tcPr>
            <w:tcW w:w="3912" w:type="dxa"/>
          </w:tcPr>
          <w:p w:rsidR="00A228C3" w:rsidRPr="00506B1D" w:rsidRDefault="00A228C3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506B1D">
              <w:rPr>
                <w:rFonts w:ascii="Times New Roman" w:hAnsi="Times New Roman" w:cs="Times New Roman"/>
              </w:rPr>
              <w:t>Общая</w:t>
            </w:r>
            <w:proofErr w:type="gramEnd"/>
            <w:r w:rsidRPr="00506B1D">
              <w:rPr>
                <w:rFonts w:ascii="Times New Roman" w:hAnsi="Times New Roman" w:cs="Times New Roman"/>
              </w:rPr>
              <w:t xml:space="preserve"> SUM налогов, руб.</w:t>
            </w: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228C3" w:rsidRPr="00506B1D" w:rsidTr="00521487">
        <w:tc>
          <w:tcPr>
            <w:tcW w:w="3912" w:type="dxa"/>
          </w:tcPr>
          <w:p w:rsidR="00A228C3" w:rsidRPr="00506B1D" w:rsidRDefault="00A228C3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SUM налогов нарастающим итогом</w:t>
            </w: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5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06B1D">
        <w:rPr>
          <w:rFonts w:ascii="Times New Roman" w:hAnsi="Times New Roman" w:cs="Times New Roman"/>
        </w:rPr>
        <w:t xml:space="preserve">Заполнению подлежат все строки, в </w:t>
      </w:r>
      <w:proofErr w:type="gramStart"/>
      <w:r w:rsidRPr="00506B1D">
        <w:rPr>
          <w:rFonts w:ascii="Times New Roman" w:hAnsi="Times New Roman" w:cs="Times New Roman"/>
        </w:rPr>
        <w:t>случае</w:t>
      </w:r>
      <w:proofErr w:type="gramEnd"/>
      <w:r w:rsidRPr="00506B1D">
        <w:rPr>
          <w:rFonts w:ascii="Times New Roman" w:hAnsi="Times New Roman" w:cs="Times New Roman"/>
        </w:rPr>
        <w:t xml:space="preserve"> отсутствия информации ставится прочерк.</w:t>
      </w:r>
    </w:p>
    <w:p w:rsidR="00A228C3" w:rsidRPr="00506B1D" w:rsidRDefault="00A228C3" w:rsidP="00A22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06B1D">
        <w:rPr>
          <w:rFonts w:ascii="Times New Roman" w:hAnsi="Times New Roman" w:cs="Times New Roman"/>
        </w:rPr>
        <w:t>--------------------------------</w:t>
      </w:r>
    </w:p>
    <w:p w:rsidR="00A228C3" w:rsidRPr="00506B1D" w:rsidRDefault="00A228C3" w:rsidP="00A228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06B1D">
        <w:rPr>
          <w:rFonts w:ascii="Times New Roman" w:hAnsi="Times New Roman" w:cs="Times New Roman"/>
        </w:rPr>
        <w:t xml:space="preserve">&lt;*&gt; Расходы - расходы в </w:t>
      </w:r>
      <w:proofErr w:type="gramStart"/>
      <w:r w:rsidRPr="00506B1D">
        <w:rPr>
          <w:rFonts w:ascii="Times New Roman" w:hAnsi="Times New Roman" w:cs="Times New Roman"/>
        </w:rPr>
        <w:t>соответствии</w:t>
      </w:r>
      <w:proofErr w:type="gramEnd"/>
      <w:r w:rsidRPr="00506B1D">
        <w:rPr>
          <w:rFonts w:ascii="Times New Roman" w:hAnsi="Times New Roman" w:cs="Times New Roman"/>
        </w:rPr>
        <w:t xml:space="preserve"> с Налоговым </w:t>
      </w:r>
      <w:hyperlink r:id="rId34">
        <w:r w:rsidRPr="00506B1D">
          <w:rPr>
            <w:rFonts w:ascii="Times New Roman" w:hAnsi="Times New Roman" w:cs="Times New Roman"/>
          </w:rPr>
          <w:t>кодексом</w:t>
        </w:r>
      </w:hyperlink>
      <w:r w:rsidRPr="00506B1D">
        <w:rPr>
          <w:rFonts w:ascii="Times New Roman" w:hAnsi="Times New Roman" w:cs="Times New Roman"/>
        </w:rPr>
        <w:t xml:space="preserve"> Российской Федерации, уменьшающие полученные доходы при определении объекта налогообложения.</w:t>
      </w:r>
    </w:p>
    <w:p w:rsidR="00A228C3" w:rsidRPr="00E63686" w:rsidRDefault="00A228C3" w:rsidP="00A228C3">
      <w:pPr>
        <w:pStyle w:val="ConsPlusNormal"/>
        <w:ind w:firstLine="540"/>
        <w:jc w:val="both"/>
      </w:pPr>
    </w:p>
    <w:p w:rsidR="00A228C3" w:rsidRPr="00E63686" w:rsidRDefault="00A228C3" w:rsidP="00A228C3">
      <w:pPr>
        <w:pStyle w:val="ConsPlusNormal"/>
        <w:ind w:firstLine="540"/>
        <w:jc w:val="both"/>
      </w:pPr>
    </w:p>
    <w:p w:rsidR="00A228C3" w:rsidRPr="00E63686" w:rsidRDefault="00A228C3" w:rsidP="00A228C3">
      <w:pPr>
        <w:pStyle w:val="ConsPlusNormal"/>
        <w:ind w:firstLine="540"/>
        <w:jc w:val="both"/>
      </w:pPr>
    </w:p>
    <w:p w:rsidR="00A228C3" w:rsidRDefault="00A228C3" w:rsidP="00A228C3">
      <w:pPr>
        <w:pStyle w:val="ConsPlusNormal"/>
        <w:ind w:firstLine="540"/>
        <w:jc w:val="both"/>
      </w:pPr>
    </w:p>
    <w:p w:rsidR="00A228C3" w:rsidRDefault="00A228C3" w:rsidP="00A228C3">
      <w:pPr>
        <w:pStyle w:val="ConsPlusNormal"/>
        <w:ind w:firstLine="540"/>
        <w:jc w:val="both"/>
      </w:pPr>
    </w:p>
    <w:p w:rsidR="00A228C3" w:rsidRDefault="00A228C3" w:rsidP="00A228C3">
      <w:pPr>
        <w:pStyle w:val="ConsPlusNormal"/>
        <w:ind w:firstLine="540"/>
        <w:jc w:val="both"/>
      </w:pPr>
    </w:p>
    <w:p w:rsidR="00A228C3" w:rsidRDefault="00A228C3" w:rsidP="00A228C3">
      <w:pPr>
        <w:pStyle w:val="ConsPlusNormal"/>
        <w:ind w:firstLine="540"/>
        <w:jc w:val="both"/>
      </w:pPr>
    </w:p>
    <w:p w:rsidR="00A228C3" w:rsidRDefault="00A228C3" w:rsidP="00A228C3">
      <w:pPr>
        <w:pStyle w:val="ConsPlusNormal"/>
        <w:ind w:firstLine="540"/>
        <w:jc w:val="both"/>
      </w:pPr>
    </w:p>
    <w:p w:rsidR="00A228C3" w:rsidRDefault="00A228C3" w:rsidP="00A228C3">
      <w:pPr>
        <w:pStyle w:val="ConsPlusNormal"/>
        <w:ind w:firstLine="540"/>
        <w:jc w:val="both"/>
      </w:pPr>
    </w:p>
    <w:p w:rsidR="00A228C3" w:rsidRDefault="00A228C3" w:rsidP="00A228C3">
      <w:pPr>
        <w:pStyle w:val="ConsPlusNormal"/>
        <w:ind w:firstLine="540"/>
        <w:jc w:val="both"/>
      </w:pPr>
    </w:p>
    <w:p w:rsidR="00A228C3" w:rsidRDefault="00A228C3" w:rsidP="00794AE5">
      <w:pPr>
        <w:pStyle w:val="ConsPlusNormal"/>
        <w:ind w:firstLine="0"/>
        <w:jc w:val="both"/>
      </w:pPr>
    </w:p>
    <w:p w:rsidR="00794AE5" w:rsidRDefault="00794AE5" w:rsidP="00794AE5">
      <w:pPr>
        <w:pStyle w:val="ConsPlusNormal"/>
        <w:ind w:firstLine="0"/>
        <w:jc w:val="both"/>
      </w:pPr>
    </w:p>
    <w:p w:rsidR="006E75E7" w:rsidRPr="00506B1D" w:rsidRDefault="006E75E7" w:rsidP="006E75E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6E75E7" w:rsidRPr="00506B1D" w:rsidRDefault="006E75E7" w:rsidP="006E75E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к Порядку предоставления субсидий на поддержку</w:t>
      </w:r>
    </w:p>
    <w:p w:rsidR="006E75E7" w:rsidRPr="00506B1D" w:rsidRDefault="006E75E7" w:rsidP="006E75E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начинающих субъектов малого предпринимательства</w:t>
      </w:r>
    </w:p>
    <w:p w:rsidR="006E75E7" w:rsidRPr="00506B1D" w:rsidRDefault="006E75E7" w:rsidP="006E75E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 xml:space="preserve">и (или) физических лиц, применяющих </w:t>
      </w:r>
      <w:proofErr w:type="gramStart"/>
      <w:r w:rsidRPr="00506B1D">
        <w:rPr>
          <w:rFonts w:ascii="Times New Roman" w:hAnsi="Times New Roman" w:cs="Times New Roman"/>
          <w:sz w:val="24"/>
          <w:szCs w:val="24"/>
        </w:rPr>
        <w:t>специальный</w:t>
      </w:r>
      <w:proofErr w:type="gramEnd"/>
    </w:p>
    <w:p w:rsidR="006E75E7" w:rsidRPr="00506B1D" w:rsidRDefault="006E75E7" w:rsidP="006E75E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налоговый</w:t>
      </w:r>
      <w:r w:rsidR="00B26794">
        <w:rPr>
          <w:rFonts w:ascii="Times New Roman" w:hAnsi="Times New Roman" w:cs="Times New Roman"/>
          <w:sz w:val="24"/>
          <w:szCs w:val="24"/>
        </w:rPr>
        <w:t xml:space="preserve"> режим «</w:t>
      </w:r>
      <w:r w:rsidRPr="00506B1D">
        <w:rPr>
          <w:rFonts w:ascii="Times New Roman" w:hAnsi="Times New Roman" w:cs="Times New Roman"/>
          <w:sz w:val="24"/>
          <w:szCs w:val="24"/>
        </w:rPr>
        <w:t>Налог на профессиональный доход</w:t>
      </w:r>
      <w:r w:rsidR="00B26794">
        <w:rPr>
          <w:rFonts w:ascii="Times New Roman" w:hAnsi="Times New Roman" w:cs="Times New Roman"/>
          <w:sz w:val="24"/>
          <w:szCs w:val="24"/>
        </w:rPr>
        <w:t>»</w:t>
      </w:r>
      <w:r w:rsidRPr="00506B1D">
        <w:rPr>
          <w:rFonts w:ascii="Times New Roman" w:hAnsi="Times New Roman" w:cs="Times New Roman"/>
          <w:sz w:val="24"/>
          <w:szCs w:val="24"/>
        </w:rPr>
        <w:t>,</w:t>
      </w:r>
    </w:p>
    <w:p w:rsidR="006E75E7" w:rsidRPr="00506B1D" w:rsidRDefault="006E75E7" w:rsidP="006E75E7">
      <w:pPr>
        <w:pStyle w:val="ConsPlusNormal"/>
        <w:jc w:val="right"/>
        <w:rPr>
          <w:rFonts w:ascii="Times New Roman" w:hAnsi="Times New Roman" w:cs="Times New Roman"/>
        </w:rPr>
      </w:pPr>
      <w:r w:rsidRPr="00506B1D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506B1D">
        <w:rPr>
          <w:rFonts w:ascii="Times New Roman" w:hAnsi="Times New Roman" w:cs="Times New Roman"/>
          <w:sz w:val="24"/>
          <w:szCs w:val="24"/>
        </w:rPr>
        <w:t>виде</w:t>
      </w:r>
      <w:proofErr w:type="gramEnd"/>
      <w:r w:rsidRPr="00506B1D">
        <w:rPr>
          <w:rFonts w:ascii="Times New Roman" w:hAnsi="Times New Roman" w:cs="Times New Roman"/>
          <w:sz w:val="24"/>
          <w:szCs w:val="24"/>
        </w:rPr>
        <w:t xml:space="preserve"> предоставления грантов</w:t>
      </w:r>
    </w:p>
    <w:p w:rsidR="006E75E7" w:rsidRPr="00506B1D" w:rsidRDefault="006E75E7" w:rsidP="006E75E7">
      <w:pPr>
        <w:pStyle w:val="ConsPlusNormal"/>
        <w:spacing w:after="1"/>
        <w:rPr>
          <w:rFonts w:ascii="Times New Roman" w:hAnsi="Times New Roman" w:cs="Times New Roman"/>
        </w:rPr>
      </w:pPr>
    </w:p>
    <w:p w:rsidR="006E75E7" w:rsidRDefault="006E75E7" w:rsidP="006E75E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228C3" w:rsidRPr="00506B1D" w:rsidRDefault="00A228C3" w:rsidP="006E75E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06B1D" w:rsidRDefault="00506B1D" w:rsidP="00506B1D">
      <w:pPr>
        <w:pStyle w:val="ConsPlusNormal"/>
        <w:ind w:firstLine="540"/>
        <w:jc w:val="both"/>
      </w:pPr>
      <w:bookmarkStart w:id="17" w:name="P662"/>
      <w:bookmarkEnd w:id="17"/>
    </w:p>
    <w:p w:rsidR="00506B1D" w:rsidRDefault="00506B1D" w:rsidP="00506B1D">
      <w:pPr>
        <w:pStyle w:val="ConsPlusNormal"/>
        <w:ind w:firstLine="540"/>
        <w:jc w:val="both"/>
      </w:pPr>
    </w:p>
    <w:p w:rsidR="00A228C3" w:rsidRPr="00A836D8" w:rsidRDefault="00A228C3" w:rsidP="00A228C3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836D8">
        <w:rPr>
          <w:rFonts w:ascii="Times New Roman" w:hAnsi="Times New Roman" w:cs="Times New Roman"/>
          <w:sz w:val="24"/>
          <w:szCs w:val="24"/>
        </w:rPr>
        <w:t>СМЕТА РАСХОДОВ</w:t>
      </w:r>
    </w:p>
    <w:p w:rsidR="00A228C3" w:rsidRPr="00A836D8" w:rsidRDefault="00A228C3" w:rsidP="00A228C3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836D8">
        <w:rPr>
          <w:rFonts w:ascii="Times New Roman" w:hAnsi="Times New Roman" w:cs="Times New Roman"/>
          <w:sz w:val="24"/>
          <w:szCs w:val="24"/>
        </w:rPr>
        <w:t>(к заявленному предпринимательскому проекту)</w:t>
      </w: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0"/>
        <w:gridCol w:w="2891"/>
        <w:gridCol w:w="2041"/>
        <w:gridCol w:w="1701"/>
        <w:gridCol w:w="1871"/>
      </w:tblGrid>
      <w:tr w:rsidR="00A228C3" w:rsidRPr="00A836D8" w:rsidTr="00521487">
        <w:tc>
          <w:tcPr>
            <w:tcW w:w="540" w:type="dxa"/>
            <w:vAlign w:val="center"/>
          </w:tcPr>
          <w:p w:rsidR="00A228C3" w:rsidRPr="00A836D8" w:rsidRDefault="00A228C3" w:rsidP="005214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6D8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A836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836D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91" w:type="dxa"/>
            <w:vAlign w:val="center"/>
          </w:tcPr>
          <w:p w:rsidR="00A228C3" w:rsidRPr="00A836D8" w:rsidRDefault="00A228C3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6D8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2041" w:type="dxa"/>
            <w:vAlign w:val="center"/>
          </w:tcPr>
          <w:p w:rsidR="00A228C3" w:rsidRPr="00A836D8" w:rsidRDefault="00A228C3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6D8">
              <w:rPr>
                <w:rFonts w:ascii="Times New Roman" w:hAnsi="Times New Roman" w:cs="Times New Roman"/>
                <w:sz w:val="24"/>
                <w:szCs w:val="24"/>
              </w:rPr>
              <w:t xml:space="preserve">Сумма расходов в </w:t>
            </w:r>
            <w:proofErr w:type="gramStart"/>
            <w:r w:rsidRPr="00A836D8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836D8">
              <w:rPr>
                <w:rFonts w:ascii="Times New Roman" w:hAnsi="Times New Roman" w:cs="Times New Roman"/>
                <w:sz w:val="24"/>
                <w:szCs w:val="24"/>
              </w:rPr>
              <w:t xml:space="preserve"> с обоснованием, руб.</w:t>
            </w:r>
          </w:p>
        </w:tc>
        <w:tc>
          <w:tcPr>
            <w:tcW w:w="1701" w:type="dxa"/>
            <w:vAlign w:val="center"/>
          </w:tcPr>
          <w:p w:rsidR="00A228C3" w:rsidRPr="00A836D8" w:rsidRDefault="00A228C3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6D8">
              <w:rPr>
                <w:rFonts w:ascii="Times New Roman" w:hAnsi="Times New Roman" w:cs="Times New Roman"/>
                <w:sz w:val="24"/>
                <w:szCs w:val="24"/>
              </w:rPr>
              <w:t>Сумма расходов за счет Субсидии, руб.</w:t>
            </w:r>
          </w:p>
        </w:tc>
        <w:tc>
          <w:tcPr>
            <w:tcW w:w="1871" w:type="dxa"/>
            <w:vAlign w:val="center"/>
          </w:tcPr>
          <w:p w:rsidR="00A228C3" w:rsidRPr="00A836D8" w:rsidRDefault="00A228C3" w:rsidP="005214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6D8">
              <w:rPr>
                <w:rFonts w:ascii="Times New Roman" w:hAnsi="Times New Roman" w:cs="Times New Roman"/>
                <w:sz w:val="24"/>
                <w:szCs w:val="24"/>
              </w:rPr>
              <w:t>Сумма расходов за счет собственных средств, руб.</w:t>
            </w:r>
          </w:p>
        </w:tc>
      </w:tr>
      <w:tr w:rsidR="00A228C3" w:rsidRPr="00A836D8" w:rsidTr="00521487">
        <w:tc>
          <w:tcPr>
            <w:tcW w:w="540" w:type="dxa"/>
          </w:tcPr>
          <w:p w:rsidR="00A228C3" w:rsidRPr="00A836D8" w:rsidRDefault="00A228C3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36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91" w:type="dxa"/>
          </w:tcPr>
          <w:p w:rsidR="00A228C3" w:rsidRPr="00A836D8" w:rsidRDefault="00A228C3" w:rsidP="005214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6D8"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 (франшизы)</w:t>
            </w:r>
          </w:p>
        </w:tc>
        <w:tc>
          <w:tcPr>
            <w:tcW w:w="2041" w:type="dxa"/>
          </w:tcPr>
          <w:p w:rsidR="00A228C3" w:rsidRPr="00A836D8" w:rsidRDefault="00A228C3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28C3" w:rsidRPr="00A836D8" w:rsidRDefault="00A228C3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A228C3" w:rsidRPr="00A836D8" w:rsidRDefault="00A228C3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8C3" w:rsidRPr="00A836D8" w:rsidTr="00521487">
        <w:tc>
          <w:tcPr>
            <w:tcW w:w="540" w:type="dxa"/>
          </w:tcPr>
          <w:p w:rsidR="00A228C3" w:rsidRPr="00A836D8" w:rsidRDefault="00A228C3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36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91" w:type="dxa"/>
          </w:tcPr>
          <w:p w:rsidR="00A228C3" w:rsidRPr="00A836D8" w:rsidRDefault="00A228C3" w:rsidP="005214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6D8">
              <w:rPr>
                <w:rFonts w:ascii="Times New Roman" w:hAnsi="Times New Roman" w:cs="Times New Roman"/>
                <w:sz w:val="24"/>
                <w:szCs w:val="24"/>
              </w:rPr>
              <w:t>Капитальный ремонт</w:t>
            </w:r>
          </w:p>
        </w:tc>
        <w:tc>
          <w:tcPr>
            <w:tcW w:w="2041" w:type="dxa"/>
          </w:tcPr>
          <w:p w:rsidR="00A228C3" w:rsidRPr="00A836D8" w:rsidRDefault="00A228C3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28C3" w:rsidRPr="00A836D8" w:rsidRDefault="00A228C3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A228C3" w:rsidRPr="00A836D8" w:rsidRDefault="00A228C3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8C3" w:rsidRPr="00A836D8" w:rsidTr="00521487">
        <w:tc>
          <w:tcPr>
            <w:tcW w:w="540" w:type="dxa"/>
          </w:tcPr>
          <w:p w:rsidR="00A228C3" w:rsidRPr="00A836D8" w:rsidRDefault="00A228C3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36D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91" w:type="dxa"/>
          </w:tcPr>
          <w:p w:rsidR="00A228C3" w:rsidRPr="00A836D8" w:rsidRDefault="00A228C3" w:rsidP="005214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36D8">
              <w:rPr>
                <w:rFonts w:ascii="Times New Roman" w:hAnsi="Times New Roman" w:cs="Times New Roman"/>
                <w:sz w:val="24"/>
                <w:szCs w:val="24"/>
              </w:rPr>
              <w:t>Прочие:</w:t>
            </w:r>
          </w:p>
        </w:tc>
        <w:tc>
          <w:tcPr>
            <w:tcW w:w="2041" w:type="dxa"/>
          </w:tcPr>
          <w:p w:rsidR="00A228C3" w:rsidRPr="00A836D8" w:rsidRDefault="00A228C3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28C3" w:rsidRPr="00A836D8" w:rsidRDefault="00A228C3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A228C3" w:rsidRPr="00A836D8" w:rsidRDefault="00A228C3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8C3" w:rsidRPr="00A836D8" w:rsidTr="00521487">
        <w:tc>
          <w:tcPr>
            <w:tcW w:w="540" w:type="dxa"/>
          </w:tcPr>
          <w:p w:rsidR="00A228C3" w:rsidRPr="00A836D8" w:rsidRDefault="00A228C3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</w:tcPr>
          <w:p w:rsidR="00A228C3" w:rsidRPr="00A836D8" w:rsidRDefault="00A228C3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36D8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041" w:type="dxa"/>
          </w:tcPr>
          <w:p w:rsidR="00A228C3" w:rsidRPr="00A836D8" w:rsidRDefault="00A228C3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28C3" w:rsidRPr="00A836D8" w:rsidRDefault="00A228C3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A228C3" w:rsidRPr="00A836D8" w:rsidRDefault="00A228C3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8C3" w:rsidRPr="00A836D8" w:rsidTr="00521487">
        <w:tc>
          <w:tcPr>
            <w:tcW w:w="3431" w:type="dxa"/>
            <w:gridSpan w:val="2"/>
          </w:tcPr>
          <w:p w:rsidR="00A228C3" w:rsidRPr="00A836D8" w:rsidRDefault="00A228C3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36D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041" w:type="dxa"/>
          </w:tcPr>
          <w:p w:rsidR="00A228C3" w:rsidRPr="00A836D8" w:rsidRDefault="00A228C3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228C3" w:rsidRPr="00A836D8" w:rsidRDefault="00A228C3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A228C3" w:rsidRPr="00A836D8" w:rsidRDefault="00A228C3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28C3" w:rsidRPr="00A836D8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28C3" w:rsidRPr="00A836D8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36D8">
        <w:rPr>
          <w:rFonts w:ascii="Times New Roman" w:hAnsi="Times New Roman" w:cs="Times New Roman"/>
          <w:sz w:val="24"/>
          <w:szCs w:val="24"/>
        </w:rPr>
        <w:t>2. Обоснование (расчет) планово-сметных показателей расходов, используемых при формировании сметы.</w:t>
      </w:r>
    </w:p>
    <w:p w:rsidR="00A228C3" w:rsidRPr="00506B1D" w:rsidRDefault="00A228C3" w:rsidP="00A228C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49"/>
        <w:gridCol w:w="1531"/>
        <w:gridCol w:w="340"/>
        <w:gridCol w:w="2551"/>
      </w:tblGrid>
      <w:tr w:rsidR="00A228C3" w:rsidRPr="00506B1D" w:rsidTr="00521487"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A228C3" w:rsidRPr="00A836D8" w:rsidRDefault="00A228C3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36D8">
              <w:rPr>
                <w:rFonts w:ascii="Times New Roman" w:hAnsi="Times New Roman" w:cs="Times New Roman"/>
                <w:sz w:val="24"/>
                <w:szCs w:val="24"/>
              </w:rPr>
              <w:t>Подпись руководителя организации (индивидуального предпринимателя, физического лица, применяющего специальный налоговый режим)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28C3" w:rsidRPr="00A836D8" w:rsidRDefault="00A228C3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28C3" w:rsidRPr="00A836D8" w:rsidRDefault="00A228C3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228C3" w:rsidRPr="00506B1D" w:rsidTr="00521487"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28C3" w:rsidRPr="00506B1D" w:rsidRDefault="00A228C3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28C3" w:rsidRPr="00506B1D" w:rsidRDefault="00A228C3" w:rsidP="005214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(расшифровка)</w:t>
            </w:r>
          </w:p>
        </w:tc>
      </w:tr>
      <w:tr w:rsidR="00A228C3" w:rsidRPr="00506B1D" w:rsidTr="00521487"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A228C3" w:rsidRPr="00506B1D" w:rsidRDefault="00A228C3" w:rsidP="005214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A228C3" w:rsidRPr="00506B1D" w:rsidRDefault="00A228C3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06B1D" w:rsidRPr="00E63686" w:rsidRDefault="00506B1D" w:rsidP="000D2CDB">
      <w:pPr>
        <w:pStyle w:val="ConsPlusNormal"/>
        <w:ind w:firstLine="0"/>
        <w:jc w:val="both"/>
      </w:pPr>
    </w:p>
    <w:p w:rsidR="00506B1D" w:rsidRPr="00E63686" w:rsidRDefault="00506B1D" w:rsidP="00506B1D">
      <w:pPr>
        <w:pStyle w:val="ConsPlusNormal"/>
        <w:ind w:firstLine="540"/>
        <w:jc w:val="both"/>
      </w:pPr>
    </w:p>
    <w:p w:rsidR="00506B1D" w:rsidRPr="00E63686" w:rsidRDefault="00506B1D" w:rsidP="00506B1D">
      <w:pPr>
        <w:pStyle w:val="ConsPlusNormal"/>
        <w:ind w:firstLine="540"/>
        <w:jc w:val="both"/>
      </w:pPr>
    </w:p>
    <w:p w:rsidR="0085308A" w:rsidRDefault="0085308A" w:rsidP="000D2CDB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0D2CDB" w:rsidRDefault="000D2CDB" w:rsidP="000D2CDB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85308A" w:rsidRDefault="0085308A" w:rsidP="00506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5308A" w:rsidRDefault="0085308A" w:rsidP="00506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5308A" w:rsidRDefault="0085308A" w:rsidP="00506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5308A" w:rsidRDefault="0085308A" w:rsidP="00506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5308A" w:rsidRDefault="0085308A" w:rsidP="00506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5308A" w:rsidRDefault="0085308A" w:rsidP="00506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06B1D" w:rsidRPr="00506B1D" w:rsidRDefault="000D2CDB" w:rsidP="00506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506B1D" w:rsidRPr="00506B1D" w:rsidRDefault="00506B1D" w:rsidP="00506B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к Порядку предоставления субсидий на поддержку</w:t>
      </w:r>
    </w:p>
    <w:p w:rsidR="00506B1D" w:rsidRPr="00506B1D" w:rsidRDefault="00506B1D" w:rsidP="00506B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>начинающих субъектов малого предпринимательства</w:t>
      </w:r>
    </w:p>
    <w:p w:rsidR="00506B1D" w:rsidRPr="00506B1D" w:rsidRDefault="00506B1D" w:rsidP="00506B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 xml:space="preserve">и (или) физических лиц, применяющих </w:t>
      </w:r>
      <w:proofErr w:type="gramStart"/>
      <w:r w:rsidRPr="00506B1D">
        <w:rPr>
          <w:rFonts w:ascii="Times New Roman" w:hAnsi="Times New Roman" w:cs="Times New Roman"/>
          <w:sz w:val="24"/>
          <w:szCs w:val="24"/>
        </w:rPr>
        <w:t>специальный</w:t>
      </w:r>
      <w:proofErr w:type="gramEnd"/>
    </w:p>
    <w:p w:rsidR="00506B1D" w:rsidRPr="00506B1D" w:rsidRDefault="00506B1D" w:rsidP="00506B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 xml:space="preserve">налоговый режим </w:t>
      </w:r>
      <w:r w:rsidR="00B26794">
        <w:rPr>
          <w:rFonts w:ascii="Times New Roman" w:hAnsi="Times New Roman" w:cs="Times New Roman"/>
          <w:sz w:val="24"/>
          <w:szCs w:val="24"/>
        </w:rPr>
        <w:t>«</w:t>
      </w:r>
      <w:r w:rsidRPr="00506B1D">
        <w:rPr>
          <w:rFonts w:ascii="Times New Roman" w:hAnsi="Times New Roman" w:cs="Times New Roman"/>
          <w:sz w:val="24"/>
          <w:szCs w:val="24"/>
        </w:rPr>
        <w:t>Налог на профессиональный доход</w:t>
      </w:r>
      <w:r w:rsidR="00B26794">
        <w:rPr>
          <w:rFonts w:ascii="Times New Roman" w:hAnsi="Times New Roman" w:cs="Times New Roman"/>
          <w:sz w:val="24"/>
          <w:szCs w:val="24"/>
        </w:rPr>
        <w:t>»</w:t>
      </w:r>
      <w:r w:rsidRPr="00506B1D">
        <w:rPr>
          <w:rFonts w:ascii="Times New Roman" w:hAnsi="Times New Roman" w:cs="Times New Roman"/>
          <w:sz w:val="24"/>
          <w:szCs w:val="24"/>
        </w:rPr>
        <w:t>,</w:t>
      </w:r>
    </w:p>
    <w:p w:rsidR="00506B1D" w:rsidRPr="00506B1D" w:rsidRDefault="00506B1D" w:rsidP="00506B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06B1D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506B1D">
        <w:rPr>
          <w:rFonts w:ascii="Times New Roman" w:hAnsi="Times New Roman" w:cs="Times New Roman"/>
          <w:sz w:val="24"/>
          <w:szCs w:val="24"/>
        </w:rPr>
        <w:t>виде</w:t>
      </w:r>
      <w:proofErr w:type="gramEnd"/>
      <w:r w:rsidRPr="00506B1D">
        <w:rPr>
          <w:rFonts w:ascii="Times New Roman" w:hAnsi="Times New Roman" w:cs="Times New Roman"/>
          <w:sz w:val="24"/>
          <w:szCs w:val="24"/>
        </w:rPr>
        <w:t xml:space="preserve"> предоставления грантов</w:t>
      </w:r>
    </w:p>
    <w:p w:rsidR="00506B1D" w:rsidRDefault="00506B1D" w:rsidP="00506B1D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8C1409" w:rsidRPr="00506B1D" w:rsidRDefault="008C1409" w:rsidP="00506B1D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85308A" w:rsidRPr="008C1409" w:rsidRDefault="0085308A" w:rsidP="008C1409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C1409">
        <w:rPr>
          <w:rFonts w:ascii="Times New Roman" w:hAnsi="Times New Roman" w:cs="Times New Roman"/>
          <w:sz w:val="24"/>
          <w:szCs w:val="24"/>
        </w:rPr>
        <w:t>СВОДНЫЙ РЕЕСТР</w:t>
      </w:r>
    </w:p>
    <w:p w:rsidR="0085308A" w:rsidRPr="008C1409" w:rsidRDefault="0085308A" w:rsidP="008C1409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C1409">
        <w:rPr>
          <w:rFonts w:ascii="Times New Roman" w:hAnsi="Times New Roman" w:cs="Times New Roman"/>
          <w:sz w:val="24"/>
          <w:szCs w:val="24"/>
        </w:rPr>
        <w:t>получателей субсидии</w:t>
      </w:r>
    </w:p>
    <w:p w:rsidR="0085308A" w:rsidRPr="008C1409" w:rsidRDefault="0085308A" w:rsidP="008C140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0"/>
        <w:gridCol w:w="4762"/>
        <w:gridCol w:w="3375"/>
      </w:tblGrid>
      <w:tr w:rsidR="0085308A" w:rsidRPr="008C1409" w:rsidTr="00521487">
        <w:tc>
          <w:tcPr>
            <w:tcW w:w="540" w:type="dxa"/>
          </w:tcPr>
          <w:p w:rsidR="0085308A" w:rsidRPr="008C1409" w:rsidRDefault="0085308A" w:rsidP="008C1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40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8C14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C140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762" w:type="dxa"/>
          </w:tcPr>
          <w:p w:rsidR="0085308A" w:rsidRPr="008C1409" w:rsidRDefault="0085308A" w:rsidP="008C1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40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начинающего </w:t>
            </w:r>
            <w:r w:rsidR="000D2CDB">
              <w:rPr>
                <w:rFonts w:ascii="Times New Roman" w:hAnsi="Times New Roman" w:cs="Times New Roman"/>
                <w:sz w:val="24"/>
                <w:szCs w:val="24"/>
              </w:rPr>
              <w:t>субъекта малого предпринимательства</w:t>
            </w:r>
            <w:r w:rsidRPr="008C14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D2CDB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физического лица, применяющего специальный налоговый режим,</w:t>
            </w:r>
            <w:r w:rsidRPr="008C1409">
              <w:rPr>
                <w:rFonts w:ascii="Times New Roman" w:hAnsi="Times New Roman" w:cs="Times New Roman"/>
                <w:sz w:val="24"/>
                <w:szCs w:val="24"/>
              </w:rPr>
              <w:t xml:space="preserve"> ИНН</w:t>
            </w:r>
          </w:p>
        </w:tc>
        <w:tc>
          <w:tcPr>
            <w:tcW w:w="3375" w:type="dxa"/>
          </w:tcPr>
          <w:p w:rsidR="0085308A" w:rsidRPr="008C1409" w:rsidRDefault="0085308A" w:rsidP="008C1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409">
              <w:rPr>
                <w:rFonts w:ascii="Times New Roman" w:hAnsi="Times New Roman" w:cs="Times New Roman"/>
                <w:sz w:val="24"/>
                <w:szCs w:val="24"/>
              </w:rPr>
              <w:t>Сумма Субсидии (гранта), руб.</w:t>
            </w:r>
          </w:p>
        </w:tc>
      </w:tr>
      <w:tr w:rsidR="0085308A" w:rsidRPr="008C1409" w:rsidTr="00521487">
        <w:tc>
          <w:tcPr>
            <w:tcW w:w="540" w:type="dxa"/>
          </w:tcPr>
          <w:p w:rsidR="0085308A" w:rsidRPr="008C1409" w:rsidRDefault="0085308A" w:rsidP="008C14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4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62" w:type="dxa"/>
          </w:tcPr>
          <w:p w:rsidR="0085308A" w:rsidRPr="008C1409" w:rsidRDefault="0085308A" w:rsidP="008C14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</w:tcPr>
          <w:p w:rsidR="0085308A" w:rsidRPr="008C1409" w:rsidRDefault="0085308A" w:rsidP="008C14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8A" w:rsidRPr="008C1409" w:rsidTr="00521487">
        <w:tc>
          <w:tcPr>
            <w:tcW w:w="540" w:type="dxa"/>
          </w:tcPr>
          <w:p w:rsidR="0085308A" w:rsidRPr="008C1409" w:rsidRDefault="0085308A" w:rsidP="008C14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4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62" w:type="dxa"/>
          </w:tcPr>
          <w:p w:rsidR="0085308A" w:rsidRPr="008C1409" w:rsidRDefault="0085308A" w:rsidP="008C14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</w:tcPr>
          <w:p w:rsidR="0085308A" w:rsidRPr="008C1409" w:rsidRDefault="0085308A" w:rsidP="008C14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8A" w:rsidRPr="008C1409" w:rsidTr="00521487">
        <w:tc>
          <w:tcPr>
            <w:tcW w:w="540" w:type="dxa"/>
          </w:tcPr>
          <w:p w:rsidR="0085308A" w:rsidRPr="008C1409" w:rsidRDefault="0085308A" w:rsidP="008C14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4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62" w:type="dxa"/>
          </w:tcPr>
          <w:p w:rsidR="0085308A" w:rsidRPr="008C1409" w:rsidRDefault="0085308A" w:rsidP="008C14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</w:tcPr>
          <w:p w:rsidR="0085308A" w:rsidRPr="008C1409" w:rsidRDefault="0085308A" w:rsidP="008C14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8A" w:rsidRPr="008C1409" w:rsidTr="00521487">
        <w:tc>
          <w:tcPr>
            <w:tcW w:w="540" w:type="dxa"/>
          </w:tcPr>
          <w:p w:rsidR="0085308A" w:rsidRPr="008C1409" w:rsidRDefault="0085308A" w:rsidP="008C14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2" w:type="dxa"/>
          </w:tcPr>
          <w:p w:rsidR="0085308A" w:rsidRPr="008C1409" w:rsidRDefault="0085308A" w:rsidP="008C1409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140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375" w:type="dxa"/>
          </w:tcPr>
          <w:p w:rsidR="0085308A" w:rsidRPr="008C1409" w:rsidRDefault="0085308A" w:rsidP="008C14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308A" w:rsidRPr="008C1409" w:rsidRDefault="0085308A" w:rsidP="008C140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8"/>
        <w:gridCol w:w="340"/>
        <w:gridCol w:w="1587"/>
        <w:gridCol w:w="340"/>
        <w:gridCol w:w="2948"/>
      </w:tblGrid>
      <w:tr w:rsidR="0085308A" w:rsidRPr="008C1409" w:rsidTr="0052148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85308A" w:rsidRPr="008C1409" w:rsidRDefault="0085308A" w:rsidP="008C14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409">
              <w:rPr>
                <w:rFonts w:ascii="Times New Roman" w:hAnsi="Times New Roman" w:cs="Times New Roman"/>
                <w:sz w:val="24"/>
                <w:szCs w:val="24"/>
              </w:rPr>
              <w:t>Директор департамента</w:t>
            </w:r>
          </w:p>
          <w:p w:rsidR="0085308A" w:rsidRPr="008C1409" w:rsidRDefault="0085308A" w:rsidP="008C14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409">
              <w:rPr>
                <w:rFonts w:ascii="Times New Roman" w:hAnsi="Times New Roman" w:cs="Times New Roman"/>
                <w:sz w:val="24"/>
                <w:szCs w:val="24"/>
              </w:rPr>
              <w:t>промышленности, торговли</w:t>
            </w:r>
          </w:p>
          <w:p w:rsidR="0085308A" w:rsidRPr="008C1409" w:rsidRDefault="0085308A" w:rsidP="008C14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409">
              <w:rPr>
                <w:rFonts w:ascii="Times New Roman" w:hAnsi="Times New Roman" w:cs="Times New Roman"/>
                <w:sz w:val="24"/>
                <w:szCs w:val="24"/>
              </w:rPr>
              <w:t>и предпринимательства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308A" w:rsidRPr="008C1409" w:rsidRDefault="0085308A" w:rsidP="008C14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308A" w:rsidRPr="008C1409" w:rsidRDefault="0085308A" w:rsidP="008C14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308A" w:rsidRPr="008C1409" w:rsidRDefault="0085308A" w:rsidP="008C14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308A" w:rsidRPr="008C1409" w:rsidRDefault="0085308A" w:rsidP="008C14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8A" w:rsidRPr="00506B1D" w:rsidTr="0052148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85308A" w:rsidRPr="00506B1D" w:rsidRDefault="0085308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308A" w:rsidRPr="00506B1D" w:rsidRDefault="0085308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308A" w:rsidRPr="00506B1D" w:rsidRDefault="0085308A" w:rsidP="0085308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308A" w:rsidRPr="00506B1D" w:rsidRDefault="0085308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308A" w:rsidRPr="00506B1D" w:rsidRDefault="0085308A" w:rsidP="005214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</w:tbl>
    <w:p w:rsidR="00506B1D" w:rsidRPr="00506B1D" w:rsidRDefault="00506B1D" w:rsidP="00506B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6B1D" w:rsidRPr="00E63686" w:rsidRDefault="00506B1D" w:rsidP="00506B1D">
      <w:pPr>
        <w:pStyle w:val="ConsPlusNormal"/>
        <w:ind w:firstLine="540"/>
        <w:jc w:val="both"/>
      </w:pPr>
      <w:bookmarkStart w:id="18" w:name="P1222"/>
      <w:bookmarkEnd w:id="18"/>
    </w:p>
    <w:p w:rsidR="00506B1D" w:rsidRDefault="00506B1D" w:rsidP="00506B1D">
      <w:pPr>
        <w:pStyle w:val="ConsPlusNormal"/>
        <w:ind w:firstLine="540"/>
        <w:jc w:val="both"/>
      </w:pPr>
    </w:p>
    <w:p w:rsidR="00506B1D" w:rsidRDefault="00506B1D" w:rsidP="00506B1D">
      <w:pPr>
        <w:pStyle w:val="ConsPlusNormal"/>
        <w:ind w:firstLine="540"/>
        <w:jc w:val="both"/>
      </w:pPr>
    </w:p>
    <w:p w:rsidR="00506B1D" w:rsidRDefault="00506B1D" w:rsidP="00506B1D">
      <w:pPr>
        <w:pStyle w:val="ConsPlusNormal"/>
        <w:ind w:firstLine="540"/>
        <w:jc w:val="both"/>
      </w:pPr>
    </w:p>
    <w:p w:rsidR="00506B1D" w:rsidRDefault="00506B1D" w:rsidP="00506B1D">
      <w:pPr>
        <w:pStyle w:val="ConsPlusNormal"/>
        <w:ind w:firstLine="540"/>
        <w:jc w:val="both"/>
      </w:pPr>
    </w:p>
    <w:p w:rsidR="00506B1D" w:rsidRDefault="00506B1D" w:rsidP="00506B1D">
      <w:pPr>
        <w:pStyle w:val="ConsPlusNormal"/>
        <w:ind w:firstLine="540"/>
        <w:jc w:val="both"/>
      </w:pPr>
    </w:p>
    <w:p w:rsidR="00506B1D" w:rsidRDefault="00506B1D" w:rsidP="00506B1D">
      <w:pPr>
        <w:pStyle w:val="ConsPlusNormal"/>
        <w:ind w:firstLine="540"/>
        <w:jc w:val="both"/>
      </w:pPr>
    </w:p>
    <w:p w:rsidR="00506B1D" w:rsidRDefault="00506B1D" w:rsidP="00506B1D">
      <w:pPr>
        <w:pStyle w:val="ConsPlusNormal"/>
        <w:ind w:firstLine="540"/>
        <w:jc w:val="both"/>
      </w:pPr>
    </w:p>
    <w:p w:rsidR="00506B1D" w:rsidRDefault="00506B1D" w:rsidP="00506B1D">
      <w:pPr>
        <w:pStyle w:val="ConsPlusNormal"/>
        <w:ind w:firstLine="540"/>
        <w:jc w:val="both"/>
      </w:pPr>
    </w:p>
    <w:p w:rsidR="00506B1D" w:rsidRDefault="00506B1D" w:rsidP="00506B1D">
      <w:pPr>
        <w:pStyle w:val="ConsPlusNormal"/>
        <w:ind w:firstLine="540"/>
        <w:jc w:val="both"/>
      </w:pPr>
    </w:p>
    <w:p w:rsidR="00506B1D" w:rsidRDefault="00506B1D" w:rsidP="00506B1D">
      <w:pPr>
        <w:pStyle w:val="ConsPlusNormal"/>
        <w:ind w:firstLine="540"/>
        <w:jc w:val="both"/>
      </w:pPr>
    </w:p>
    <w:p w:rsidR="00506B1D" w:rsidRDefault="00506B1D" w:rsidP="00506B1D">
      <w:pPr>
        <w:pStyle w:val="ConsPlusNormal"/>
        <w:ind w:firstLine="540"/>
        <w:jc w:val="both"/>
      </w:pPr>
    </w:p>
    <w:p w:rsidR="00506B1D" w:rsidRDefault="00506B1D" w:rsidP="00506B1D">
      <w:pPr>
        <w:pStyle w:val="ConsPlusNormal"/>
        <w:ind w:firstLine="540"/>
        <w:jc w:val="both"/>
      </w:pPr>
    </w:p>
    <w:p w:rsidR="00506B1D" w:rsidRDefault="00506B1D" w:rsidP="00506B1D">
      <w:pPr>
        <w:pStyle w:val="ConsPlusNormal"/>
        <w:ind w:firstLine="540"/>
        <w:jc w:val="both"/>
      </w:pPr>
    </w:p>
    <w:p w:rsidR="00506B1D" w:rsidRDefault="00506B1D" w:rsidP="00506B1D">
      <w:pPr>
        <w:pStyle w:val="ConsPlusNormal"/>
        <w:ind w:firstLine="540"/>
        <w:jc w:val="both"/>
      </w:pPr>
    </w:p>
    <w:p w:rsidR="00506B1D" w:rsidRDefault="00506B1D" w:rsidP="00506B1D">
      <w:pPr>
        <w:pStyle w:val="ConsPlusNormal"/>
        <w:ind w:firstLine="540"/>
        <w:jc w:val="both"/>
      </w:pPr>
    </w:p>
    <w:p w:rsidR="00506B1D" w:rsidRDefault="00506B1D" w:rsidP="00506B1D">
      <w:pPr>
        <w:pStyle w:val="ConsPlusNormal"/>
        <w:ind w:firstLine="540"/>
        <w:jc w:val="both"/>
      </w:pPr>
    </w:p>
    <w:p w:rsidR="00506B1D" w:rsidRDefault="00506B1D" w:rsidP="000D2CDB">
      <w:pPr>
        <w:pStyle w:val="ConsPlusNormal"/>
        <w:ind w:firstLine="0"/>
        <w:jc w:val="both"/>
      </w:pPr>
    </w:p>
    <w:p w:rsidR="000D2CDB" w:rsidRDefault="000D2CDB" w:rsidP="000D2CDB">
      <w:pPr>
        <w:pStyle w:val="ConsPlusNormal"/>
        <w:ind w:firstLine="0"/>
        <w:jc w:val="both"/>
      </w:pPr>
    </w:p>
    <w:p w:rsidR="00506B1D" w:rsidRDefault="00506B1D" w:rsidP="00506B1D">
      <w:pPr>
        <w:pStyle w:val="ConsPlusNormal"/>
        <w:ind w:firstLine="540"/>
        <w:jc w:val="both"/>
      </w:pPr>
    </w:p>
    <w:p w:rsidR="00506B1D" w:rsidRDefault="00506B1D" w:rsidP="00506B1D">
      <w:pPr>
        <w:pStyle w:val="ConsPlusNormal"/>
        <w:ind w:firstLine="540"/>
        <w:jc w:val="both"/>
      </w:pPr>
    </w:p>
    <w:p w:rsidR="00506B1D" w:rsidRDefault="00506B1D" w:rsidP="00506B1D">
      <w:pPr>
        <w:pStyle w:val="ConsPlusNormal"/>
        <w:ind w:firstLine="540"/>
        <w:jc w:val="both"/>
      </w:pPr>
    </w:p>
    <w:p w:rsidR="00506B1D" w:rsidRDefault="00506B1D" w:rsidP="00506B1D">
      <w:pPr>
        <w:pStyle w:val="ConsPlusNormal"/>
        <w:ind w:firstLine="540"/>
        <w:jc w:val="both"/>
      </w:pPr>
    </w:p>
    <w:p w:rsidR="00506B1D" w:rsidRPr="00E63686" w:rsidRDefault="00506B1D" w:rsidP="0085308A">
      <w:pPr>
        <w:pStyle w:val="ConsPlusNormal"/>
        <w:ind w:firstLine="0"/>
        <w:jc w:val="both"/>
      </w:pPr>
    </w:p>
    <w:p w:rsidR="00506B1D" w:rsidRDefault="00506B1D" w:rsidP="00506B1D">
      <w:pPr>
        <w:pStyle w:val="ConsPlusNormal"/>
        <w:ind w:firstLine="540"/>
        <w:jc w:val="both"/>
      </w:pPr>
    </w:p>
    <w:p w:rsidR="001562A3" w:rsidRPr="00E63686" w:rsidRDefault="001562A3" w:rsidP="00506B1D">
      <w:pPr>
        <w:pStyle w:val="ConsPlusNormal"/>
        <w:ind w:firstLine="540"/>
        <w:jc w:val="both"/>
      </w:pPr>
    </w:p>
    <w:p w:rsidR="00506B1D" w:rsidRPr="00997BFB" w:rsidRDefault="00506B1D" w:rsidP="00506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97BF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0D2CDB">
        <w:rPr>
          <w:rFonts w:ascii="Times New Roman" w:hAnsi="Times New Roman" w:cs="Times New Roman"/>
          <w:sz w:val="24"/>
          <w:szCs w:val="24"/>
        </w:rPr>
        <w:t>6</w:t>
      </w:r>
    </w:p>
    <w:p w:rsidR="00506B1D" w:rsidRPr="00997BFB" w:rsidRDefault="00506B1D" w:rsidP="00506B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97BFB">
        <w:rPr>
          <w:rFonts w:ascii="Times New Roman" w:hAnsi="Times New Roman" w:cs="Times New Roman"/>
          <w:sz w:val="24"/>
          <w:szCs w:val="24"/>
        </w:rPr>
        <w:t>к Порядку предоставления субсидий на поддержку</w:t>
      </w:r>
    </w:p>
    <w:p w:rsidR="00506B1D" w:rsidRPr="00997BFB" w:rsidRDefault="00506B1D" w:rsidP="00506B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97BFB">
        <w:rPr>
          <w:rFonts w:ascii="Times New Roman" w:hAnsi="Times New Roman" w:cs="Times New Roman"/>
          <w:sz w:val="24"/>
          <w:szCs w:val="24"/>
        </w:rPr>
        <w:t>начинающих субъектов малого предпринимательства</w:t>
      </w:r>
    </w:p>
    <w:p w:rsidR="00506B1D" w:rsidRPr="00997BFB" w:rsidRDefault="00506B1D" w:rsidP="00506B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97BFB">
        <w:rPr>
          <w:rFonts w:ascii="Times New Roman" w:hAnsi="Times New Roman" w:cs="Times New Roman"/>
          <w:sz w:val="24"/>
          <w:szCs w:val="24"/>
        </w:rPr>
        <w:t xml:space="preserve">и (или) физических лиц, применяющих </w:t>
      </w:r>
      <w:proofErr w:type="gramStart"/>
      <w:r w:rsidRPr="00997BFB">
        <w:rPr>
          <w:rFonts w:ascii="Times New Roman" w:hAnsi="Times New Roman" w:cs="Times New Roman"/>
          <w:sz w:val="24"/>
          <w:szCs w:val="24"/>
        </w:rPr>
        <w:t>специальный</w:t>
      </w:r>
      <w:proofErr w:type="gramEnd"/>
    </w:p>
    <w:p w:rsidR="00506B1D" w:rsidRPr="00997BFB" w:rsidRDefault="00B26794" w:rsidP="00506B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налоговый режим «</w:t>
      </w:r>
      <w:r w:rsidR="00506B1D" w:rsidRPr="00997BFB">
        <w:rPr>
          <w:rFonts w:ascii="Times New Roman" w:hAnsi="Times New Roman" w:cs="Times New Roman"/>
          <w:sz w:val="24"/>
          <w:szCs w:val="24"/>
        </w:rPr>
        <w:t>Налог на профессиональный доход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06B1D" w:rsidRPr="00997BFB">
        <w:rPr>
          <w:rFonts w:ascii="Times New Roman" w:hAnsi="Times New Roman" w:cs="Times New Roman"/>
          <w:sz w:val="24"/>
          <w:szCs w:val="24"/>
        </w:rPr>
        <w:t>,</w:t>
      </w:r>
    </w:p>
    <w:p w:rsidR="00506B1D" w:rsidRPr="00997BFB" w:rsidRDefault="00506B1D" w:rsidP="00506B1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97BFB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997BFB">
        <w:rPr>
          <w:rFonts w:ascii="Times New Roman" w:hAnsi="Times New Roman" w:cs="Times New Roman"/>
          <w:sz w:val="24"/>
          <w:szCs w:val="24"/>
        </w:rPr>
        <w:t>виде</w:t>
      </w:r>
      <w:proofErr w:type="gramEnd"/>
      <w:r w:rsidRPr="00997BFB">
        <w:rPr>
          <w:rFonts w:ascii="Times New Roman" w:hAnsi="Times New Roman" w:cs="Times New Roman"/>
          <w:sz w:val="24"/>
          <w:szCs w:val="24"/>
        </w:rPr>
        <w:t xml:space="preserve"> предоставления грантов</w:t>
      </w:r>
    </w:p>
    <w:p w:rsidR="00506B1D" w:rsidRPr="00506B1D" w:rsidRDefault="00506B1D" w:rsidP="00506B1D">
      <w:pPr>
        <w:pStyle w:val="ConsPlusNormal"/>
        <w:spacing w:after="1"/>
        <w:rPr>
          <w:rFonts w:ascii="Times New Roman" w:hAnsi="Times New Roman" w:cs="Times New Roman"/>
        </w:rPr>
      </w:pPr>
    </w:p>
    <w:p w:rsidR="00506B1D" w:rsidRPr="008C1409" w:rsidRDefault="00506B1D" w:rsidP="008C140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1289"/>
      <w:bookmarkEnd w:id="19"/>
    </w:p>
    <w:p w:rsidR="004719E8" w:rsidRDefault="000B3C2D" w:rsidP="000B3C2D">
      <w:pPr>
        <w:pStyle w:val="ConsPlusNormal"/>
        <w:ind w:firstLine="540"/>
        <w:jc w:val="center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0B3C2D">
        <w:rPr>
          <w:rFonts w:ascii="Times New Roman" w:hAnsi="Times New Roman" w:cs="Times New Roman"/>
          <w:sz w:val="28"/>
          <w:szCs w:val="28"/>
        </w:rPr>
        <w:t xml:space="preserve">Отчет об </w:t>
      </w:r>
      <w:r w:rsidRPr="000B3C2D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осуществлении расходов</w:t>
      </w:r>
      <w:r w:rsidR="001562A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по реализации</w:t>
      </w:r>
    </w:p>
    <w:p w:rsidR="0085308A" w:rsidRPr="008C1409" w:rsidRDefault="004719E8" w:rsidP="000B3C2D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заявленного</w:t>
      </w:r>
      <w:r w:rsidR="001562A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предпринимательского проекта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0"/>
        <w:gridCol w:w="3628"/>
        <w:gridCol w:w="1639"/>
        <w:gridCol w:w="1843"/>
        <w:gridCol w:w="1843"/>
      </w:tblGrid>
      <w:tr w:rsidR="008C1409" w:rsidRPr="008C1409" w:rsidTr="008C1409">
        <w:tc>
          <w:tcPr>
            <w:tcW w:w="540" w:type="dxa"/>
            <w:vAlign w:val="center"/>
          </w:tcPr>
          <w:p w:rsidR="008C1409" w:rsidRPr="008C1409" w:rsidRDefault="008C1409" w:rsidP="008C14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40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C14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C140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28" w:type="dxa"/>
            <w:vAlign w:val="center"/>
          </w:tcPr>
          <w:p w:rsidR="008C1409" w:rsidRPr="008C1409" w:rsidRDefault="008C1409" w:rsidP="008C1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409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639" w:type="dxa"/>
          </w:tcPr>
          <w:p w:rsidR="008C1409" w:rsidRPr="008C1409" w:rsidRDefault="008C1409" w:rsidP="008C1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израсходованная сумма, руб. </w:t>
            </w:r>
          </w:p>
        </w:tc>
        <w:tc>
          <w:tcPr>
            <w:tcW w:w="1843" w:type="dxa"/>
            <w:vAlign w:val="center"/>
          </w:tcPr>
          <w:p w:rsidR="008C1409" w:rsidRPr="008C1409" w:rsidRDefault="008C1409" w:rsidP="008C1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409">
              <w:rPr>
                <w:rFonts w:ascii="Times New Roman" w:hAnsi="Times New Roman" w:cs="Times New Roman"/>
                <w:sz w:val="24"/>
                <w:szCs w:val="24"/>
              </w:rPr>
              <w:t>Сумма, израсходованная из собственных средств, руб.</w:t>
            </w:r>
          </w:p>
        </w:tc>
        <w:tc>
          <w:tcPr>
            <w:tcW w:w="1843" w:type="dxa"/>
            <w:vAlign w:val="center"/>
          </w:tcPr>
          <w:p w:rsidR="008C1409" w:rsidRPr="008C1409" w:rsidRDefault="008C1409" w:rsidP="008530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409">
              <w:rPr>
                <w:rFonts w:ascii="Times New Roman" w:hAnsi="Times New Roman" w:cs="Times New Roman"/>
                <w:sz w:val="24"/>
                <w:szCs w:val="24"/>
              </w:rPr>
              <w:t>Сумма, израсходованная за счет Субсидии, руб.</w:t>
            </w:r>
          </w:p>
        </w:tc>
      </w:tr>
      <w:tr w:rsidR="008C1409" w:rsidRPr="008C1409" w:rsidTr="008C1409">
        <w:tc>
          <w:tcPr>
            <w:tcW w:w="540" w:type="dxa"/>
          </w:tcPr>
          <w:p w:rsidR="008C1409" w:rsidRPr="008C1409" w:rsidRDefault="008C1409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140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28" w:type="dxa"/>
          </w:tcPr>
          <w:p w:rsidR="008C1409" w:rsidRPr="008C1409" w:rsidRDefault="008C1409" w:rsidP="0085308A">
            <w:pPr>
              <w:pStyle w:val="ConsPlusNormal"/>
              <w:ind w:hanging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C1409"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 (франшизы)</w:t>
            </w:r>
          </w:p>
        </w:tc>
        <w:tc>
          <w:tcPr>
            <w:tcW w:w="1639" w:type="dxa"/>
          </w:tcPr>
          <w:p w:rsidR="008C1409" w:rsidRPr="008C1409" w:rsidRDefault="008C1409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1409" w:rsidRPr="008C1409" w:rsidRDefault="008C1409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1409" w:rsidRPr="008C1409" w:rsidRDefault="008C1409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409" w:rsidRPr="008C1409" w:rsidTr="008C1409">
        <w:tc>
          <w:tcPr>
            <w:tcW w:w="540" w:type="dxa"/>
          </w:tcPr>
          <w:p w:rsidR="008C1409" w:rsidRPr="008C1409" w:rsidRDefault="008C1409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140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28" w:type="dxa"/>
          </w:tcPr>
          <w:p w:rsidR="008C1409" w:rsidRPr="008C1409" w:rsidRDefault="008C1409" w:rsidP="008530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8C1409" w:rsidRPr="008C1409" w:rsidRDefault="008C1409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1409" w:rsidRPr="008C1409" w:rsidRDefault="008C1409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1409" w:rsidRPr="008C1409" w:rsidRDefault="008C1409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409" w:rsidRPr="008C1409" w:rsidTr="008C1409">
        <w:tc>
          <w:tcPr>
            <w:tcW w:w="540" w:type="dxa"/>
          </w:tcPr>
          <w:p w:rsidR="008C1409" w:rsidRPr="008C1409" w:rsidRDefault="008C1409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C140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28" w:type="dxa"/>
          </w:tcPr>
          <w:p w:rsidR="008C1409" w:rsidRPr="008C1409" w:rsidRDefault="008C1409" w:rsidP="008530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409">
              <w:rPr>
                <w:rFonts w:ascii="Times New Roman" w:hAnsi="Times New Roman" w:cs="Times New Roman"/>
                <w:sz w:val="24"/>
                <w:szCs w:val="24"/>
              </w:rPr>
              <w:t>Прочие:</w:t>
            </w:r>
          </w:p>
        </w:tc>
        <w:tc>
          <w:tcPr>
            <w:tcW w:w="1639" w:type="dxa"/>
          </w:tcPr>
          <w:p w:rsidR="008C1409" w:rsidRPr="008C1409" w:rsidRDefault="008C1409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1409" w:rsidRPr="008C1409" w:rsidRDefault="008C1409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1409" w:rsidRPr="008C1409" w:rsidRDefault="008C1409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409" w:rsidRPr="008C1409" w:rsidTr="008C1409">
        <w:tc>
          <w:tcPr>
            <w:tcW w:w="540" w:type="dxa"/>
          </w:tcPr>
          <w:p w:rsidR="008C1409" w:rsidRPr="008C1409" w:rsidRDefault="008C1409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8C1409" w:rsidRPr="008C1409" w:rsidRDefault="008C1409" w:rsidP="008530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409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639" w:type="dxa"/>
          </w:tcPr>
          <w:p w:rsidR="008C1409" w:rsidRPr="008C1409" w:rsidRDefault="008C1409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1409" w:rsidRPr="008C1409" w:rsidRDefault="008C1409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1409" w:rsidRPr="008C1409" w:rsidRDefault="008C1409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409" w:rsidRPr="008C1409" w:rsidTr="008C1409">
        <w:tc>
          <w:tcPr>
            <w:tcW w:w="540" w:type="dxa"/>
          </w:tcPr>
          <w:p w:rsidR="008C1409" w:rsidRPr="008C1409" w:rsidRDefault="008C1409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8C1409" w:rsidRPr="008C1409" w:rsidRDefault="008C1409" w:rsidP="008530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:rsidR="008C1409" w:rsidRPr="008C1409" w:rsidRDefault="008C1409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1409" w:rsidRPr="008C1409" w:rsidRDefault="008C1409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1409" w:rsidRPr="008C1409" w:rsidRDefault="008C1409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409" w:rsidRPr="008C1409" w:rsidTr="008C1409">
        <w:tc>
          <w:tcPr>
            <w:tcW w:w="4168" w:type="dxa"/>
            <w:gridSpan w:val="2"/>
          </w:tcPr>
          <w:p w:rsidR="008C1409" w:rsidRPr="008C1409" w:rsidRDefault="008C1409" w:rsidP="008530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40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639" w:type="dxa"/>
          </w:tcPr>
          <w:p w:rsidR="008C1409" w:rsidRPr="008C1409" w:rsidRDefault="008C1409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1409" w:rsidRPr="008C1409" w:rsidRDefault="008C1409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C1409" w:rsidRPr="008C1409" w:rsidRDefault="008C1409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308A" w:rsidRPr="008C1409" w:rsidRDefault="0085308A" w:rsidP="008530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39"/>
        <w:gridCol w:w="340"/>
        <w:gridCol w:w="1587"/>
        <w:gridCol w:w="340"/>
        <w:gridCol w:w="2665"/>
      </w:tblGrid>
      <w:tr w:rsidR="0085308A" w:rsidRPr="008C1409" w:rsidTr="00521487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85308A" w:rsidRPr="008C1409" w:rsidRDefault="0085308A" w:rsidP="008C1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409">
              <w:rPr>
                <w:rFonts w:ascii="Times New Roman" w:hAnsi="Times New Roman" w:cs="Times New Roman"/>
                <w:sz w:val="24"/>
                <w:szCs w:val="24"/>
              </w:rPr>
              <w:t>Подпись руководителя организации</w:t>
            </w:r>
          </w:p>
          <w:p w:rsidR="0085308A" w:rsidRPr="008C1409" w:rsidRDefault="0085308A" w:rsidP="008C1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409">
              <w:rPr>
                <w:rFonts w:ascii="Times New Roman" w:hAnsi="Times New Roman" w:cs="Times New Roman"/>
                <w:sz w:val="24"/>
                <w:szCs w:val="24"/>
              </w:rPr>
              <w:t>(индивидуального предпринимателя</w:t>
            </w:r>
            <w:r w:rsidR="008C1409" w:rsidRPr="008C1409">
              <w:rPr>
                <w:rFonts w:ascii="Times New Roman" w:hAnsi="Times New Roman" w:cs="Times New Roman"/>
                <w:sz w:val="24"/>
                <w:szCs w:val="24"/>
              </w:rPr>
              <w:t>, физического лица</w:t>
            </w:r>
            <w:r w:rsidR="008C1409">
              <w:rPr>
                <w:rFonts w:ascii="Times New Roman" w:hAnsi="Times New Roman" w:cs="Times New Roman"/>
                <w:sz w:val="24"/>
                <w:szCs w:val="24"/>
              </w:rPr>
              <w:t>, применяющего специальный налоговый режим «Налог на профессиональный доход»</w:t>
            </w:r>
            <w:r w:rsidRPr="008C14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308A" w:rsidRPr="008C1409" w:rsidRDefault="0085308A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308A" w:rsidRPr="008C1409" w:rsidRDefault="0085308A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308A" w:rsidRPr="008C1409" w:rsidRDefault="0085308A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308A" w:rsidRPr="008C1409" w:rsidRDefault="0085308A" w:rsidP="005214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8A" w:rsidRPr="00506B1D" w:rsidTr="00521487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85308A" w:rsidRPr="00506B1D" w:rsidRDefault="0085308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308A" w:rsidRPr="00506B1D" w:rsidRDefault="0085308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308A" w:rsidRPr="00506B1D" w:rsidRDefault="0085308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308A" w:rsidRPr="00506B1D" w:rsidRDefault="0085308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308A" w:rsidRPr="00506B1D" w:rsidRDefault="0085308A" w:rsidP="0052148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(расшифровка)</w:t>
            </w:r>
          </w:p>
        </w:tc>
      </w:tr>
      <w:tr w:rsidR="0085308A" w:rsidRPr="00506B1D" w:rsidTr="00521487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85308A" w:rsidRPr="00506B1D" w:rsidRDefault="0085308A" w:rsidP="0052148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06B1D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308A" w:rsidRPr="00506B1D" w:rsidRDefault="0085308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85308A" w:rsidRPr="00506B1D" w:rsidRDefault="0085308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308A" w:rsidRPr="00506B1D" w:rsidRDefault="0085308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85308A" w:rsidRPr="00506B1D" w:rsidRDefault="0085308A" w:rsidP="0052148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5308A" w:rsidRPr="00506B1D" w:rsidRDefault="0085308A" w:rsidP="0085308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53"/>
        <w:gridCol w:w="340"/>
        <w:gridCol w:w="737"/>
        <w:gridCol w:w="340"/>
        <w:gridCol w:w="340"/>
        <w:gridCol w:w="1020"/>
        <w:gridCol w:w="340"/>
      </w:tblGrid>
      <w:tr w:rsidR="008C1409" w:rsidRPr="0085308A" w:rsidTr="00521487">
        <w:tc>
          <w:tcPr>
            <w:tcW w:w="907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C1409" w:rsidRPr="0085308A" w:rsidRDefault="008C1409" w:rsidP="008C1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08A">
              <w:rPr>
                <w:rFonts w:ascii="Times New Roman" w:hAnsi="Times New Roman" w:cs="Times New Roman"/>
                <w:sz w:val="24"/>
                <w:szCs w:val="24"/>
              </w:rPr>
              <w:t>Целевое использование средств субсидии проверено:</w:t>
            </w:r>
          </w:p>
        </w:tc>
      </w:tr>
      <w:tr w:rsidR="008C1409" w:rsidRPr="0085308A" w:rsidTr="00521487"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8C1409" w:rsidRPr="0085308A" w:rsidRDefault="008C1409" w:rsidP="008C1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департамента промышленности, торговли и предпринимательства  </w:t>
            </w:r>
            <w:r w:rsidRPr="0085308A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C1409" w:rsidRPr="0085308A" w:rsidRDefault="008C1409" w:rsidP="008C14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409" w:rsidRPr="0085308A" w:rsidRDefault="008C1409" w:rsidP="008C14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C1409" w:rsidRPr="0085308A" w:rsidRDefault="008C1409" w:rsidP="008C14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C1409" w:rsidRPr="0085308A" w:rsidRDefault="008C1409" w:rsidP="008C1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8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409" w:rsidRPr="0085308A" w:rsidRDefault="008C1409" w:rsidP="008C14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C1409" w:rsidRPr="0085308A" w:rsidRDefault="008C1409" w:rsidP="008C1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8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:rsidR="008C1409" w:rsidRPr="0085308A" w:rsidRDefault="008C1409" w:rsidP="008C140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06B1D" w:rsidRPr="00506B1D" w:rsidRDefault="00506B1D" w:rsidP="008C1409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113"/>
        <w:gridCol w:w="5667"/>
        <w:gridCol w:w="340"/>
        <w:gridCol w:w="737"/>
        <w:gridCol w:w="340"/>
        <w:gridCol w:w="340"/>
        <w:gridCol w:w="1020"/>
        <w:gridCol w:w="340"/>
      </w:tblGrid>
      <w:tr w:rsidR="0085308A" w:rsidRPr="0085308A" w:rsidTr="00997BFB">
        <w:tc>
          <w:tcPr>
            <w:tcW w:w="907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5308A" w:rsidRPr="0085308A" w:rsidRDefault="0085308A" w:rsidP="008C1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08A">
              <w:rPr>
                <w:rFonts w:ascii="Times New Roman" w:hAnsi="Times New Roman" w:cs="Times New Roman"/>
                <w:sz w:val="24"/>
                <w:szCs w:val="24"/>
              </w:rPr>
              <w:t>Целевое использование средств субсидии проверено:</w:t>
            </w:r>
          </w:p>
        </w:tc>
      </w:tr>
      <w:tr w:rsidR="0085308A" w:rsidRPr="0085308A" w:rsidTr="00997BFB">
        <w:tc>
          <w:tcPr>
            <w:tcW w:w="59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5308A" w:rsidRPr="0085308A" w:rsidRDefault="0085308A" w:rsidP="008C14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08A">
              <w:rPr>
                <w:rFonts w:ascii="Times New Roman" w:hAnsi="Times New Roman" w:cs="Times New Roman"/>
                <w:sz w:val="24"/>
                <w:szCs w:val="24"/>
              </w:rPr>
              <w:t>Начальник ревизионного отдела администрации города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308A" w:rsidRPr="0085308A" w:rsidRDefault="0085308A" w:rsidP="008C14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308A" w:rsidRPr="0085308A" w:rsidRDefault="0085308A" w:rsidP="008C14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308A" w:rsidRPr="0085308A" w:rsidRDefault="0085308A" w:rsidP="008C14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308A" w:rsidRPr="0085308A" w:rsidRDefault="0085308A" w:rsidP="008C1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8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308A" w:rsidRPr="0085308A" w:rsidRDefault="0085308A" w:rsidP="008C14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308A" w:rsidRPr="0085308A" w:rsidRDefault="0085308A" w:rsidP="008C14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8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506B1D" w:rsidRPr="00506B1D" w:rsidTr="00997BFB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7"/>
          <w:wAfter w:w="8784" w:type="dxa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06B1D" w:rsidRPr="000834D1" w:rsidRDefault="00506B1D" w:rsidP="00F67238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06B1D" w:rsidRPr="00506B1D" w:rsidRDefault="00506B1D" w:rsidP="00F672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06B1D" w:rsidRPr="00506B1D" w:rsidRDefault="00506B1D" w:rsidP="00F6723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06B1D" w:rsidRPr="00506B1D" w:rsidRDefault="00506B1D" w:rsidP="00997BFB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sectPr w:rsidR="00506B1D" w:rsidRPr="00506B1D" w:rsidSect="006E75E7">
      <w:headerReference w:type="default" r:id="rId35"/>
      <w:headerReference w:type="first" r:id="rId36"/>
      <w:pgSz w:w="11906" w:h="16838" w:code="9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038" w:rsidRDefault="00B96038" w:rsidP="00272ADE">
      <w:r>
        <w:separator/>
      </w:r>
    </w:p>
  </w:endnote>
  <w:endnote w:type="continuationSeparator" w:id="0">
    <w:p w:rsidR="00B96038" w:rsidRDefault="00B96038" w:rsidP="00272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038" w:rsidRDefault="00B96038" w:rsidP="00272ADE">
      <w:r>
        <w:separator/>
      </w:r>
    </w:p>
  </w:footnote>
  <w:footnote w:type="continuationSeparator" w:id="0">
    <w:p w:rsidR="00B96038" w:rsidRDefault="00B96038" w:rsidP="00272A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681412"/>
      <w:docPartObj>
        <w:docPartGallery w:val="Page Numbers (Top of Page)"/>
        <w:docPartUnique/>
      </w:docPartObj>
    </w:sdtPr>
    <w:sdtEndPr/>
    <w:sdtContent>
      <w:p w:rsidR="00B96038" w:rsidRDefault="00B9603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42AE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B96038" w:rsidRDefault="00B9603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038" w:rsidRDefault="00B96038">
    <w:pPr>
      <w:pStyle w:val="a3"/>
      <w:jc w:val="center"/>
    </w:pPr>
  </w:p>
  <w:p w:rsidR="00B96038" w:rsidRDefault="00B96038" w:rsidP="00234AA8">
    <w:pPr>
      <w:pStyle w:val="a3"/>
      <w:tabs>
        <w:tab w:val="clear" w:pos="4677"/>
        <w:tab w:val="clear" w:pos="9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23491"/>
    <w:multiLevelType w:val="hybridMultilevel"/>
    <w:tmpl w:val="87F43420"/>
    <w:lvl w:ilvl="0" w:tplc="30664A5C">
      <w:start w:val="1"/>
      <w:numFmt w:val="decimal"/>
      <w:lvlText w:val="4.%1."/>
      <w:lvlJc w:val="left"/>
      <w:pPr>
        <w:ind w:left="206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A004EAB"/>
    <w:multiLevelType w:val="multilevel"/>
    <w:tmpl w:val="5E70434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2">
    <w:nsid w:val="0F501D13"/>
    <w:multiLevelType w:val="hybridMultilevel"/>
    <w:tmpl w:val="8228BF78"/>
    <w:lvl w:ilvl="0" w:tplc="934C395A">
      <w:start w:val="3"/>
      <w:numFmt w:val="upperRoman"/>
      <w:lvlText w:val="%1."/>
      <w:lvlJc w:val="left"/>
      <w:pPr>
        <w:ind w:left="229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">
    <w:nsid w:val="14930195"/>
    <w:multiLevelType w:val="hybridMultilevel"/>
    <w:tmpl w:val="7B78103C"/>
    <w:lvl w:ilvl="0" w:tplc="16F64572">
      <w:start w:val="1"/>
      <w:numFmt w:val="decimal"/>
      <w:lvlText w:val="3.8.%1"/>
      <w:lvlJc w:val="center"/>
      <w:pPr>
        <w:ind w:left="149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1C5E6A92"/>
    <w:multiLevelType w:val="hybridMultilevel"/>
    <w:tmpl w:val="34CCE618"/>
    <w:lvl w:ilvl="0" w:tplc="4E9ACF24">
      <w:start w:val="2"/>
      <w:numFmt w:val="upperRoman"/>
      <w:lvlText w:val="%1."/>
      <w:lvlJc w:val="left"/>
      <w:pPr>
        <w:ind w:left="229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5">
    <w:nsid w:val="20230D7E"/>
    <w:multiLevelType w:val="hybridMultilevel"/>
    <w:tmpl w:val="8DF42C2C"/>
    <w:lvl w:ilvl="0" w:tplc="392E07FA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33079E"/>
    <w:multiLevelType w:val="multilevel"/>
    <w:tmpl w:val="B02ABD2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62F7FA0"/>
    <w:multiLevelType w:val="multilevel"/>
    <w:tmpl w:val="04FA25D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2AC92B03"/>
    <w:multiLevelType w:val="multilevel"/>
    <w:tmpl w:val="B01CB0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CD52ECA"/>
    <w:multiLevelType w:val="multilevel"/>
    <w:tmpl w:val="5EA0B37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2F075E23"/>
    <w:multiLevelType w:val="multilevel"/>
    <w:tmpl w:val="7E58568C"/>
    <w:lvl w:ilvl="0">
      <w:start w:val="1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33B72D71"/>
    <w:multiLevelType w:val="hybridMultilevel"/>
    <w:tmpl w:val="14CC1416"/>
    <w:lvl w:ilvl="0" w:tplc="E18C62AE">
      <w:start w:val="2"/>
      <w:numFmt w:val="upperRoman"/>
      <w:lvlText w:val="%1."/>
      <w:lvlJc w:val="left"/>
      <w:pPr>
        <w:ind w:left="157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B7A01C2"/>
    <w:multiLevelType w:val="hybridMultilevel"/>
    <w:tmpl w:val="247E45BA"/>
    <w:lvl w:ilvl="0" w:tplc="6D969266">
      <w:start w:val="1"/>
      <w:numFmt w:val="decimal"/>
      <w:lvlText w:val="2.%1."/>
      <w:lvlJc w:val="left"/>
      <w:pPr>
        <w:ind w:left="1571" w:hanging="72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414538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A816A37"/>
    <w:multiLevelType w:val="hybridMultilevel"/>
    <w:tmpl w:val="A32E8DE8"/>
    <w:lvl w:ilvl="0" w:tplc="5A8E77F0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15">
    <w:nsid w:val="590E3E82"/>
    <w:multiLevelType w:val="multilevel"/>
    <w:tmpl w:val="BCFCC052"/>
    <w:lvl w:ilvl="0">
      <w:start w:val="5"/>
      <w:numFmt w:val="upperRoman"/>
      <w:lvlText w:val="%1."/>
      <w:lvlJc w:val="left"/>
      <w:pPr>
        <w:ind w:left="2279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213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62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1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11" w:hanging="2160"/>
      </w:pPr>
      <w:rPr>
        <w:rFonts w:hint="default"/>
      </w:rPr>
    </w:lvl>
  </w:abstractNum>
  <w:abstractNum w:abstractNumId="16">
    <w:nsid w:val="593D39DD"/>
    <w:multiLevelType w:val="hybridMultilevel"/>
    <w:tmpl w:val="4A761554"/>
    <w:lvl w:ilvl="0" w:tplc="B8CC04FC">
      <w:start w:val="1"/>
      <w:numFmt w:val="decimal"/>
      <w:lvlText w:val="3.%1."/>
      <w:lvlJc w:val="left"/>
      <w:pPr>
        <w:ind w:left="1352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5BBC76C7"/>
    <w:multiLevelType w:val="multilevel"/>
    <w:tmpl w:val="0CB6E16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5D6837EE"/>
    <w:multiLevelType w:val="hybridMultilevel"/>
    <w:tmpl w:val="9A2633D4"/>
    <w:lvl w:ilvl="0" w:tplc="18689982">
      <w:start w:val="5"/>
      <w:numFmt w:val="upperRoman"/>
      <w:lvlText w:val="%1."/>
      <w:lvlJc w:val="left"/>
      <w:pPr>
        <w:ind w:left="229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9">
    <w:nsid w:val="5F7021F7"/>
    <w:multiLevelType w:val="multilevel"/>
    <w:tmpl w:val="6BBA432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69984BBD"/>
    <w:multiLevelType w:val="multilevel"/>
    <w:tmpl w:val="B336C5A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0D7A1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53B3441"/>
    <w:multiLevelType w:val="multilevel"/>
    <w:tmpl w:val="D4D6BB3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23">
    <w:nsid w:val="78E4139B"/>
    <w:multiLevelType w:val="multilevel"/>
    <w:tmpl w:val="8488F59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799C2157"/>
    <w:multiLevelType w:val="multilevel"/>
    <w:tmpl w:val="62ACDEC0"/>
    <w:lvl w:ilvl="0">
      <w:start w:val="1"/>
      <w:numFmt w:val="decimal"/>
      <w:lvlText w:val="%1."/>
      <w:lvlJc w:val="left"/>
      <w:pPr>
        <w:ind w:left="4097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2" w:hanging="5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24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815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31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7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3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79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4" w:hanging="164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3"/>
  </w:num>
  <w:num w:numId="3">
    <w:abstractNumId w:val="5"/>
  </w:num>
  <w:num w:numId="4">
    <w:abstractNumId w:val="11"/>
  </w:num>
  <w:num w:numId="5">
    <w:abstractNumId w:val="12"/>
  </w:num>
  <w:num w:numId="6">
    <w:abstractNumId w:val="16"/>
  </w:num>
  <w:num w:numId="7">
    <w:abstractNumId w:val="0"/>
  </w:num>
  <w:num w:numId="8">
    <w:abstractNumId w:val="3"/>
  </w:num>
  <w:num w:numId="9">
    <w:abstractNumId w:val="7"/>
  </w:num>
  <w:num w:numId="10">
    <w:abstractNumId w:val="4"/>
  </w:num>
  <w:num w:numId="11">
    <w:abstractNumId w:val="17"/>
  </w:num>
  <w:num w:numId="12">
    <w:abstractNumId w:val="6"/>
  </w:num>
  <w:num w:numId="13">
    <w:abstractNumId w:val="9"/>
  </w:num>
  <w:num w:numId="14">
    <w:abstractNumId w:val="22"/>
  </w:num>
  <w:num w:numId="15">
    <w:abstractNumId w:val="1"/>
  </w:num>
  <w:num w:numId="16">
    <w:abstractNumId w:val="23"/>
  </w:num>
  <w:num w:numId="17">
    <w:abstractNumId w:val="8"/>
  </w:num>
  <w:num w:numId="18">
    <w:abstractNumId w:val="21"/>
  </w:num>
  <w:num w:numId="19">
    <w:abstractNumId w:val="19"/>
  </w:num>
  <w:num w:numId="20">
    <w:abstractNumId w:val="2"/>
  </w:num>
  <w:num w:numId="21">
    <w:abstractNumId w:val="18"/>
  </w:num>
  <w:num w:numId="22">
    <w:abstractNumId w:val="15"/>
  </w:num>
  <w:num w:numId="23">
    <w:abstractNumId w:val="14"/>
  </w:num>
  <w:num w:numId="24">
    <w:abstractNumId w:val="20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3DF"/>
    <w:rsid w:val="00044853"/>
    <w:rsid w:val="00055E80"/>
    <w:rsid w:val="00061683"/>
    <w:rsid w:val="000834D1"/>
    <w:rsid w:val="00085475"/>
    <w:rsid w:val="00085D11"/>
    <w:rsid w:val="000A5F68"/>
    <w:rsid w:val="000B3C2D"/>
    <w:rsid w:val="000D2CDB"/>
    <w:rsid w:val="000F3EFD"/>
    <w:rsid w:val="000F42AE"/>
    <w:rsid w:val="001035BB"/>
    <w:rsid w:val="001073FB"/>
    <w:rsid w:val="00107F41"/>
    <w:rsid w:val="00124E21"/>
    <w:rsid w:val="001462B0"/>
    <w:rsid w:val="001462B9"/>
    <w:rsid w:val="00153C5D"/>
    <w:rsid w:val="001562A3"/>
    <w:rsid w:val="00162DE1"/>
    <w:rsid w:val="001757C3"/>
    <w:rsid w:val="00175DD8"/>
    <w:rsid w:val="00194FDC"/>
    <w:rsid w:val="0019631F"/>
    <w:rsid w:val="00196393"/>
    <w:rsid w:val="001A3E74"/>
    <w:rsid w:val="001A5E9D"/>
    <w:rsid w:val="001B50EF"/>
    <w:rsid w:val="001C58F8"/>
    <w:rsid w:val="001C6FE0"/>
    <w:rsid w:val="001E394D"/>
    <w:rsid w:val="001F63A4"/>
    <w:rsid w:val="00202426"/>
    <w:rsid w:val="00202888"/>
    <w:rsid w:val="0021341F"/>
    <w:rsid w:val="0022188F"/>
    <w:rsid w:val="002251F9"/>
    <w:rsid w:val="002309C0"/>
    <w:rsid w:val="00234AA8"/>
    <w:rsid w:val="00241688"/>
    <w:rsid w:val="00263DA2"/>
    <w:rsid w:val="00272ADE"/>
    <w:rsid w:val="0027710E"/>
    <w:rsid w:val="00277552"/>
    <w:rsid w:val="002841E1"/>
    <w:rsid w:val="0028639D"/>
    <w:rsid w:val="00296125"/>
    <w:rsid w:val="00297D42"/>
    <w:rsid w:val="002A2851"/>
    <w:rsid w:val="002C594A"/>
    <w:rsid w:val="002D66B7"/>
    <w:rsid w:val="002D78D2"/>
    <w:rsid w:val="002E0237"/>
    <w:rsid w:val="002F05A6"/>
    <w:rsid w:val="002F49CC"/>
    <w:rsid w:val="002F69C4"/>
    <w:rsid w:val="00307336"/>
    <w:rsid w:val="00334B9D"/>
    <w:rsid w:val="003402FF"/>
    <w:rsid w:val="00361EFE"/>
    <w:rsid w:val="00361FE5"/>
    <w:rsid w:val="00364C70"/>
    <w:rsid w:val="003758F4"/>
    <w:rsid w:val="00391859"/>
    <w:rsid w:val="00392409"/>
    <w:rsid w:val="003D1E68"/>
    <w:rsid w:val="003E5F21"/>
    <w:rsid w:val="003F0958"/>
    <w:rsid w:val="00423647"/>
    <w:rsid w:val="004321B5"/>
    <w:rsid w:val="0043260F"/>
    <w:rsid w:val="004448E8"/>
    <w:rsid w:val="00446532"/>
    <w:rsid w:val="00456896"/>
    <w:rsid w:val="00462B3D"/>
    <w:rsid w:val="004719E8"/>
    <w:rsid w:val="00471DCB"/>
    <w:rsid w:val="004810F7"/>
    <w:rsid w:val="004A6692"/>
    <w:rsid w:val="004B5F18"/>
    <w:rsid w:val="004C1162"/>
    <w:rsid w:val="004D2E23"/>
    <w:rsid w:val="004E1E8B"/>
    <w:rsid w:val="004F10A4"/>
    <w:rsid w:val="00505B78"/>
    <w:rsid w:val="00506B1D"/>
    <w:rsid w:val="00513C93"/>
    <w:rsid w:val="00521487"/>
    <w:rsid w:val="00545163"/>
    <w:rsid w:val="00565B95"/>
    <w:rsid w:val="005668C5"/>
    <w:rsid w:val="005750A0"/>
    <w:rsid w:val="0057789A"/>
    <w:rsid w:val="00590807"/>
    <w:rsid w:val="005951F8"/>
    <w:rsid w:val="005958D5"/>
    <w:rsid w:val="005A0F38"/>
    <w:rsid w:val="005D10EF"/>
    <w:rsid w:val="00601BBE"/>
    <w:rsid w:val="0063016D"/>
    <w:rsid w:val="006660FC"/>
    <w:rsid w:val="00677BA1"/>
    <w:rsid w:val="00686007"/>
    <w:rsid w:val="00690279"/>
    <w:rsid w:val="00690309"/>
    <w:rsid w:val="006953ED"/>
    <w:rsid w:val="006B5157"/>
    <w:rsid w:val="006D2FD1"/>
    <w:rsid w:val="006E75E7"/>
    <w:rsid w:val="006F000A"/>
    <w:rsid w:val="006F3EEB"/>
    <w:rsid w:val="0070126E"/>
    <w:rsid w:val="00711024"/>
    <w:rsid w:val="007153FC"/>
    <w:rsid w:val="00723A98"/>
    <w:rsid w:val="00724298"/>
    <w:rsid w:val="00725525"/>
    <w:rsid w:val="0072729A"/>
    <w:rsid w:val="007425DF"/>
    <w:rsid w:val="0075728F"/>
    <w:rsid w:val="0077049F"/>
    <w:rsid w:val="007752B8"/>
    <w:rsid w:val="007775C7"/>
    <w:rsid w:val="0078581B"/>
    <w:rsid w:val="00794AE5"/>
    <w:rsid w:val="00796799"/>
    <w:rsid w:val="007B2DF8"/>
    <w:rsid w:val="007B4578"/>
    <w:rsid w:val="007D4F56"/>
    <w:rsid w:val="007F198C"/>
    <w:rsid w:val="007F6B0D"/>
    <w:rsid w:val="007F75BE"/>
    <w:rsid w:val="00800BD4"/>
    <w:rsid w:val="00803DC6"/>
    <w:rsid w:val="00807717"/>
    <w:rsid w:val="00832B84"/>
    <w:rsid w:val="00842310"/>
    <w:rsid w:val="0085308A"/>
    <w:rsid w:val="008757D7"/>
    <w:rsid w:val="00882E1B"/>
    <w:rsid w:val="00884E96"/>
    <w:rsid w:val="00885D5B"/>
    <w:rsid w:val="00895167"/>
    <w:rsid w:val="008A0D52"/>
    <w:rsid w:val="008A66CD"/>
    <w:rsid w:val="008B1567"/>
    <w:rsid w:val="008B4F46"/>
    <w:rsid w:val="008C1409"/>
    <w:rsid w:val="008C1A34"/>
    <w:rsid w:val="008C3F0E"/>
    <w:rsid w:val="008D4325"/>
    <w:rsid w:val="008E6193"/>
    <w:rsid w:val="008E7B11"/>
    <w:rsid w:val="008F4C55"/>
    <w:rsid w:val="00913DC7"/>
    <w:rsid w:val="00921388"/>
    <w:rsid w:val="00924700"/>
    <w:rsid w:val="00926028"/>
    <w:rsid w:val="00930707"/>
    <w:rsid w:val="00947163"/>
    <w:rsid w:val="009502AF"/>
    <w:rsid w:val="0095462A"/>
    <w:rsid w:val="009619E4"/>
    <w:rsid w:val="00964C27"/>
    <w:rsid w:val="00997BFB"/>
    <w:rsid w:val="009A0EE5"/>
    <w:rsid w:val="009A7324"/>
    <w:rsid w:val="009B5834"/>
    <w:rsid w:val="009C2B64"/>
    <w:rsid w:val="009E7A09"/>
    <w:rsid w:val="009F07A3"/>
    <w:rsid w:val="009F0E38"/>
    <w:rsid w:val="00A1328A"/>
    <w:rsid w:val="00A136E7"/>
    <w:rsid w:val="00A228C3"/>
    <w:rsid w:val="00A25103"/>
    <w:rsid w:val="00A4626B"/>
    <w:rsid w:val="00A74655"/>
    <w:rsid w:val="00A76E74"/>
    <w:rsid w:val="00A80291"/>
    <w:rsid w:val="00A836D8"/>
    <w:rsid w:val="00A87FA2"/>
    <w:rsid w:val="00A90A3F"/>
    <w:rsid w:val="00AA721A"/>
    <w:rsid w:val="00AB4A10"/>
    <w:rsid w:val="00AB4DFE"/>
    <w:rsid w:val="00AB53DF"/>
    <w:rsid w:val="00AD245D"/>
    <w:rsid w:val="00B116EC"/>
    <w:rsid w:val="00B26794"/>
    <w:rsid w:val="00B50DD6"/>
    <w:rsid w:val="00B5506D"/>
    <w:rsid w:val="00B57B3A"/>
    <w:rsid w:val="00B65FF6"/>
    <w:rsid w:val="00B74667"/>
    <w:rsid w:val="00B77EC7"/>
    <w:rsid w:val="00B91122"/>
    <w:rsid w:val="00B91207"/>
    <w:rsid w:val="00B96038"/>
    <w:rsid w:val="00B97484"/>
    <w:rsid w:val="00BA1F14"/>
    <w:rsid w:val="00BF0A70"/>
    <w:rsid w:val="00BF1AE9"/>
    <w:rsid w:val="00BF6786"/>
    <w:rsid w:val="00BF6D52"/>
    <w:rsid w:val="00C1304D"/>
    <w:rsid w:val="00C21231"/>
    <w:rsid w:val="00C32CBE"/>
    <w:rsid w:val="00C33E3F"/>
    <w:rsid w:val="00C40AD8"/>
    <w:rsid w:val="00C4376C"/>
    <w:rsid w:val="00C51617"/>
    <w:rsid w:val="00C53527"/>
    <w:rsid w:val="00C731B6"/>
    <w:rsid w:val="00C73EED"/>
    <w:rsid w:val="00C75A69"/>
    <w:rsid w:val="00C760BB"/>
    <w:rsid w:val="00C76F5C"/>
    <w:rsid w:val="00C81778"/>
    <w:rsid w:val="00C8597C"/>
    <w:rsid w:val="00C93DAE"/>
    <w:rsid w:val="00CB13BD"/>
    <w:rsid w:val="00CC0D98"/>
    <w:rsid w:val="00CC4798"/>
    <w:rsid w:val="00CD78EC"/>
    <w:rsid w:val="00CE26E1"/>
    <w:rsid w:val="00CF3716"/>
    <w:rsid w:val="00D50B55"/>
    <w:rsid w:val="00D516F6"/>
    <w:rsid w:val="00D54029"/>
    <w:rsid w:val="00D6611B"/>
    <w:rsid w:val="00D81EA3"/>
    <w:rsid w:val="00D83C9A"/>
    <w:rsid w:val="00D913D3"/>
    <w:rsid w:val="00DA3F52"/>
    <w:rsid w:val="00DD301D"/>
    <w:rsid w:val="00DD385B"/>
    <w:rsid w:val="00DD52D6"/>
    <w:rsid w:val="00DE5EFF"/>
    <w:rsid w:val="00DF793E"/>
    <w:rsid w:val="00E04DAC"/>
    <w:rsid w:val="00E15579"/>
    <w:rsid w:val="00E21E4A"/>
    <w:rsid w:val="00E24845"/>
    <w:rsid w:val="00E3015D"/>
    <w:rsid w:val="00E3756A"/>
    <w:rsid w:val="00E50D08"/>
    <w:rsid w:val="00E86ECD"/>
    <w:rsid w:val="00E9131E"/>
    <w:rsid w:val="00E92663"/>
    <w:rsid w:val="00E92BF0"/>
    <w:rsid w:val="00EA3F41"/>
    <w:rsid w:val="00EB68FF"/>
    <w:rsid w:val="00EC389C"/>
    <w:rsid w:val="00EC51CF"/>
    <w:rsid w:val="00EC71B0"/>
    <w:rsid w:val="00EF50A2"/>
    <w:rsid w:val="00F05123"/>
    <w:rsid w:val="00F057C5"/>
    <w:rsid w:val="00F129B5"/>
    <w:rsid w:val="00F32518"/>
    <w:rsid w:val="00F352F0"/>
    <w:rsid w:val="00F36D97"/>
    <w:rsid w:val="00F4047D"/>
    <w:rsid w:val="00F61485"/>
    <w:rsid w:val="00F67238"/>
    <w:rsid w:val="00F6791A"/>
    <w:rsid w:val="00FA09CF"/>
    <w:rsid w:val="00FB4322"/>
    <w:rsid w:val="00FB71B1"/>
    <w:rsid w:val="00FC3A5A"/>
    <w:rsid w:val="00FC60D9"/>
    <w:rsid w:val="00FD6635"/>
    <w:rsid w:val="00FE0411"/>
    <w:rsid w:val="00FE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3D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B53D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B53D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AB53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53D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AB53D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B53DF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rsid w:val="00AB53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AB53DF"/>
    <w:rPr>
      <w:color w:val="0000FF"/>
      <w:u w:val="single"/>
    </w:rPr>
  </w:style>
  <w:style w:type="paragraph" w:styleId="a9">
    <w:name w:val="Balloon Text"/>
    <w:basedOn w:val="a"/>
    <w:link w:val="aa"/>
    <w:uiPriority w:val="99"/>
    <w:rsid w:val="00AB53D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AB53DF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Emphasis"/>
    <w:basedOn w:val="a0"/>
    <w:qFormat/>
    <w:rsid w:val="00AB53DF"/>
    <w:rPr>
      <w:i/>
      <w:iCs/>
    </w:rPr>
  </w:style>
  <w:style w:type="paragraph" w:styleId="ac">
    <w:name w:val="Normal (Web)"/>
    <w:basedOn w:val="a"/>
    <w:uiPriority w:val="99"/>
    <w:unhideWhenUsed/>
    <w:rsid w:val="00AB53D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d">
    <w:name w:val="List Paragraph"/>
    <w:basedOn w:val="a"/>
    <w:uiPriority w:val="1"/>
    <w:qFormat/>
    <w:rsid w:val="00AB53DF"/>
    <w:pPr>
      <w:ind w:left="720"/>
      <w:contextualSpacing/>
    </w:pPr>
  </w:style>
  <w:style w:type="paragraph" w:styleId="ae">
    <w:name w:val="Body Text"/>
    <w:basedOn w:val="a"/>
    <w:link w:val="af"/>
    <w:rsid w:val="00AB53DF"/>
    <w:pPr>
      <w:jc w:val="both"/>
    </w:pPr>
    <w:rPr>
      <w:szCs w:val="24"/>
    </w:rPr>
  </w:style>
  <w:style w:type="character" w:customStyle="1" w:styleId="af">
    <w:name w:val="Основной текст Знак"/>
    <w:basedOn w:val="a0"/>
    <w:link w:val="ae"/>
    <w:rsid w:val="00AB53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Цветовое выделение"/>
    <w:uiPriority w:val="99"/>
    <w:rsid w:val="00AB53DF"/>
    <w:rPr>
      <w:b/>
      <w:bCs/>
      <w:color w:val="000080"/>
    </w:rPr>
  </w:style>
  <w:style w:type="character" w:customStyle="1" w:styleId="af1">
    <w:name w:val="Гипертекстовая ссылка"/>
    <w:basedOn w:val="af0"/>
    <w:uiPriority w:val="99"/>
    <w:rsid w:val="00AB53DF"/>
    <w:rPr>
      <w:rFonts w:cs="Times New Roman"/>
      <w:b/>
      <w:bCs/>
      <w:color w:val="106BBE"/>
    </w:rPr>
  </w:style>
  <w:style w:type="paragraph" w:customStyle="1" w:styleId="ConsPlusNormal">
    <w:name w:val="ConsPlusNormal"/>
    <w:rsid w:val="00AB53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Нормальный (таблица)"/>
    <w:basedOn w:val="a"/>
    <w:next w:val="a"/>
    <w:uiPriority w:val="99"/>
    <w:rsid w:val="00AB53DF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ConsNormal">
    <w:name w:val="ConsNormal"/>
    <w:rsid w:val="00AB53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B53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AB53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ody Text Indent"/>
    <w:basedOn w:val="a"/>
    <w:link w:val="af4"/>
    <w:rsid w:val="00AB53DF"/>
    <w:pPr>
      <w:spacing w:after="120"/>
      <w:ind w:left="283"/>
    </w:pPr>
    <w:rPr>
      <w:sz w:val="24"/>
      <w:szCs w:val="24"/>
    </w:rPr>
  </w:style>
  <w:style w:type="character" w:customStyle="1" w:styleId="af4">
    <w:name w:val="Основной текст с отступом Знак"/>
    <w:basedOn w:val="a0"/>
    <w:link w:val="af3"/>
    <w:rsid w:val="00AB53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AB53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AB53DF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AB53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+ 11 пт"/>
    <w:basedOn w:val="a"/>
    <w:link w:val="110"/>
    <w:rsid w:val="00AB53DF"/>
    <w:pPr>
      <w:jc w:val="both"/>
    </w:pPr>
    <w:rPr>
      <w:sz w:val="24"/>
      <w:szCs w:val="24"/>
    </w:rPr>
  </w:style>
  <w:style w:type="character" w:customStyle="1" w:styleId="110">
    <w:name w:val="Обычный + 11 пт Знак"/>
    <w:link w:val="11"/>
    <w:rsid w:val="00AB53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Прижатый влево"/>
    <w:basedOn w:val="a"/>
    <w:next w:val="a"/>
    <w:rsid w:val="00AB53DF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af6">
    <w:name w:val="Основной текст_"/>
    <w:basedOn w:val="a0"/>
    <w:link w:val="4"/>
    <w:rsid w:val="006660F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f6"/>
    <w:rsid w:val="006660FC"/>
    <w:pPr>
      <w:widowControl w:val="0"/>
      <w:shd w:val="clear" w:color="auto" w:fill="FFFFFF"/>
      <w:spacing w:line="322" w:lineRule="exact"/>
      <w:jc w:val="center"/>
    </w:pPr>
    <w:rPr>
      <w:sz w:val="27"/>
      <w:szCs w:val="27"/>
      <w:lang w:eastAsia="en-US"/>
    </w:rPr>
  </w:style>
  <w:style w:type="paragraph" w:styleId="af7">
    <w:name w:val="footnote text"/>
    <w:basedOn w:val="a"/>
    <w:link w:val="af8"/>
    <w:semiHidden/>
    <w:unhideWhenUsed/>
    <w:rsid w:val="00B91122"/>
    <w:rPr>
      <w:sz w:val="20"/>
      <w:szCs w:val="20"/>
    </w:rPr>
  </w:style>
  <w:style w:type="character" w:customStyle="1" w:styleId="af8">
    <w:name w:val="Текст сноски Знак"/>
    <w:basedOn w:val="a0"/>
    <w:link w:val="af7"/>
    <w:semiHidden/>
    <w:rsid w:val="00B911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0"/>
    <w:semiHidden/>
    <w:unhideWhenUsed/>
    <w:rsid w:val="00B91122"/>
    <w:rPr>
      <w:vertAlign w:val="superscript"/>
    </w:rPr>
  </w:style>
  <w:style w:type="paragraph" w:customStyle="1" w:styleId="s1">
    <w:name w:val="s_1"/>
    <w:basedOn w:val="a"/>
    <w:rsid w:val="0071102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3D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B53D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B53D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AB53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53D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rsid w:val="00AB53D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B53DF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rsid w:val="00AB53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AB53DF"/>
    <w:rPr>
      <w:color w:val="0000FF"/>
      <w:u w:val="single"/>
    </w:rPr>
  </w:style>
  <w:style w:type="paragraph" w:styleId="a9">
    <w:name w:val="Balloon Text"/>
    <w:basedOn w:val="a"/>
    <w:link w:val="aa"/>
    <w:uiPriority w:val="99"/>
    <w:rsid w:val="00AB53D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AB53DF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Emphasis"/>
    <w:basedOn w:val="a0"/>
    <w:qFormat/>
    <w:rsid w:val="00AB53DF"/>
    <w:rPr>
      <w:i/>
      <w:iCs/>
    </w:rPr>
  </w:style>
  <w:style w:type="paragraph" w:styleId="ac">
    <w:name w:val="Normal (Web)"/>
    <w:basedOn w:val="a"/>
    <w:uiPriority w:val="99"/>
    <w:unhideWhenUsed/>
    <w:rsid w:val="00AB53D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d">
    <w:name w:val="List Paragraph"/>
    <w:basedOn w:val="a"/>
    <w:uiPriority w:val="1"/>
    <w:qFormat/>
    <w:rsid w:val="00AB53DF"/>
    <w:pPr>
      <w:ind w:left="720"/>
      <w:contextualSpacing/>
    </w:pPr>
  </w:style>
  <w:style w:type="paragraph" w:styleId="ae">
    <w:name w:val="Body Text"/>
    <w:basedOn w:val="a"/>
    <w:link w:val="af"/>
    <w:rsid w:val="00AB53DF"/>
    <w:pPr>
      <w:jc w:val="both"/>
    </w:pPr>
    <w:rPr>
      <w:szCs w:val="24"/>
    </w:rPr>
  </w:style>
  <w:style w:type="character" w:customStyle="1" w:styleId="af">
    <w:name w:val="Основной текст Знак"/>
    <w:basedOn w:val="a0"/>
    <w:link w:val="ae"/>
    <w:rsid w:val="00AB53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Цветовое выделение"/>
    <w:uiPriority w:val="99"/>
    <w:rsid w:val="00AB53DF"/>
    <w:rPr>
      <w:b/>
      <w:bCs/>
      <w:color w:val="000080"/>
    </w:rPr>
  </w:style>
  <w:style w:type="character" w:customStyle="1" w:styleId="af1">
    <w:name w:val="Гипертекстовая ссылка"/>
    <w:basedOn w:val="af0"/>
    <w:uiPriority w:val="99"/>
    <w:rsid w:val="00AB53DF"/>
    <w:rPr>
      <w:rFonts w:cs="Times New Roman"/>
      <w:b/>
      <w:bCs/>
      <w:color w:val="106BBE"/>
    </w:rPr>
  </w:style>
  <w:style w:type="paragraph" w:customStyle="1" w:styleId="ConsPlusNormal">
    <w:name w:val="ConsPlusNormal"/>
    <w:rsid w:val="00AB53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Нормальный (таблица)"/>
    <w:basedOn w:val="a"/>
    <w:next w:val="a"/>
    <w:uiPriority w:val="99"/>
    <w:rsid w:val="00AB53DF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ConsNormal">
    <w:name w:val="ConsNormal"/>
    <w:rsid w:val="00AB53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B53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AB53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ody Text Indent"/>
    <w:basedOn w:val="a"/>
    <w:link w:val="af4"/>
    <w:rsid w:val="00AB53DF"/>
    <w:pPr>
      <w:spacing w:after="120"/>
      <w:ind w:left="283"/>
    </w:pPr>
    <w:rPr>
      <w:sz w:val="24"/>
      <w:szCs w:val="24"/>
    </w:rPr>
  </w:style>
  <w:style w:type="character" w:customStyle="1" w:styleId="af4">
    <w:name w:val="Основной текст с отступом Знак"/>
    <w:basedOn w:val="a0"/>
    <w:link w:val="af3"/>
    <w:rsid w:val="00AB53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AB53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AB53DF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AB53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+ 11 пт"/>
    <w:basedOn w:val="a"/>
    <w:link w:val="110"/>
    <w:rsid w:val="00AB53DF"/>
    <w:pPr>
      <w:jc w:val="both"/>
    </w:pPr>
    <w:rPr>
      <w:sz w:val="24"/>
      <w:szCs w:val="24"/>
    </w:rPr>
  </w:style>
  <w:style w:type="character" w:customStyle="1" w:styleId="110">
    <w:name w:val="Обычный + 11 пт Знак"/>
    <w:link w:val="11"/>
    <w:rsid w:val="00AB53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Прижатый влево"/>
    <w:basedOn w:val="a"/>
    <w:next w:val="a"/>
    <w:rsid w:val="00AB53DF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af6">
    <w:name w:val="Основной текст_"/>
    <w:basedOn w:val="a0"/>
    <w:link w:val="4"/>
    <w:rsid w:val="006660F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f6"/>
    <w:rsid w:val="006660FC"/>
    <w:pPr>
      <w:widowControl w:val="0"/>
      <w:shd w:val="clear" w:color="auto" w:fill="FFFFFF"/>
      <w:spacing w:line="322" w:lineRule="exact"/>
      <w:jc w:val="center"/>
    </w:pPr>
    <w:rPr>
      <w:sz w:val="27"/>
      <w:szCs w:val="27"/>
      <w:lang w:eastAsia="en-US"/>
    </w:rPr>
  </w:style>
  <w:style w:type="paragraph" w:styleId="af7">
    <w:name w:val="footnote text"/>
    <w:basedOn w:val="a"/>
    <w:link w:val="af8"/>
    <w:semiHidden/>
    <w:unhideWhenUsed/>
    <w:rsid w:val="00B91122"/>
    <w:rPr>
      <w:sz w:val="20"/>
      <w:szCs w:val="20"/>
    </w:rPr>
  </w:style>
  <w:style w:type="character" w:customStyle="1" w:styleId="af8">
    <w:name w:val="Текст сноски Знак"/>
    <w:basedOn w:val="a0"/>
    <w:link w:val="af7"/>
    <w:semiHidden/>
    <w:rsid w:val="00B911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0"/>
    <w:semiHidden/>
    <w:unhideWhenUsed/>
    <w:rsid w:val="00B91122"/>
    <w:rPr>
      <w:vertAlign w:val="superscript"/>
    </w:rPr>
  </w:style>
  <w:style w:type="paragraph" w:customStyle="1" w:styleId="s1">
    <w:name w:val="s_1"/>
    <w:basedOn w:val="a"/>
    <w:rsid w:val="0071102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80737&amp;dst=5769" TargetMode="External"/><Relationship Id="rId18" Type="http://schemas.openxmlformats.org/officeDocument/2006/relationships/hyperlink" Target="https://login.consultant.ru/link/?req=doc&amp;base=LAW&amp;n=480810&amp;dst=3722" TargetMode="External"/><Relationship Id="rId26" Type="http://schemas.openxmlformats.org/officeDocument/2006/relationships/hyperlink" Target="consultantplus://offline/ref=468A20A126164E7F99F6234315915E5FA19D63A8C473837FB1AB69CDFF56F4EF2EE1E221E1523F840613D3416A504AE89294B57FB4B734ZE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68A20A126164E7F99F6234315915E5FA19C61A8C175837FB1AB69CDFF56F4EF2EE1E223EF5B30DB0306C219655056F69B83A97DB63BZ6H" TargetMode="External"/><Relationship Id="rId34" Type="http://schemas.openxmlformats.org/officeDocument/2006/relationships/hyperlink" Target="consultantplus://offline/ref=468A20A126164E7F99F6234315915E5FA19D63ABC578837FB1AB69CDFF56F4EF3CE1BA2FE450258F5B5C95146535Z1H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48881&amp;dst=100142" TargetMode="External"/><Relationship Id="rId17" Type="http://schemas.openxmlformats.org/officeDocument/2006/relationships/hyperlink" Target="https://login.consultant.ru/link/?req=doc&amp;base=LAW&amp;n=480810&amp;dst=3704" TargetMode="External"/><Relationship Id="rId25" Type="http://schemas.openxmlformats.org/officeDocument/2006/relationships/hyperlink" Target="https://login.consultant.ru/link/?req=doc&amp;base=LAW&amp;n=479333&amp;dst=100104" TargetMode="External"/><Relationship Id="rId33" Type="http://schemas.openxmlformats.org/officeDocument/2006/relationships/hyperlink" Target="consultantplus://offline/ref=468A20A126164E7F99F6234315915E5FA19C61A8C175837FB1AB69CDFF56F4EF2EE1E223EF5B30DB0306C219655056F69B83A97DB63BZ6H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65999" TargetMode="External"/><Relationship Id="rId20" Type="http://schemas.openxmlformats.org/officeDocument/2006/relationships/hyperlink" Target="consultantplus://offline/ref=468A20A126164E7F99F6234315915E5FA3996EADC67BDE75B9F265CFF859ABF829A8EE22E65239885916C650325F4AF48C9DA263B6B54F39Z7H" TargetMode="External"/><Relationship Id="rId29" Type="http://schemas.openxmlformats.org/officeDocument/2006/relationships/hyperlink" Target="https://login.consultant.ru/link/?req=doc&amp;base=LAW&amp;n=420230&amp;dst=10001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68A20A126164E7F99F6234315915E5FA19C61A8C175837FB1AB69CDFF56F4EF2EE1E223EF5B30DB0306C219655056F69B83A97DB63BZ6H" TargetMode="External"/><Relationship Id="rId24" Type="http://schemas.openxmlformats.org/officeDocument/2006/relationships/hyperlink" Target="https://login.consultant.ru/link/?req=doc&amp;base=LAW&amp;n=471848&amp;dst=217" TargetMode="External"/><Relationship Id="rId32" Type="http://schemas.openxmlformats.org/officeDocument/2006/relationships/hyperlink" Target="consultantplus://offline/ref=468A20A126164E7F99F6234315915E5FA19D63AEC979837FB1AB69CDFF56F4EF3CE1BA2FE450258F5B5C95146535Z1H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121087&amp;dst=100142" TargetMode="External"/><Relationship Id="rId23" Type="http://schemas.openxmlformats.org/officeDocument/2006/relationships/hyperlink" Target="https://login.consultant.ru/link/?req=doc&amp;base=LAW&amp;n=471848&amp;dst=217" TargetMode="External"/><Relationship Id="rId28" Type="http://schemas.openxmlformats.org/officeDocument/2006/relationships/hyperlink" Target="https://login.consultant.ru/link/?req=doc&amp;base=LAW&amp;n=480737&amp;dst=5769" TargetMode="External"/><Relationship Id="rId36" Type="http://schemas.openxmlformats.org/officeDocument/2006/relationships/header" Target="header2.xml"/><Relationship Id="rId10" Type="http://schemas.openxmlformats.org/officeDocument/2006/relationships/hyperlink" Target="consultantplus://offline/ref=468A20A126164E7F99F6234315915E5FA19C61A8C175837FB1AB69CDFF56F4EF2EE1E223E6523B8E5B49C345230745F49083AB74AAB74D9636ZEH" TargetMode="External"/><Relationship Id="rId19" Type="http://schemas.openxmlformats.org/officeDocument/2006/relationships/hyperlink" Target="http://dzadm.ru" TargetMode="External"/><Relationship Id="rId31" Type="http://schemas.openxmlformats.org/officeDocument/2006/relationships/hyperlink" Target="https://login.consultant.ru/link/?req=doc&amp;base=LAW&amp;n=465999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%3D39AD2C93DC9B7DDD25A52DFEE707A7B8F51242E4A52198D9F839B0381FB26B78975ED358B344EF25A5876524271A221F44C7A8811D08DB57D4F6I" TargetMode="External"/><Relationship Id="rId14" Type="http://schemas.openxmlformats.org/officeDocument/2006/relationships/hyperlink" Target="https://login.consultant.ru/link/?req=doc&amp;base=LAW&amp;n=420230&amp;dst=100010" TargetMode="External"/><Relationship Id="rId22" Type="http://schemas.openxmlformats.org/officeDocument/2006/relationships/hyperlink" Target="consultantplus://offline/ref=468A20A126164E7F99F6234315915E5FA69063AEC378837FB1AB69CDFF56F4EF2EE1E223E6523B8E5649C345230745F49083AB74AAB74D9636ZEH" TargetMode="External"/><Relationship Id="rId27" Type="http://schemas.openxmlformats.org/officeDocument/2006/relationships/hyperlink" Target="consultantplus://offline/ref=468A20A126164E7F99F6234315915E5FA19D63A8C473837FB1AB69CDFF56F4EF2EE1E221E15039840613D3416A504AE89294B57FB4B734ZEH" TargetMode="External"/><Relationship Id="rId30" Type="http://schemas.openxmlformats.org/officeDocument/2006/relationships/hyperlink" Target="https://login.consultant.ru/link/?req=doc&amp;base=LAW&amp;n=121087&amp;dst=100142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09AD04-EC42-4C51-86B0-B1CC227B5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31</Pages>
  <Words>11266</Words>
  <Characters>64222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Belyakova.NV</dc:creator>
  <cp:lastModifiedBy>Жаднова Наталья Александровна</cp:lastModifiedBy>
  <cp:revision>4</cp:revision>
  <cp:lastPrinted>2024-10-14T07:51:00Z</cp:lastPrinted>
  <dcterms:created xsi:type="dcterms:W3CDTF">2024-10-18T05:46:00Z</dcterms:created>
  <dcterms:modified xsi:type="dcterms:W3CDTF">2024-10-18T07:32:00Z</dcterms:modified>
</cp:coreProperties>
</file>