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64D4" w:rsidTr="00C03213">
        <w:trPr>
          <w:jc w:val="center"/>
        </w:trPr>
        <w:tc>
          <w:tcPr>
            <w:tcW w:w="9354" w:type="dxa"/>
            <w:tcBorders>
              <w:top w:val="nil"/>
              <w:left w:val="single" w:sz="24" w:space="0" w:color="CED3F1"/>
              <w:bottom w:val="nil"/>
              <w:right w:val="single" w:sz="24" w:space="0" w:color="F4F3F8"/>
            </w:tcBorders>
            <w:shd w:val="clear" w:color="auto" w:fill="F4F3F8"/>
          </w:tcPr>
          <w:p w:rsidR="005B64D4" w:rsidRDefault="005B64D4" w:rsidP="00C03213">
            <w:pPr>
              <w:pStyle w:val="ConsPlusNormal"/>
              <w:jc w:val="both"/>
            </w:pPr>
            <w:r>
              <w:rPr>
                <w:color w:val="392C69"/>
              </w:rPr>
              <w:t xml:space="preserve">Положение о пенсии за выслугу лет лицам, замещавшим муниципальные должности и должности муниципальной службы в городском округе город Дзержинск применяется в соответствии с </w:t>
            </w:r>
            <w:hyperlink r:id="rId4" w:history="1">
              <w:r>
                <w:rPr>
                  <w:color w:val="0000FF"/>
                </w:rPr>
                <w:t>п. 5</w:t>
              </w:r>
            </w:hyperlink>
            <w:r>
              <w:rPr>
                <w:color w:val="392C69"/>
              </w:rPr>
              <w:t xml:space="preserve"> - </w:t>
            </w:r>
            <w:hyperlink r:id="rId5" w:history="1">
              <w:r>
                <w:rPr>
                  <w:color w:val="0000FF"/>
                </w:rPr>
                <w:t>9</w:t>
              </w:r>
            </w:hyperlink>
            <w:r>
              <w:rPr>
                <w:color w:val="392C69"/>
              </w:rPr>
              <w:t xml:space="preserve"> решения городской Думы г. Дзержинска Нижегородской области от 22.12.2016 N 262.</w:t>
            </w:r>
          </w:p>
        </w:tc>
      </w:tr>
    </w:tbl>
    <w:p w:rsidR="005B64D4" w:rsidRDefault="005B64D4" w:rsidP="005B64D4">
      <w:pPr>
        <w:pStyle w:val="ConsPlusNormal"/>
        <w:spacing w:before="280"/>
        <w:jc w:val="right"/>
        <w:outlineLvl w:val="0"/>
      </w:pPr>
      <w:r>
        <w:t>Утверждено</w:t>
      </w:r>
    </w:p>
    <w:p w:rsidR="005B64D4" w:rsidRDefault="005B64D4" w:rsidP="005B64D4">
      <w:pPr>
        <w:pStyle w:val="ConsPlusNormal"/>
        <w:jc w:val="right"/>
      </w:pPr>
      <w:r>
        <w:t>решением городской Думы</w:t>
      </w:r>
    </w:p>
    <w:p w:rsidR="005B64D4" w:rsidRDefault="005B64D4" w:rsidP="005B64D4">
      <w:pPr>
        <w:pStyle w:val="ConsPlusNormal"/>
        <w:jc w:val="right"/>
      </w:pPr>
      <w:r>
        <w:t>от 28 ноября 2013 г. N 661</w:t>
      </w:r>
    </w:p>
    <w:p w:rsidR="005B64D4" w:rsidRDefault="005B64D4" w:rsidP="005B64D4">
      <w:pPr>
        <w:pStyle w:val="ConsPlusNormal"/>
        <w:ind w:firstLine="540"/>
        <w:jc w:val="both"/>
      </w:pPr>
    </w:p>
    <w:p w:rsidR="005B64D4" w:rsidRDefault="005B64D4" w:rsidP="005B64D4">
      <w:pPr>
        <w:pStyle w:val="ConsPlusTitle"/>
        <w:jc w:val="center"/>
      </w:pPr>
      <w:bookmarkStart w:id="0" w:name="P39"/>
      <w:bookmarkEnd w:id="0"/>
      <w:r>
        <w:t>ПОЛОЖЕНИЕ</w:t>
      </w:r>
    </w:p>
    <w:p w:rsidR="005B64D4" w:rsidRDefault="005B64D4" w:rsidP="005B64D4">
      <w:pPr>
        <w:pStyle w:val="ConsPlusTitle"/>
        <w:jc w:val="center"/>
      </w:pPr>
      <w:r>
        <w:t>О ПЕНСИИ ЗА ВЫСЛУГУ ЛЕТ ЛИЦАМ, ЗАМЕЩАВШИМ МУНИЦИПАЛЬНЫЕ</w:t>
      </w:r>
    </w:p>
    <w:p w:rsidR="005B64D4" w:rsidRDefault="005B64D4" w:rsidP="005B64D4">
      <w:pPr>
        <w:pStyle w:val="ConsPlusTitle"/>
        <w:jc w:val="center"/>
      </w:pPr>
      <w:r>
        <w:t>ДОЛЖНОСТИ И ДОЛЖНОСТИ МУНИЦИПАЛЬНОЙ СЛУЖБЫ В ГОРОДСКОМ</w:t>
      </w:r>
    </w:p>
    <w:p w:rsidR="005B64D4" w:rsidRDefault="005B64D4" w:rsidP="005B64D4">
      <w:pPr>
        <w:pStyle w:val="ConsPlusTitle"/>
        <w:jc w:val="center"/>
      </w:pPr>
      <w:r>
        <w:t>ОКРУГЕ ГОРОД ДЗЕРЖИНСК</w:t>
      </w:r>
    </w:p>
    <w:p w:rsidR="005B64D4" w:rsidRDefault="005B64D4" w:rsidP="005B6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64D4" w:rsidTr="00C03213">
        <w:trPr>
          <w:jc w:val="center"/>
        </w:trPr>
        <w:tc>
          <w:tcPr>
            <w:tcW w:w="9294" w:type="dxa"/>
            <w:tcBorders>
              <w:top w:val="nil"/>
              <w:left w:val="single" w:sz="24" w:space="0" w:color="CED3F1"/>
              <w:bottom w:val="nil"/>
              <w:right w:val="single" w:sz="24" w:space="0" w:color="F4F3F8"/>
            </w:tcBorders>
            <w:shd w:val="clear" w:color="auto" w:fill="F4F3F8"/>
          </w:tcPr>
          <w:p w:rsidR="005B64D4" w:rsidRDefault="005B64D4" w:rsidP="00C03213">
            <w:pPr>
              <w:pStyle w:val="ConsPlusNormal"/>
              <w:jc w:val="center"/>
            </w:pPr>
            <w:r>
              <w:rPr>
                <w:color w:val="392C69"/>
              </w:rPr>
              <w:t>Список изменяющих документов</w:t>
            </w:r>
          </w:p>
          <w:p w:rsidR="005B64D4" w:rsidRDefault="005B64D4" w:rsidP="00C03213">
            <w:pPr>
              <w:pStyle w:val="ConsPlusNormal"/>
              <w:jc w:val="center"/>
            </w:pPr>
            <w:r>
              <w:rPr>
                <w:color w:val="392C69"/>
              </w:rPr>
              <w:t>(в ред. решений городской Думы г. Дзержинска Нижегородской области</w:t>
            </w:r>
          </w:p>
          <w:p w:rsidR="005B64D4" w:rsidRDefault="005B64D4" w:rsidP="00C03213">
            <w:pPr>
              <w:pStyle w:val="ConsPlusNormal"/>
              <w:jc w:val="center"/>
            </w:pPr>
            <w:r>
              <w:rPr>
                <w:color w:val="392C69"/>
              </w:rPr>
              <w:t xml:space="preserve">от 31.03.2015 </w:t>
            </w:r>
            <w:hyperlink r:id="rId6" w:history="1">
              <w:r>
                <w:rPr>
                  <w:color w:val="0000FF"/>
                </w:rPr>
                <w:t>N 890</w:t>
              </w:r>
            </w:hyperlink>
            <w:r>
              <w:rPr>
                <w:color w:val="392C69"/>
              </w:rPr>
              <w:t xml:space="preserve">, от 24.11.2016 </w:t>
            </w:r>
            <w:hyperlink r:id="rId7" w:history="1">
              <w:r>
                <w:rPr>
                  <w:color w:val="0000FF"/>
                </w:rPr>
                <w:t>N 247</w:t>
              </w:r>
            </w:hyperlink>
            <w:r>
              <w:rPr>
                <w:color w:val="392C69"/>
              </w:rPr>
              <w:t xml:space="preserve">, от 22.12.2016 </w:t>
            </w:r>
            <w:hyperlink r:id="rId8" w:history="1">
              <w:r>
                <w:rPr>
                  <w:color w:val="0000FF"/>
                </w:rPr>
                <w:t>N 262</w:t>
              </w:r>
            </w:hyperlink>
            <w:r>
              <w:rPr>
                <w:color w:val="392C69"/>
              </w:rPr>
              <w:t>,</w:t>
            </w:r>
          </w:p>
          <w:p w:rsidR="005B64D4" w:rsidRDefault="005B64D4" w:rsidP="00C03213">
            <w:pPr>
              <w:pStyle w:val="ConsPlusNormal"/>
              <w:jc w:val="center"/>
            </w:pPr>
            <w:r>
              <w:rPr>
                <w:color w:val="392C69"/>
              </w:rPr>
              <w:t xml:space="preserve">от 27.04.2017 </w:t>
            </w:r>
            <w:hyperlink r:id="rId9" w:history="1">
              <w:r>
                <w:rPr>
                  <w:color w:val="0000FF"/>
                </w:rPr>
                <w:t>N 314</w:t>
              </w:r>
            </w:hyperlink>
            <w:r>
              <w:rPr>
                <w:color w:val="392C69"/>
              </w:rPr>
              <w:t xml:space="preserve">, от 30.11.2017 </w:t>
            </w:r>
            <w:hyperlink r:id="rId10" w:history="1">
              <w:r>
                <w:rPr>
                  <w:color w:val="0000FF"/>
                </w:rPr>
                <w:t>N 439</w:t>
              </w:r>
            </w:hyperlink>
            <w:r>
              <w:rPr>
                <w:color w:val="392C69"/>
              </w:rPr>
              <w:t xml:space="preserve">, от 25.10.2018 </w:t>
            </w:r>
            <w:hyperlink r:id="rId11" w:history="1">
              <w:r>
                <w:rPr>
                  <w:color w:val="0000FF"/>
                </w:rPr>
                <w:t>N 588</w:t>
              </w:r>
            </w:hyperlink>
            <w:r>
              <w:rPr>
                <w:color w:val="392C69"/>
              </w:rPr>
              <w:t>,</w:t>
            </w:r>
          </w:p>
          <w:p w:rsidR="005B64D4" w:rsidRDefault="005B64D4" w:rsidP="00C03213">
            <w:pPr>
              <w:pStyle w:val="ConsPlusNormal"/>
              <w:jc w:val="center"/>
            </w:pPr>
            <w:r>
              <w:rPr>
                <w:color w:val="392C69"/>
              </w:rPr>
              <w:t xml:space="preserve">от 23.06.2020 </w:t>
            </w:r>
            <w:hyperlink r:id="rId12" w:history="1">
              <w:r>
                <w:rPr>
                  <w:color w:val="0000FF"/>
                </w:rPr>
                <w:t>N 900</w:t>
              </w:r>
            </w:hyperlink>
            <w:r>
              <w:rPr>
                <w:color w:val="392C69"/>
              </w:rPr>
              <w:t>)</w:t>
            </w:r>
          </w:p>
        </w:tc>
      </w:tr>
    </w:tbl>
    <w:p w:rsidR="005B64D4" w:rsidRDefault="005B64D4" w:rsidP="005B64D4">
      <w:pPr>
        <w:pStyle w:val="ConsPlusNormal"/>
        <w:ind w:firstLine="540"/>
        <w:jc w:val="both"/>
      </w:pPr>
    </w:p>
    <w:p w:rsidR="005B64D4" w:rsidRDefault="005B64D4" w:rsidP="005B64D4">
      <w:pPr>
        <w:pStyle w:val="ConsPlusNormal"/>
        <w:ind w:firstLine="540"/>
        <w:jc w:val="both"/>
      </w:pPr>
      <w:r>
        <w:t>Настоящее Положение о пенсии за выслугу лет лицам, замещавшим муниципальные должности и должности муниципальной службы в городском округе город Дзержинск (далее - Положение), устанавливает основания возникновения права на пенсию за выслугу лет лицам, замещавшим муниципальные должности на постоянной основе в городском округе город Дзержинск (далее - муниципальные должности) и должности муниципальной службы в органе местного самоуправления в городском округе город Дзержинск (далее - должности муниципальной службы в органе местного самоуправления),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и определяет состав, порядок деятельности комиссии городского округа город Дзержинск по назначению пенсии за выслугу лет.</w:t>
      </w:r>
    </w:p>
    <w:p w:rsidR="005B64D4" w:rsidRDefault="005B64D4" w:rsidP="005B64D4">
      <w:pPr>
        <w:pStyle w:val="ConsPlusNormal"/>
        <w:ind w:firstLine="540"/>
        <w:jc w:val="both"/>
      </w:pPr>
    </w:p>
    <w:p w:rsidR="005B64D4" w:rsidRDefault="005B64D4" w:rsidP="005B64D4">
      <w:pPr>
        <w:pStyle w:val="ConsPlusTitle"/>
        <w:jc w:val="center"/>
        <w:outlineLvl w:val="1"/>
      </w:pPr>
      <w:r>
        <w:t>Глава 1. ОБЩИЕ ПОЛОЖЕНИЯ</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1. Общие положения</w:t>
      </w:r>
    </w:p>
    <w:p w:rsidR="005B64D4" w:rsidRDefault="005B64D4" w:rsidP="005B64D4">
      <w:pPr>
        <w:pStyle w:val="ConsPlusNormal"/>
        <w:ind w:firstLine="540"/>
        <w:jc w:val="both"/>
      </w:pPr>
    </w:p>
    <w:p w:rsidR="005B64D4" w:rsidRDefault="005B64D4" w:rsidP="005B64D4">
      <w:pPr>
        <w:pStyle w:val="ConsPlusNormal"/>
        <w:ind w:firstLine="540"/>
        <w:jc w:val="both"/>
      </w:pPr>
      <w:r>
        <w:t xml:space="preserve">Правовой основой для назначения пенсии за выслугу лет лицам, замещавшим муниципальные должности и должности муниципальной службы в органе местного самоуправления, являются Федеральный </w:t>
      </w:r>
      <w:hyperlink r:id="rId13" w:history="1">
        <w:r>
          <w:rPr>
            <w:color w:val="0000FF"/>
          </w:rPr>
          <w:t>закон</w:t>
        </w:r>
      </w:hyperlink>
      <w:r>
        <w:t xml:space="preserve"> от 15.12.2001 N 166-ФЗ "О государственном пенсионном обеспечении в Российской Федерации",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15" w:history="1">
        <w:r>
          <w:rPr>
            <w:color w:val="0000FF"/>
          </w:rPr>
          <w:t>закон</w:t>
        </w:r>
      </w:hyperlink>
      <w:r>
        <w:t xml:space="preserve"> от 02.03.2007 N 25-ФЗ "О муниципальной службе в РоссийскойФедерации", </w:t>
      </w:r>
      <w:hyperlink r:id="rId16" w:history="1">
        <w:r>
          <w:rPr>
            <w:color w:val="0000FF"/>
          </w:rPr>
          <w:t>Закон</w:t>
        </w:r>
      </w:hyperlink>
      <w:r>
        <w:t xml:space="preserve"> Нижегородской области от 03.08.2007 N 99-З "О муниципальной службе в Нижегородской области", </w:t>
      </w:r>
      <w:hyperlink r:id="rId17" w:history="1">
        <w:r>
          <w:rPr>
            <w:color w:val="0000FF"/>
          </w:rPr>
          <w:t>Закон</w:t>
        </w:r>
      </w:hyperlink>
      <w:r>
        <w:t xml:space="preserve"> 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а также иные нормативные правовые акты Российской Федерации, Нижегородской области, органов местного самоуправления городского округа город Дзержинск и настоящее Положение.</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2. Финансирование пенсии за выслугу лет</w:t>
      </w:r>
    </w:p>
    <w:p w:rsidR="005B64D4" w:rsidRDefault="005B64D4" w:rsidP="005B64D4">
      <w:pPr>
        <w:pStyle w:val="ConsPlusNormal"/>
        <w:ind w:firstLine="540"/>
        <w:jc w:val="both"/>
      </w:pPr>
    </w:p>
    <w:p w:rsidR="005B64D4" w:rsidRDefault="005B64D4" w:rsidP="005B64D4">
      <w:pPr>
        <w:pStyle w:val="ConsPlusNormal"/>
        <w:ind w:firstLine="540"/>
        <w:jc w:val="both"/>
      </w:pPr>
      <w:r>
        <w:t>Финансирование пенсии за выслугу лет производится за счет средств городского бюджета.</w:t>
      </w:r>
    </w:p>
    <w:p w:rsidR="005B64D4" w:rsidRDefault="005B64D4" w:rsidP="005B64D4">
      <w:pPr>
        <w:pStyle w:val="ConsPlusNormal"/>
        <w:ind w:firstLine="540"/>
        <w:jc w:val="both"/>
      </w:pPr>
    </w:p>
    <w:p w:rsidR="005B64D4" w:rsidRDefault="005B64D4" w:rsidP="005B64D4">
      <w:pPr>
        <w:pStyle w:val="ConsPlusNormal"/>
        <w:ind w:firstLine="540"/>
        <w:jc w:val="both"/>
      </w:pPr>
    </w:p>
    <w:p w:rsidR="005B64D4" w:rsidRDefault="005B64D4" w:rsidP="005B64D4">
      <w:pPr>
        <w:pStyle w:val="ConsPlusNormal"/>
        <w:ind w:firstLine="540"/>
        <w:jc w:val="both"/>
      </w:pPr>
    </w:p>
    <w:p w:rsidR="005B64D4" w:rsidRDefault="005B64D4" w:rsidP="005B64D4">
      <w:pPr>
        <w:pStyle w:val="ConsPlusNormal"/>
        <w:ind w:firstLine="540"/>
        <w:jc w:val="both"/>
      </w:pPr>
    </w:p>
    <w:p w:rsidR="005B64D4" w:rsidRDefault="005B64D4" w:rsidP="005B64D4">
      <w:pPr>
        <w:pStyle w:val="ConsPlusNormal"/>
        <w:ind w:firstLine="540"/>
        <w:jc w:val="both"/>
      </w:pPr>
    </w:p>
    <w:p w:rsidR="005B64D4" w:rsidRDefault="005B64D4" w:rsidP="005B64D4">
      <w:pPr>
        <w:pStyle w:val="ConsPlusTitle"/>
        <w:jc w:val="center"/>
        <w:outlineLvl w:val="1"/>
      </w:pPr>
      <w:r>
        <w:t>Глава 2. Условия назначения пенсии за выслугу лет</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3. Условия назначения пенсии за выслугу лет</w:t>
      </w:r>
    </w:p>
    <w:p w:rsidR="005B64D4" w:rsidRDefault="005B64D4" w:rsidP="005B64D4">
      <w:pPr>
        <w:pStyle w:val="ConsPlusNormal"/>
        <w:ind w:firstLine="540"/>
        <w:jc w:val="both"/>
      </w:pPr>
    </w:p>
    <w:p w:rsidR="005B64D4" w:rsidRDefault="005B64D4" w:rsidP="005B64D4">
      <w:pPr>
        <w:pStyle w:val="ConsPlusNormal"/>
        <w:ind w:firstLine="540"/>
        <w:jc w:val="both"/>
      </w:pPr>
      <w:bookmarkStart w:id="1" w:name="P65"/>
      <w:bookmarkEnd w:id="1"/>
      <w:r>
        <w:t xml:space="preserve">1. Лица, замещавшие муниципальные должности либо должности муниципальной службы в органе местного самоуправления, имеют право на пенсию за выслугу лет при соблюдении условий, указанных в </w:t>
      </w:r>
      <w:hyperlink w:anchor="P79" w:history="1">
        <w:r>
          <w:rPr>
            <w:color w:val="0000FF"/>
          </w:rPr>
          <w:t>частях 2</w:t>
        </w:r>
      </w:hyperlink>
      <w:r>
        <w:t xml:space="preserve"> - </w:t>
      </w:r>
      <w:hyperlink w:anchor="P86" w:history="1">
        <w:r>
          <w:rPr>
            <w:color w:val="0000FF"/>
          </w:rPr>
          <w:t>4.1</w:t>
        </w:r>
      </w:hyperlink>
      <w:r>
        <w:t xml:space="preserve"> настоящей статьи, и увольнении с муниципальных должностей либо должностей муниципальной службы в органе местного самоуправления после 16 августа 1995 года (на момент принятия </w:t>
      </w:r>
      <w:hyperlink r:id="rId18" w:history="1">
        <w:r>
          <w:rPr>
            <w:color w:val="0000FF"/>
          </w:rPr>
          <w:t>Указа</w:t>
        </w:r>
      </w:hyperlink>
      <w:r>
        <w:t xml:space="preserve"> Президента Российской Федерации от 16.08.1995 N 854) по следующим основаниям:</w:t>
      </w:r>
    </w:p>
    <w:p w:rsidR="005B64D4" w:rsidRDefault="005B64D4" w:rsidP="005B64D4">
      <w:pPr>
        <w:pStyle w:val="ConsPlusNormal"/>
        <w:jc w:val="both"/>
      </w:pPr>
      <w:r>
        <w:t xml:space="preserve">(в ред. </w:t>
      </w:r>
      <w:hyperlink r:id="rId19"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2" w:name="P67"/>
      <w:bookmarkEnd w:id="2"/>
      <w:r>
        <w:t xml:space="preserve">1) окончание срока полномочий либо досрочное прекращение полномочий лицом, замещающим муниципальную должность, за исключением случаев прекращения полномочий, связанных с виновными действиями с несоблюдением ограничений, запретов, неисполнением обязанностей, установленных Федеральным </w:t>
      </w:r>
      <w:hyperlink r:id="rId20" w:history="1">
        <w:r>
          <w:rPr>
            <w:color w:val="0000FF"/>
          </w:rPr>
          <w:t>законом</w:t>
        </w:r>
      </w:hyperlink>
      <w:r>
        <w:t xml:space="preserve"> "О противодействии коррупции", Федеральным </w:t>
      </w:r>
      <w:hyperlink r:id="rId2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3" w:history="1">
        <w:r>
          <w:rPr>
            <w:color w:val="0000FF"/>
          </w:rPr>
          <w:t>абзацем седьмым части 16 статьи 35</w:t>
        </w:r>
      </w:hyperlink>
      <w:r>
        <w:t xml:space="preserve">, </w:t>
      </w:r>
      <w:hyperlink r:id="rId24" w:history="1">
        <w:r>
          <w:rPr>
            <w:color w:val="0000FF"/>
          </w:rPr>
          <w:t>пунктами 2.1</w:t>
        </w:r>
      </w:hyperlink>
      <w:r>
        <w:t xml:space="preserve">, </w:t>
      </w:r>
      <w:hyperlink r:id="rId25" w:history="1">
        <w:r>
          <w:rPr>
            <w:color w:val="0000FF"/>
          </w:rPr>
          <w:t>3</w:t>
        </w:r>
      </w:hyperlink>
      <w:r>
        <w:t xml:space="preserve">, </w:t>
      </w:r>
      <w:hyperlink r:id="rId26" w:history="1">
        <w:r>
          <w:rPr>
            <w:color w:val="0000FF"/>
          </w:rPr>
          <w:t>6</w:t>
        </w:r>
      </w:hyperlink>
      <w:r>
        <w:t xml:space="preserve"> - </w:t>
      </w:r>
      <w:hyperlink r:id="rId27" w:history="1">
        <w:r>
          <w:rPr>
            <w:color w:val="0000FF"/>
          </w:rPr>
          <w:t>9 части 6</w:t>
        </w:r>
      </w:hyperlink>
      <w:r>
        <w:t xml:space="preserve">, </w:t>
      </w:r>
      <w:hyperlink r:id="rId28" w:history="1">
        <w:r>
          <w:rPr>
            <w:color w:val="0000FF"/>
          </w:rPr>
          <w:t>частью 6.1 статьи 36</w:t>
        </w:r>
      </w:hyperlink>
      <w:r>
        <w:t xml:space="preserve">, </w:t>
      </w:r>
      <w:hyperlink r:id="rId29" w:history="1">
        <w:r>
          <w:rPr>
            <w:color w:val="0000FF"/>
          </w:rPr>
          <w:t>частью 7.1</w:t>
        </w:r>
      </w:hyperlink>
      <w:r>
        <w:t xml:space="preserve">, </w:t>
      </w:r>
      <w:hyperlink r:id="rId30" w:history="1">
        <w:r>
          <w:rPr>
            <w:color w:val="0000FF"/>
          </w:rPr>
          <w:t>пунктами 5</w:t>
        </w:r>
      </w:hyperlink>
      <w:r>
        <w:t xml:space="preserve"> - </w:t>
      </w:r>
      <w:hyperlink r:id="rId31" w:history="1">
        <w:r>
          <w:rPr>
            <w:color w:val="0000FF"/>
          </w:rPr>
          <w:t>8 части 10</w:t>
        </w:r>
      </w:hyperlink>
      <w:r>
        <w:t xml:space="preserve">, </w:t>
      </w:r>
      <w:hyperlink r:id="rId32" w:history="1">
        <w:r>
          <w:rPr>
            <w:color w:val="0000FF"/>
          </w:rPr>
          <w:t>частью 10.1 статьи 40</w:t>
        </w:r>
      </w:hyperlink>
      <w:r>
        <w:t xml:space="preserve">, </w:t>
      </w:r>
      <w:hyperlink r:id="rId33" w:history="1">
        <w:r>
          <w:rPr>
            <w:color w:val="0000FF"/>
          </w:rPr>
          <w:t>частями 1</w:t>
        </w:r>
      </w:hyperlink>
      <w:r>
        <w:t xml:space="preserve"> и </w:t>
      </w:r>
      <w:hyperlink r:id="rId34"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5B64D4" w:rsidRDefault="005B64D4" w:rsidP="005B64D4">
      <w:pPr>
        <w:pStyle w:val="ConsPlusNormal"/>
        <w:jc w:val="both"/>
      </w:pPr>
      <w:r>
        <w:t xml:space="preserve">(в ред. </w:t>
      </w:r>
      <w:hyperlink r:id="rId35"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3" w:name="P69"/>
      <w:bookmarkEnd w:id="3"/>
      <w:r>
        <w:t>2) ликвидация органа местного самоуправления или сокращение его штата;</w:t>
      </w:r>
    </w:p>
    <w:p w:rsidR="005B64D4" w:rsidRDefault="005B64D4" w:rsidP="005B64D4">
      <w:pPr>
        <w:pStyle w:val="ConsPlusNormal"/>
        <w:spacing w:before="220"/>
        <w:ind w:firstLine="540"/>
        <w:jc w:val="both"/>
      </w:pPr>
      <w:r>
        <w:t>3) увольнение с должностей, учреждаемых для непосредственного обеспечения исполнения полномочий лица, замещающего выборную муниципальную должность, и замещаемых на определенный срок, ограниченный сроком полномочий указанного лица, в связи с прекращением этим лицом своих полномочий, увольнение с должности главы администрации города, в связи с прекращением контракта по истечении срока полномочий городской Думы;</w:t>
      </w:r>
    </w:p>
    <w:p w:rsidR="005B64D4" w:rsidRDefault="005B64D4" w:rsidP="005B64D4">
      <w:pPr>
        <w:pStyle w:val="ConsPlusNormal"/>
        <w:jc w:val="both"/>
      </w:pPr>
      <w:r>
        <w:t xml:space="preserve">(в ред. </w:t>
      </w:r>
      <w:hyperlink r:id="rId36" w:history="1">
        <w:r>
          <w:rPr>
            <w:color w:val="0000FF"/>
          </w:rPr>
          <w:t>решения</w:t>
        </w:r>
      </w:hyperlink>
      <w:r>
        <w:t xml:space="preserve"> городской Думы г. Дзержинска Нижегородской области от 27.04.2017 N 314)</w:t>
      </w:r>
    </w:p>
    <w:p w:rsidR="005B64D4" w:rsidRDefault="005B64D4" w:rsidP="005B64D4">
      <w:pPr>
        <w:pStyle w:val="ConsPlusNormal"/>
        <w:spacing w:before="220"/>
        <w:ind w:firstLine="540"/>
        <w:jc w:val="both"/>
      </w:pPr>
      <w:r>
        <w:t xml:space="preserve">4) достижение предельного возраста, установленного </w:t>
      </w:r>
      <w:hyperlink r:id="rId37" w:history="1">
        <w:r>
          <w:rPr>
            <w:color w:val="0000FF"/>
          </w:rPr>
          <w:t>Законом</w:t>
        </w:r>
      </w:hyperlink>
      <w:r>
        <w:t xml:space="preserve"> Нижегородской области от 03.08.2007 N 99-З "О муниципальной службе в Нижегородской области", для замещения должности муниципальной службы в области;</w:t>
      </w:r>
    </w:p>
    <w:p w:rsidR="005B64D4" w:rsidRDefault="005B64D4" w:rsidP="005B64D4">
      <w:pPr>
        <w:pStyle w:val="ConsPlusNormal"/>
        <w:spacing w:before="220"/>
        <w:ind w:firstLine="540"/>
        <w:jc w:val="both"/>
      </w:pPr>
      <w:r>
        <w:t>5) обнаружившееся несоответствие замещаемой муниципальной должности либо должности муниципальной службы в органе местного самоуправления вследствие состояния здоровья, препятствующее продолжению замещения муниципальной должности либо должности муниципальной службы в органе местного самоуправления;</w:t>
      </w:r>
    </w:p>
    <w:p w:rsidR="005B64D4" w:rsidRDefault="005B64D4" w:rsidP="005B64D4">
      <w:pPr>
        <w:pStyle w:val="ConsPlusNormal"/>
        <w:spacing w:before="220"/>
        <w:ind w:firstLine="540"/>
        <w:jc w:val="both"/>
      </w:pPr>
      <w:bookmarkStart w:id="4" w:name="P74"/>
      <w:bookmarkEnd w:id="4"/>
      <w:r>
        <w:t>6) увольнение по собственному желанию в связи с выходом на страховую пенсию;</w:t>
      </w:r>
    </w:p>
    <w:p w:rsidR="005B64D4" w:rsidRDefault="005B64D4" w:rsidP="005B64D4">
      <w:pPr>
        <w:pStyle w:val="ConsPlusNormal"/>
        <w:jc w:val="both"/>
      </w:pPr>
      <w:r>
        <w:t xml:space="preserve">(в ред. </w:t>
      </w:r>
      <w:hyperlink r:id="rId38"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bookmarkStart w:id="5" w:name="P76"/>
      <w:bookmarkEnd w:id="5"/>
      <w:r>
        <w:t>6.1) увольнение по собственному желанию, по собственной инициативе;</w:t>
      </w:r>
    </w:p>
    <w:p w:rsidR="005B64D4" w:rsidRDefault="005B64D4" w:rsidP="005B64D4">
      <w:pPr>
        <w:pStyle w:val="ConsPlusNormal"/>
        <w:jc w:val="both"/>
      </w:pPr>
      <w:r>
        <w:t>(п. 6.1 введен</w:t>
      </w:r>
      <w:hyperlink r:id="rId39" w:history="1">
        <w:r>
          <w:rPr>
            <w:color w:val="0000FF"/>
          </w:rPr>
          <w:t>решением</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lastRenderedPageBreak/>
        <w:t xml:space="preserve">7) утратил силу с 01.01.2017. - </w:t>
      </w:r>
      <w:hyperlink r:id="rId40" w:history="1">
        <w:r>
          <w:rPr>
            <w:color w:val="0000FF"/>
          </w:rPr>
          <w:t>Решение</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6" w:name="P79"/>
      <w:bookmarkEnd w:id="6"/>
      <w:r>
        <w:t xml:space="preserve">2. Лица, замещавшие выборные муниципальные должности на постоянной основе (депутаты, члены выборных органов местного самоуправления, выборные должностные лица местного самоуправления), имеют право на пенсию за выслугу лет при условии, если они проработали на этих должностях не менее 5 лет, непосредственно перед увольнением замещали муниципальную должность не менее 12 полных месяцев и уволены по основаниям, предусмотренным </w:t>
      </w:r>
      <w:hyperlink w:anchor="P65" w:history="1">
        <w:r>
          <w:rPr>
            <w:color w:val="0000FF"/>
          </w:rPr>
          <w:t>частью 1</w:t>
        </w:r>
      </w:hyperlink>
      <w:r>
        <w:t xml:space="preserve"> настоящей статьи.</w:t>
      </w:r>
    </w:p>
    <w:p w:rsidR="005B64D4" w:rsidRDefault="005B64D4" w:rsidP="005B64D4">
      <w:pPr>
        <w:pStyle w:val="ConsPlusNormal"/>
        <w:jc w:val="both"/>
      </w:pPr>
      <w:r>
        <w:t xml:space="preserve">(в ред. </w:t>
      </w:r>
      <w:hyperlink r:id="rId41"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7" w:name="P81"/>
      <w:bookmarkEnd w:id="7"/>
      <w:r>
        <w:t xml:space="preserve">3. Лица, замещавшие муниципальные должности в контрольно-счетном органе либо избирательной комиссии городского округа, главы администрации города, с которыми был заключен контракт на срок полномочий, определяемый </w:t>
      </w:r>
      <w:hyperlink r:id="rId42" w:history="1">
        <w:r>
          <w:rPr>
            <w:color w:val="0000FF"/>
          </w:rPr>
          <w:t>Уставом</w:t>
        </w:r>
      </w:hyperlink>
      <w:r>
        <w:t xml:space="preserve"> городского округа город Дзержинск (далее - Устав города), а также лица, замещавшие должности муниципальной службы в органе местного самоуправления, с которыми до 1 июня 2007 года (до вступления в силу Федерального </w:t>
      </w:r>
      <w:hyperlink r:id="rId43" w:history="1">
        <w:r>
          <w:rPr>
            <w:color w:val="0000FF"/>
          </w:rPr>
          <w:t>закона</w:t>
        </w:r>
      </w:hyperlink>
      <w:r>
        <w:t xml:space="preserve"> от 02.03.2007 N 25-ФЗ "О муниципальной службе в Российской Федерации") в соответствии с </w:t>
      </w:r>
      <w:hyperlink r:id="rId44" w:history="1">
        <w:r>
          <w:rPr>
            <w:color w:val="0000FF"/>
          </w:rPr>
          <w:t>Уставом</w:t>
        </w:r>
      </w:hyperlink>
      <w:r>
        <w:t xml:space="preserve"> города был заключен срочный трудовой договор на срок полномочий главы местного самоуправления (главы администрации города), имеют право на пенсию за выслугу лет при условии замещения указанных должностей в течение полного срока полномочий представительного органа местного самоуправления (муниципального органа) либо главы местного самоуправления (главы администрации города), но не менее 12 полных месяцев перед увольнением,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296" w:history="1">
        <w:r>
          <w:rPr>
            <w:color w:val="0000FF"/>
          </w:rPr>
          <w:t>Приложению 2</w:t>
        </w:r>
      </w:hyperlink>
      <w:r>
        <w:t xml:space="preserve"> к настоящему Положению, и увольнении по основаниям, предусмотренным </w:t>
      </w:r>
      <w:hyperlink w:anchor="P65" w:history="1">
        <w:r>
          <w:rPr>
            <w:color w:val="0000FF"/>
          </w:rPr>
          <w:t>частью 1</w:t>
        </w:r>
      </w:hyperlink>
      <w:r>
        <w:t xml:space="preserve"> настоящей статьи.</w:t>
      </w:r>
    </w:p>
    <w:p w:rsidR="005B64D4" w:rsidRDefault="005B64D4" w:rsidP="005B64D4">
      <w:pPr>
        <w:pStyle w:val="ConsPlusNormal"/>
        <w:jc w:val="both"/>
      </w:pPr>
      <w:r>
        <w:t xml:space="preserve">(в ред. </w:t>
      </w:r>
      <w:hyperlink r:id="rId45"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8" w:name="P83"/>
      <w:bookmarkEnd w:id="8"/>
      <w:r>
        <w:t xml:space="preserve">4. Лица, замещавшие должности муниципальной службы в органе местного самоуправления, за исключением лиц, указанных в </w:t>
      </w:r>
      <w:hyperlink w:anchor="P81" w:history="1">
        <w:r>
          <w:rPr>
            <w:color w:val="0000FF"/>
          </w:rPr>
          <w:t>части 3</w:t>
        </w:r>
      </w:hyperlink>
      <w:r>
        <w:t xml:space="preserve"> настоящей статьи,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296" w:history="1">
        <w:r>
          <w:rPr>
            <w:color w:val="0000FF"/>
          </w:rPr>
          <w:t>Приложению 2</w:t>
        </w:r>
      </w:hyperlink>
      <w:r>
        <w:t xml:space="preserve"> к настоящему Положению, увольнении по основаниям, предусмотренным </w:t>
      </w:r>
      <w:hyperlink w:anchor="P67" w:history="1">
        <w:r>
          <w:rPr>
            <w:color w:val="0000FF"/>
          </w:rPr>
          <w:t>пунктами 1</w:t>
        </w:r>
      </w:hyperlink>
      <w:r>
        <w:t xml:space="preserve"> - </w:t>
      </w:r>
      <w:hyperlink w:anchor="P74" w:history="1">
        <w:r>
          <w:rPr>
            <w:color w:val="0000FF"/>
          </w:rPr>
          <w:t>6 части 1</w:t>
        </w:r>
      </w:hyperlink>
      <w:r>
        <w:t xml:space="preserve"> настоящей статьи, и замещении указанными лицами не менее 12 полных месяцев должностей муниципальной службы в органе местного самоуправления непосредственно перед увольнением (кроме уволенных согласно </w:t>
      </w:r>
      <w:hyperlink w:anchor="P69" w:history="1">
        <w:r>
          <w:rPr>
            <w:color w:val="0000FF"/>
          </w:rPr>
          <w:t>пункту 2 части 1</w:t>
        </w:r>
      </w:hyperlink>
      <w:r>
        <w:t xml:space="preserve"> настоящей статьи).</w:t>
      </w:r>
    </w:p>
    <w:p w:rsidR="005B64D4" w:rsidRDefault="005B64D4" w:rsidP="005B64D4">
      <w:pPr>
        <w:pStyle w:val="ConsPlusNormal"/>
        <w:jc w:val="both"/>
      </w:pPr>
      <w:r>
        <w:t xml:space="preserve">(в ред. </w:t>
      </w:r>
      <w:hyperlink r:id="rId46"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64D4" w:rsidTr="00C03213">
        <w:trPr>
          <w:jc w:val="center"/>
        </w:trPr>
        <w:tc>
          <w:tcPr>
            <w:tcW w:w="9294" w:type="dxa"/>
            <w:tcBorders>
              <w:top w:val="nil"/>
              <w:left w:val="single" w:sz="24" w:space="0" w:color="CED3F1"/>
              <w:bottom w:val="nil"/>
              <w:right w:val="single" w:sz="24" w:space="0" w:color="F4F3F8"/>
            </w:tcBorders>
            <w:shd w:val="clear" w:color="auto" w:fill="F4F3F8"/>
          </w:tcPr>
          <w:p w:rsidR="005B64D4" w:rsidRDefault="005B64D4" w:rsidP="00C03213">
            <w:pPr>
              <w:pStyle w:val="ConsPlusNormal"/>
              <w:jc w:val="both"/>
            </w:pPr>
            <w:r>
              <w:rPr>
                <w:color w:val="392C69"/>
              </w:rPr>
              <w:t xml:space="preserve">Действие ч. 1, введенной </w:t>
            </w:r>
            <w:hyperlink r:id="rId47" w:history="1">
              <w:r>
                <w:rPr>
                  <w:color w:val="0000FF"/>
                </w:rPr>
                <w:t>решением</w:t>
              </w:r>
            </w:hyperlink>
            <w:r>
              <w:rPr>
                <w:color w:val="392C69"/>
              </w:rPr>
              <w:t xml:space="preserve"> городской Думы г. Дзержинска Нижегородской области от 22.12.2016 N 262, </w:t>
            </w:r>
            <w:hyperlink r:id="rId48" w:history="1">
              <w:r>
                <w:rPr>
                  <w:color w:val="0000FF"/>
                </w:rPr>
                <w:t>распространяется</w:t>
              </w:r>
            </w:hyperlink>
            <w:r>
              <w:rPr>
                <w:color w:val="392C69"/>
              </w:rPr>
              <w:t xml:space="preserve"> на лиц, уволенных с муниципальной службы после 01.01.2017.</w:t>
            </w:r>
          </w:p>
        </w:tc>
      </w:tr>
    </w:tbl>
    <w:p w:rsidR="005B64D4" w:rsidRDefault="005B64D4" w:rsidP="005B64D4">
      <w:pPr>
        <w:pStyle w:val="ConsPlusNormal"/>
        <w:spacing w:before="280"/>
        <w:ind w:firstLine="540"/>
        <w:jc w:val="both"/>
      </w:pPr>
      <w:bookmarkStart w:id="9" w:name="P86"/>
      <w:bookmarkEnd w:id="9"/>
      <w:r>
        <w:t xml:space="preserve">4.1. Лица, замещавшие должности муниципальной службы, при наличии стажа муниципальной службы не менее 25 лет и увольнении по основанию, предусмотренному </w:t>
      </w:r>
      <w:hyperlink w:anchor="P76" w:history="1">
        <w:r>
          <w:rPr>
            <w:color w:val="0000FF"/>
          </w:rPr>
          <w:t>пунктом 6.1 части 1</w:t>
        </w:r>
      </w:hyperlink>
      <w:r>
        <w:t xml:space="preserve">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5B64D4" w:rsidRDefault="005B64D4" w:rsidP="005B64D4">
      <w:pPr>
        <w:pStyle w:val="ConsPlusNormal"/>
        <w:jc w:val="both"/>
      </w:pPr>
      <w:r>
        <w:t xml:space="preserve">(часть 4.1 введена </w:t>
      </w:r>
      <w:hyperlink r:id="rId49" w:history="1">
        <w:r>
          <w:rPr>
            <w:color w:val="0000FF"/>
          </w:rPr>
          <w:t>решением</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5. Пенсия за выслугу лет устанавливается к страховой пенсии по старости (инвалидности), назначенной в соответствии с Федеральным </w:t>
      </w:r>
      <w:hyperlink r:id="rId50" w:history="1">
        <w:r>
          <w:rPr>
            <w:color w:val="0000FF"/>
          </w:rPr>
          <w:t>законом</w:t>
        </w:r>
      </w:hyperlink>
      <w:r>
        <w:t xml:space="preserve"> от 28.12.2013 N 400-ФЗ "О страховых </w:t>
      </w:r>
      <w:r>
        <w:lastRenderedPageBreak/>
        <w:t xml:space="preserve">пенсиях", либо к пенсии, досрочно установленной в соответствии с </w:t>
      </w:r>
      <w:hyperlink r:id="rId51" w:history="1">
        <w:r>
          <w:rPr>
            <w:color w:val="0000FF"/>
          </w:rPr>
          <w:t>Законом</w:t>
        </w:r>
      </w:hyperlink>
      <w:r>
        <w:t xml:space="preserve"> Российской Федерации от 19.04.1991 N 1032-I "О занятости населения в Российской Федерации", и выплачивается в порядке, определяемом муниципальным правовым актом городской Думы в соответствии с настоящим Положением.</w:t>
      </w:r>
    </w:p>
    <w:p w:rsidR="005B64D4" w:rsidRDefault="005B64D4" w:rsidP="005B64D4">
      <w:pPr>
        <w:pStyle w:val="ConsPlusNormal"/>
        <w:jc w:val="both"/>
      </w:pPr>
      <w:r>
        <w:t xml:space="preserve">(в ред. решений городской Думы г. Дзержинска Нижегородской области от 31.03.2015 </w:t>
      </w:r>
      <w:hyperlink r:id="rId52" w:history="1">
        <w:r>
          <w:rPr>
            <w:color w:val="0000FF"/>
          </w:rPr>
          <w:t>N 890</w:t>
        </w:r>
      </w:hyperlink>
      <w:r>
        <w:t xml:space="preserve">, от 22.12.2016 </w:t>
      </w:r>
      <w:hyperlink r:id="rId53" w:history="1">
        <w:r>
          <w:rPr>
            <w:color w:val="0000FF"/>
          </w:rPr>
          <w:t>N 262</w:t>
        </w:r>
      </w:hyperlink>
      <w:r>
        <w:t>)</w:t>
      </w:r>
    </w:p>
    <w:p w:rsidR="005B64D4" w:rsidRDefault="005B64D4" w:rsidP="005B64D4">
      <w:pPr>
        <w:pStyle w:val="ConsPlusNormal"/>
        <w:spacing w:before="220"/>
        <w:ind w:firstLine="540"/>
        <w:jc w:val="both"/>
      </w:pPr>
      <w:r>
        <w:t xml:space="preserve">6. Лицам, имеющим одновременно право на пенсию за выслугу лет в соответствии с настоящим Положением, пенсию за выслугу лет в соответствии с </w:t>
      </w:r>
      <w:hyperlink r:id="rId54" w:history="1">
        <w:r>
          <w:rPr>
            <w:color w:val="0000FF"/>
          </w:rPr>
          <w:t>Законом</w:t>
        </w:r>
      </w:hyperlink>
      <w:r>
        <w:t xml:space="preserve"> Нижегородской области от 24.06.2003 N 48-З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 к пенсии, пенсию за выслугу лет в соответствии со </w:t>
      </w:r>
      <w:hyperlink r:id="rId55" w:history="1">
        <w:r>
          <w:rPr>
            <w:color w:val="0000FF"/>
          </w:rPr>
          <w:t>статьей 7</w:t>
        </w:r>
      </w:hyperlink>
      <w:r>
        <w:t>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за счет средств областного бюджета в соответствии с нормативными правовыми актами Нижегородской области,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муниципальными правовыми актами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5B64D4" w:rsidRDefault="005B64D4" w:rsidP="005B64D4">
      <w:pPr>
        <w:pStyle w:val="ConsPlusNormal"/>
        <w:jc w:val="both"/>
      </w:pPr>
      <w:r>
        <w:t xml:space="preserve">(в ред. решений городской Думы г. Дзержинска Нижегородской области от 31.03.2015 </w:t>
      </w:r>
      <w:hyperlink r:id="rId56" w:history="1">
        <w:r>
          <w:rPr>
            <w:color w:val="0000FF"/>
          </w:rPr>
          <w:t>N 890</w:t>
        </w:r>
      </w:hyperlink>
      <w:r>
        <w:t xml:space="preserve">, от 25.10.2018 </w:t>
      </w:r>
      <w:hyperlink r:id="rId57" w:history="1">
        <w:r>
          <w:rPr>
            <w:color w:val="0000FF"/>
          </w:rPr>
          <w:t>N 588</w:t>
        </w:r>
      </w:hyperlink>
      <w:r>
        <w:t>)</w:t>
      </w:r>
    </w:p>
    <w:p w:rsidR="005B64D4" w:rsidRDefault="005B64D4" w:rsidP="005B64D4">
      <w:pPr>
        <w:pStyle w:val="ConsPlusNormal"/>
        <w:ind w:firstLine="540"/>
        <w:jc w:val="both"/>
      </w:pPr>
    </w:p>
    <w:p w:rsidR="005B64D4" w:rsidRDefault="005B64D4" w:rsidP="005B64D4">
      <w:pPr>
        <w:pStyle w:val="ConsPlusTitle"/>
        <w:ind w:firstLine="540"/>
        <w:jc w:val="both"/>
        <w:outlineLvl w:val="2"/>
      </w:pPr>
      <w:bookmarkStart w:id="10" w:name="P93"/>
      <w:bookmarkEnd w:id="10"/>
      <w:r>
        <w:t>Статья 4. Среднемесячный заработок, из которого исчисляется размер пенсии за выслугу лет</w:t>
      </w:r>
    </w:p>
    <w:p w:rsidR="005B64D4" w:rsidRDefault="005B64D4" w:rsidP="005B64D4">
      <w:pPr>
        <w:pStyle w:val="ConsPlusNormal"/>
        <w:ind w:firstLine="540"/>
        <w:jc w:val="both"/>
      </w:pPr>
      <w:bookmarkStart w:id="11" w:name="P95"/>
      <w:bookmarkEnd w:id="11"/>
      <w:r>
        <w:t>1. Размер пенсии за выслугу лет исчисляется из среднемесячного заработка лиц, замещавших муниципальные должности и должности муниципальной службы, за последние 12 полных месяцев замещения указанных должностей, предшествующих:</w:t>
      </w:r>
    </w:p>
    <w:p w:rsidR="005B64D4" w:rsidRDefault="005B64D4" w:rsidP="005B64D4">
      <w:pPr>
        <w:pStyle w:val="ConsPlusNormal"/>
        <w:spacing w:before="220"/>
        <w:ind w:firstLine="540"/>
        <w:jc w:val="both"/>
      </w:pPr>
      <w:r>
        <w:t>1) дню прекращения замещения:</w:t>
      </w:r>
    </w:p>
    <w:p w:rsidR="005B64D4" w:rsidRDefault="005B64D4" w:rsidP="005B64D4">
      <w:pPr>
        <w:pStyle w:val="ConsPlusNormal"/>
        <w:spacing w:before="220"/>
        <w:ind w:firstLine="540"/>
        <w:jc w:val="both"/>
      </w:pPr>
      <w:r>
        <w:t xml:space="preserve">а) муниципальных должностей при выполнении условий, указанных в </w:t>
      </w:r>
      <w:hyperlink w:anchor="P79" w:history="1">
        <w:r>
          <w:rPr>
            <w:color w:val="0000FF"/>
          </w:rPr>
          <w:t>части 2 статьи 3</w:t>
        </w:r>
      </w:hyperlink>
      <w:r>
        <w:t xml:space="preserve"> настоящего Положения;</w:t>
      </w:r>
    </w:p>
    <w:p w:rsidR="005B64D4" w:rsidRDefault="005B64D4" w:rsidP="005B64D4">
      <w:pPr>
        <w:pStyle w:val="ConsPlusNormal"/>
        <w:spacing w:before="220"/>
        <w:ind w:firstLine="540"/>
        <w:jc w:val="both"/>
      </w:pPr>
      <w:r>
        <w:t>б) должностей муниципальной службы;</w:t>
      </w:r>
    </w:p>
    <w:p w:rsidR="005B64D4" w:rsidRDefault="005B64D4" w:rsidP="005B64D4">
      <w:pPr>
        <w:pStyle w:val="ConsPlusNormal"/>
        <w:spacing w:before="220"/>
        <w:ind w:firstLine="540"/>
        <w:jc w:val="both"/>
      </w:pPr>
      <w:r>
        <w:t xml:space="preserve">в) муниципальных должностей в контрольно-счетном органе либо избирательной комиссии городского округа, должности главы администрации города, с которым был заключен контракт на срок полномочий, определяемый Уставом города, а также должностей муниципальной службы в органе местного самоуправления, для замещения которых до 1 июня 2007 года (до вступления в силу Федерального </w:t>
      </w:r>
      <w:hyperlink r:id="rId58" w:history="1">
        <w:r>
          <w:rPr>
            <w:color w:val="0000FF"/>
          </w:rPr>
          <w:t>закона</w:t>
        </w:r>
      </w:hyperlink>
      <w:r>
        <w:t xml:space="preserve"> от 02.03.2007 N 25-ФЗ "О муниципальной службе в Российской Федерации") всоответствии с </w:t>
      </w:r>
      <w:hyperlink r:id="rId59" w:history="1">
        <w:r>
          <w:rPr>
            <w:color w:val="0000FF"/>
          </w:rPr>
          <w:t>Уставом</w:t>
        </w:r>
      </w:hyperlink>
      <w:r>
        <w:t xml:space="preserve"> города был заключен срочный трудовой договор на срок полномочий главы местного самоуправления (главы администрации города) при выполнении условий, указанных в </w:t>
      </w:r>
      <w:hyperlink w:anchor="P81" w:history="1">
        <w:r>
          <w:rPr>
            <w:color w:val="0000FF"/>
          </w:rPr>
          <w:t>части 3 статьи 3</w:t>
        </w:r>
      </w:hyperlink>
      <w:r>
        <w:t xml:space="preserve"> настоящего Положения;</w:t>
      </w:r>
    </w:p>
    <w:p w:rsidR="005B64D4" w:rsidRDefault="005B64D4" w:rsidP="005B64D4">
      <w:pPr>
        <w:pStyle w:val="ConsPlusNormal"/>
        <w:spacing w:before="220"/>
        <w:ind w:firstLine="540"/>
        <w:jc w:val="both"/>
      </w:pPr>
      <w:r>
        <w:t xml:space="preserve">2) дню достижения данными лицами возраста, дающего право на страховую пенсию по старости в соответствии с </w:t>
      </w:r>
      <w:hyperlink r:id="rId60" w:history="1">
        <w:r>
          <w:rPr>
            <w:color w:val="0000FF"/>
          </w:rPr>
          <w:t>частью 1 статьи 8</w:t>
        </w:r>
      </w:hyperlink>
      <w:r>
        <w:t xml:space="preserve"> и </w:t>
      </w:r>
      <w:hyperlink r:id="rId61" w:history="1">
        <w:r>
          <w:rPr>
            <w:color w:val="0000FF"/>
          </w:rPr>
          <w:t>статьями 30</w:t>
        </w:r>
      </w:hyperlink>
      <w:r>
        <w:t xml:space="preserve"> - </w:t>
      </w:r>
      <w:hyperlink r:id="rId62" w:history="1">
        <w:r>
          <w:rPr>
            <w:color w:val="0000FF"/>
          </w:rPr>
          <w:t>33</w:t>
        </w:r>
      </w:hyperlink>
      <w:r>
        <w:t xml:space="preserve"> Федерального закона "О страховых пенсиях" либо дававшего право на трудовую пенсию в соответствии с Федеральным </w:t>
      </w:r>
      <w:hyperlink r:id="rId63" w:history="1">
        <w:r>
          <w:rPr>
            <w:color w:val="0000FF"/>
          </w:rPr>
          <w:t>законом</w:t>
        </w:r>
      </w:hyperlink>
      <w:r>
        <w:t xml:space="preserve"> "О трудовых пенсиях в Российской Федерации".</w:t>
      </w:r>
    </w:p>
    <w:p w:rsidR="005B64D4" w:rsidRDefault="005B64D4" w:rsidP="005B64D4">
      <w:pPr>
        <w:pStyle w:val="ConsPlusNormal"/>
        <w:jc w:val="both"/>
      </w:pPr>
      <w:r>
        <w:t xml:space="preserve">(часть 1 в ред. </w:t>
      </w:r>
      <w:hyperlink r:id="rId64" w:history="1">
        <w:r>
          <w:rPr>
            <w:color w:val="0000FF"/>
          </w:rPr>
          <w:t>решения</w:t>
        </w:r>
      </w:hyperlink>
      <w:r>
        <w:t xml:space="preserve"> городской Думы г. Дзержинска Нижегородской области от 22.12.2016 N </w:t>
      </w:r>
      <w:r>
        <w:lastRenderedPageBreak/>
        <w:t>262)</w:t>
      </w:r>
    </w:p>
    <w:p w:rsidR="005B64D4" w:rsidRDefault="005B64D4" w:rsidP="005B64D4">
      <w:pPr>
        <w:pStyle w:val="ConsPlusNormal"/>
        <w:spacing w:before="220"/>
        <w:ind w:firstLine="540"/>
        <w:jc w:val="both"/>
      </w:pPr>
      <w:r>
        <w:t>2. Размер среднемесячного заработка, исходя из которого рассчитывается пенсия за выслугу лет, не может превышать:</w:t>
      </w:r>
    </w:p>
    <w:p w:rsidR="005B64D4" w:rsidRDefault="005B64D4" w:rsidP="005B64D4">
      <w:pPr>
        <w:pStyle w:val="ConsPlusNormal"/>
        <w:spacing w:before="220"/>
        <w:ind w:firstLine="540"/>
        <w:jc w:val="both"/>
      </w:pPr>
      <w:r>
        <w:t xml:space="preserve">1) 2,8 среднемесячного денежного вознаграждения, исчисленного за период, указанный в </w:t>
      </w:r>
      <w:hyperlink w:anchor="P95" w:history="1">
        <w:r>
          <w:rPr>
            <w:color w:val="0000FF"/>
          </w:rPr>
          <w:t>части 1</w:t>
        </w:r>
      </w:hyperlink>
      <w:r>
        <w:t xml:space="preserve"> настоящей статьи, по замещавшейся муниципальной должности при прекращении ее замещения либо по замещаемой ранее аналогичной муниципальной должности;</w:t>
      </w:r>
    </w:p>
    <w:p w:rsidR="005B64D4" w:rsidRDefault="005B64D4" w:rsidP="005B64D4">
      <w:pPr>
        <w:pStyle w:val="ConsPlusNormal"/>
        <w:spacing w:before="220"/>
        <w:ind w:firstLine="540"/>
        <w:jc w:val="both"/>
      </w:pPr>
      <w:r>
        <w:t xml:space="preserve">2) 2,8 среднемесячного должностного оклада, исчисленного за период, указанный в </w:t>
      </w:r>
      <w:hyperlink w:anchor="P95" w:history="1">
        <w:r>
          <w:rPr>
            <w:color w:val="0000FF"/>
          </w:rPr>
          <w:t>части 1</w:t>
        </w:r>
      </w:hyperlink>
      <w:r>
        <w:t xml:space="preserve"> настоящей статьи, по замещавшейся должности муниципальной службы в органе местного самоуправления при прекращении ее замещения либо по замещаемой ранее должности муниципальной службы в органе местного самоуправления либо аналогичной ей на день достижения возраста, дающего право на страховую пенсию по старости.</w:t>
      </w:r>
    </w:p>
    <w:p w:rsidR="005B64D4" w:rsidRDefault="005B64D4" w:rsidP="005B64D4">
      <w:pPr>
        <w:pStyle w:val="ConsPlusNormal"/>
        <w:jc w:val="both"/>
      </w:pPr>
      <w:r>
        <w:t xml:space="preserve">(в ред. </w:t>
      </w:r>
      <w:hyperlink r:id="rId65"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3. Если для назначения пенсии за выслугу лет учитывается среднемесячный заработок за период, предшествующий дню достижения возраста, дающего право на страховую пенсию, либо прекращения замещения муниципальных должностей, должностей муниципальной службы в органе местного самоуправления, а обращение за назначением пенсии за выслугу лет последовало в более поздний период, то для расчета применяется минимальный должностной оклад (денежное вознаграждение), установленный по соответствующей или аналогичной должности на день обращения за пенсией за выслугу лет. Надбавки к должностному окладу (денежному вознаграждению) учитываются фактически получаемые ранее заявителем в расчетном периоде, принятом для исчисления пенсии за выслугу лет.</w:t>
      </w:r>
    </w:p>
    <w:p w:rsidR="005B64D4" w:rsidRDefault="005B64D4" w:rsidP="005B64D4">
      <w:pPr>
        <w:pStyle w:val="ConsPlusNormal"/>
        <w:jc w:val="both"/>
      </w:pPr>
      <w:r>
        <w:t xml:space="preserve">(в ред. </w:t>
      </w:r>
      <w:hyperlink r:id="rId66"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 xml:space="preserve">4. Размер среднемесячного заработка, учитываемый для исчисления пенсии за выслугу лет лицу, замещавшему должность муниципальной службы в органе местного самоуправления,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Нижегородской области, исходя из </w:t>
      </w:r>
      <w:hyperlink r:id="rId67" w:history="1">
        <w:r>
          <w:rPr>
            <w:color w:val="0000FF"/>
          </w:rPr>
          <w:t>соотношения</w:t>
        </w:r>
      </w:hyperlink>
      <w:r>
        <w:t xml:space="preserve"> должностей муниципальной службы и должностей государственной гражданской службы Нижегородской области, установленного Законом Нижегородской области от 03.08.2007 N 99-З "О муниципальной службе в Нижегородской области".</w:t>
      </w:r>
    </w:p>
    <w:p w:rsidR="005B64D4" w:rsidRDefault="005B64D4" w:rsidP="005B64D4">
      <w:pPr>
        <w:pStyle w:val="ConsPlusNormal"/>
        <w:ind w:firstLine="540"/>
        <w:jc w:val="both"/>
      </w:pPr>
    </w:p>
    <w:p w:rsidR="005B64D4" w:rsidRDefault="005B64D4" w:rsidP="005B64D4">
      <w:pPr>
        <w:pStyle w:val="ConsPlusTitle"/>
        <w:ind w:firstLine="540"/>
        <w:jc w:val="both"/>
        <w:outlineLvl w:val="2"/>
      </w:pPr>
      <w:bookmarkStart w:id="12" w:name="P110"/>
      <w:bookmarkEnd w:id="12"/>
      <w:r>
        <w:t>Статья 5. Размер пенсии за выслугу лет</w:t>
      </w:r>
    </w:p>
    <w:p w:rsidR="005B64D4" w:rsidRDefault="005B64D4" w:rsidP="005B64D4">
      <w:pPr>
        <w:pStyle w:val="ConsPlusNormal"/>
        <w:ind w:firstLine="540"/>
        <w:jc w:val="both"/>
      </w:pPr>
      <w:bookmarkStart w:id="13" w:name="P112"/>
      <w:bookmarkEnd w:id="13"/>
      <w:r>
        <w:t xml:space="preserve">1. Лицам, замещавшим муниципальные должности, при выполнении условий, указанных в </w:t>
      </w:r>
      <w:hyperlink w:anchor="P79" w:history="1">
        <w:r>
          <w:rPr>
            <w:color w:val="0000FF"/>
          </w:rPr>
          <w:t>части 2 статьи 3</w:t>
        </w:r>
      </w:hyperlink>
      <w:r>
        <w:t xml:space="preserve"> настоящего Положения, пенсия за выслугу лет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составляла: за первый срок полномочий 11,25 процента их среднемесячного заработка за каждый полный год работы (службы), а за второй и последующие сроки полномочий 7,5 процента их среднемесячного заработка за каждый соответствующий полный год работы (службы).</w:t>
      </w:r>
    </w:p>
    <w:p w:rsidR="005B64D4" w:rsidRDefault="005B64D4" w:rsidP="005B64D4">
      <w:pPr>
        <w:pStyle w:val="ConsPlusNormal"/>
        <w:jc w:val="both"/>
      </w:pPr>
      <w:r>
        <w:t xml:space="preserve">(часть 1 в ред. </w:t>
      </w:r>
      <w:hyperlink r:id="rId68"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2. Утратила силу с 01.01.2017. - </w:t>
      </w:r>
      <w:hyperlink r:id="rId69" w:history="1">
        <w:r>
          <w:rPr>
            <w:color w:val="0000FF"/>
          </w:rPr>
          <w:t>Решение</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14" w:name="P115"/>
      <w:bookmarkEnd w:id="14"/>
      <w:r>
        <w:t xml:space="preserve">3. Лицам, замещавшим должности муниципальной службы, указанным в </w:t>
      </w:r>
      <w:hyperlink w:anchor="P81" w:history="1">
        <w:r>
          <w:rPr>
            <w:color w:val="0000FF"/>
          </w:rPr>
          <w:t>частях 3</w:t>
        </w:r>
      </w:hyperlink>
      <w:r>
        <w:t xml:space="preserve">, </w:t>
      </w:r>
      <w:hyperlink w:anchor="P83" w:history="1">
        <w:r>
          <w:rPr>
            <w:color w:val="0000FF"/>
          </w:rPr>
          <w:t>4</w:t>
        </w:r>
      </w:hyperlink>
      <w:r>
        <w:t xml:space="preserve"> и </w:t>
      </w:r>
      <w:hyperlink w:anchor="P86" w:history="1">
        <w:r>
          <w:rPr>
            <w:color w:val="0000FF"/>
          </w:rPr>
          <w:t>4.1 статьи 3</w:t>
        </w:r>
      </w:hyperlink>
      <w:r>
        <w:t xml:space="preserve"> настоящего Положения, при выполнении условий, установленных соответственно в частях 3, 4 и 4.1 статьи 3 настоящего Положения, пенсия за выслугу лет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w:t>
      </w:r>
      <w:r>
        <w:lastRenderedPageBreak/>
        <w:t xml:space="preserve">пенсии составляла 55 процентов их среднемесячного заработка за стаж муниципальной службы, необходимый для назначения пенсии за выслугу лет в соответствующем году, определяемый согласно </w:t>
      </w:r>
      <w:hyperlink w:anchor="P296" w:history="1">
        <w:r>
          <w:rPr>
            <w:color w:val="0000FF"/>
          </w:rPr>
          <w:t>Приложению 2</w:t>
        </w:r>
      </w:hyperlink>
      <w:r>
        <w:t xml:space="preserve"> к настоящему Положению.</w:t>
      </w:r>
    </w:p>
    <w:p w:rsidR="005B64D4" w:rsidRDefault="005B64D4" w:rsidP="005B64D4">
      <w:pPr>
        <w:pStyle w:val="ConsPlusNormal"/>
        <w:jc w:val="both"/>
      </w:pPr>
      <w:r>
        <w:t xml:space="preserve">(часть 3 в ред. </w:t>
      </w:r>
      <w:hyperlink r:id="rId70"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15" w:name="P117"/>
      <w:bookmarkEnd w:id="15"/>
      <w:r>
        <w:t xml:space="preserve">3.1. Размер пенсии за выслугу лет, установленный в соответствии с </w:t>
      </w:r>
      <w:hyperlink w:anchor="P112" w:history="1">
        <w:r>
          <w:rPr>
            <w:color w:val="0000FF"/>
          </w:rPr>
          <w:t>частями 1</w:t>
        </w:r>
      </w:hyperlink>
      <w:r>
        <w:t xml:space="preserve"> и </w:t>
      </w:r>
      <w:hyperlink w:anchor="P115" w:history="1">
        <w:r>
          <w:rPr>
            <w:color w:val="0000FF"/>
          </w:rPr>
          <w:t>3</w:t>
        </w:r>
      </w:hyperlink>
      <w:r>
        <w:t xml:space="preserve"> настоящей статьи, увеличивается на 3 процента среднемесячного заработка за каждый полный год стажа муниципальной службы сверх стажа, учтенного соответственно частями 1 и 3 настоящей статьи.</w:t>
      </w:r>
    </w:p>
    <w:p w:rsidR="005B64D4" w:rsidRDefault="005B64D4" w:rsidP="005B64D4">
      <w:pPr>
        <w:pStyle w:val="ConsPlusNormal"/>
        <w:jc w:val="both"/>
      </w:pPr>
      <w:r>
        <w:t xml:space="preserve">(часть 3.1 введена </w:t>
      </w:r>
      <w:hyperlink r:id="rId71" w:history="1">
        <w:r>
          <w:rPr>
            <w:color w:val="0000FF"/>
          </w:rPr>
          <w:t>решением</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4. Общая сумма пенсии за выслугу лет, установленной в соответствии с </w:t>
      </w:r>
      <w:hyperlink w:anchor="P112" w:history="1">
        <w:r>
          <w:rPr>
            <w:color w:val="0000FF"/>
          </w:rPr>
          <w:t>частями 1</w:t>
        </w:r>
      </w:hyperlink>
      <w:r>
        <w:t xml:space="preserve">, </w:t>
      </w:r>
      <w:hyperlink w:anchor="P115" w:history="1">
        <w:r>
          <w:rPr>
            <w:color w:val="0000FF"/>
          </w:rPr>
          <w:t>3</w:t>
        </w:r>
      </w:hyperlink>
      <w:r>
        <w:t xml:space="preserve"> и </w:t>
      </w:r>
      <w:hyperlink w:anchor="P117" w:history="1">
        <w:r>
          <w:rPr>
            <w:color w:val="0000FF"/>
          </w:rPr>
          <w:t>3.1</w:t>
        </w:r>
      </w:hyperlink>
      <w:r>
        <w:t xml:space="preserve"> настоящей статьи,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заработка лиц, замещавших муниципальные должности или должности муниципальной службы, определенного в соответствии со </w:t>
      </w:r>
      <w:hyperlink w:anchor="P93" w:history="1">
        <w:r>
          <w:rPr>
            <w:color w:val="0000FF"/>
          </w:rPr>
          <w:t>статьей 4</w:t>
        </w:r>
      </w:hyperlink>
      <w:r>
        <w:t xml:space="preserve"> настоящего Положения.</w:t>
      </w:r>
    </w:p>
    <w:p w:rsidR="005B64D4" w:rsidRDefault="005B64D4" w:rsidP="005B64D4">
      <w:pPr>
        <w:pStyle w:val="ConsPlusNormal"/>
        <w:jc w:val="both"/>
      </w:pPr>
      <w:r>
        <w:t xml:space="preserve">(в ред. </w:t>
      </w:r>
      <w:hyperlink r:id="rId72"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Размер пенсии за выслугу лет не может быть ниже 50 процентов фиксированной выплаты к страховой пенсии по старости, установленной </w:t>
      </w:r>
      <w:hyperlink r:id="rId73" w:history="1">
        <w:r>
          <w:rPr>
            <w:color w:val="0000FF"/>
          </w:rPr>
          <w:t>частью 1 статьи 16</w:t>
        </w:r>
      </w:hyperlink>
      <w:r>
        <w:t xml:space="preserve"> Федерального закона от 28.12.2013 N 400-ФЗ "О страховых пенсиях", с учетом индексации (дополнительного увеличения) в соответствии с </w:t>
      </w:r>
      <w:hyperlink r:id="rId74" w:history="1">
        <w:r>
          <w:rPr>
            <w:color w:val="0000FF"/>
          </w:rPr>
          <w:t>частями 6</w:t>
        </w:r>
      </w:hyperlink>
      <w:r>
        <w:t xml:space="preserve"> и </w:t>
      </w:r>
      <w:hyperlink r:id="rId75" w:history="1">
        <w:r>
          <w:rPr>
            <w:color w:val="0000FF"/>
          </w:rPr>
          <w:t>7 статьи 16</w:t>
        </w:r>
      </w:hyperlink>
      <w:r>
        <w:t xml:space="preserve"> указанного Федерального закона".</w:t>
      </w:r>
    </w:p>
    <w:p w:rsidR="005B64D4" w:rsidRDefault="005B64D4" w:rsidP="005B64D4">
      <w:pPr>
        <w:pStyle w:val="ConsPlusNormal"/>
        <w:jc w:val="both"/>
      </w:pPr>
      <w:r>
        <w:t xml:space="preserve">(часть 4 в ред. </w:t>
      </w:r>
      <w:hyperlink r:id="rId76"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 xml:space="preserve">5. Пенсия за выслугу лет устанавливается и выплачивается независимо от получения накопительной пенсии в соответствии с Федеральным </w:t>
      </w:r>
      <w:hyperlink r:id="rId77" w:history="1">
        <w:r>
          <w:rPr>
            <w:color w:val="0000FF"/>
          </w:rPr>
          <w:t>законом</w:t>
        </w:r>
      </w:hyperlink>
      <w:r>
        <w:t xml:space="preserve"> от 28.12.2013 N 424-ФЗ "О накопительной пенсии".</w:t>
      </w:r>
    </w:p>
    <w:p w:rsidR="005B64D4" w:rsidRDefault="005B64D4" w:rsidP="005B64D4">
      <w:pPr>
        <w:pStyle w:val="ConsPlusNormal"/>
        <w:jc w:val="both"/>
      </w:pPr>
      <w:r>
        <w:t xml:space="preserve">(в ред. </w:t>
      </w:r>
      <w:hyperlink r:id="rId78"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 xml:space="preserve">6. В случае если лицу, замещавшему муниципальную должность или должность муниципальной службы в органе местного самоуправления, назначены две пенсии согласно </w:t>
      </w:r>
      <w:hyperlink r:id="rId79" w:history="1">
        <w:r>
          <w:rPr>
            <w:color w:val="0000FF"/>
          </w:rPr>
          <w:t>пункту 3 статьи 3</w:t>
        </w:r>
      </w:hyperlink>
      <w:r>
        <w:t xml:space="preserve"> Федерального закона от 15.12.2001 N 166-ФЗ "О государственном пенсионном обеспечении в Российской Федерации", то при определении размера пенсии за выслугу лет учитывается сумма двух пенсий.</w:t>
      </w:r>
    </w:p>
    <w:p w:rsidR="005B64D4" w:rsidRDefault="005B64D4" w:rsidP="005B64D4">
      <w:pPr>
        <w:pStyle w:val="ConsPlusNormal"/>
        <w:spacing w:before="220"/>
        <w:ind w:firstLine="540"/>
        <w:jc w:val="both"/>
      </w:pPr>
      <w:r>
        <w:t xml:space="preserve">7. При определении размера пенсии за выслугу лет в порядке, установленном </w:t>
      </w:r>
      <w:hyperlink w:anchor="P112" w:history="1">
        <w:r>
          <w:rPr>
            <w:color w:val="0000FF"/>
          </w:rPr>
          <w:t>частями 1</w:t>
        </w:r>
      </w:hyperlink>
      <w:r>
        <w:t xml:space="preserve">, </w:t>
      </w:r>
      <w:hyperlink w:anchor="P115" w:history="1">
        <w:r>
          <w:rPr>
            <w:color w:val="0000FF"/>
          </w:rPr>
          <w:t>3</w:t>
        </w:r>
      </w:hyperlink>
      <w:r>
        <w:t xml:space="preserve"> и </w:t>
      </w:r>
      <w:hyperlink w:anchor="P117" w:history="1">
        <w:r>
          <w:rPr>
            <w:color w:val="0000FF"/>
          </w:rPr>
          <w:t>3.1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80" w:history="1">
        <w:r>
          <w:rPr>
            <w:color w:val="0000FF"/>
          </w:rPr>
          <w:t>законом</w:t>
        </w:r>
      </w:hyperlink>
      <w:r>
        <w:t xml:space="preserve"> от 17.12.2001 N 173-ФЗ "О трудовых пенсиях в Российской Федерации", размер доли страховой пенсии, установленной и исчисленной в соответствии с Федеральным </w:t>
      </w:r>
      <w:hyperlink r:id="rId81" w:history="1">
        <w:r>
          <w:rPr>
            <w:color w:val="0000FF"/>
          </w:rPr>
          <w:t>законом</w:t>
        </w:r>
      </w:hyperlink>
      <w:r>
        <w:t xml:space="preserve"> от 28.12.2013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B64D4" w:rsidRDefault="005B64D4" w:rsidP="005B64D4">
      <w:pPr>
        <w:pStyle w:val="ConsPlusNormal"/>
        <w:jc w:val="both"/>
      </w:pPr>
      <w:r>
        <w:t xml:space="preserve">(в ред. решений городской Думы г. Дзержинска Нижегородской области от 31.03.2015 </w:t>
      </w:r>
      <w:hyperlink r:id="rId82" w:history="1">
        <w:r>
          <w:rPr>
            <w:color w:val="0000FF"/>
          </w:rPr>
          <w:t>N 890</w:t>
        </w:r>
      </w:hyperlink>
      <w:r>
        <w:t xml:space="preserve">, от 22.12.2016 </w:t>
      </w:r>
      <w:hyperlink r:id="rId83" w:history="1">
        <w:r>
          <w:rPr>
            <w:color w:val="0000FF"/>
          </w:rPr>
          <w:t>N 262</w:t>
        </w:r>
      </w:hyperlink>
      <w:r>
        <w:t>)</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6. Стаж муниципальной службы</w:t>
      </w:r>
    </w:p>
    <w:p w:rsidR="005B64D4" w:rsidRDefault="005B64D4" w:rsidP="005B64D4">
      <w:pPr>
        <w:pStyle w:val="ConsPlusNormal"/>
        <w:ind w:firstLine="540"/>
        <w:jc w:val="both"/>
      </w:pPr>
    </w:p>
    <w:p w:rsidR="005B64D4" w:rsidRDefault="005B64D4" w:rsidP="005B64D4">
      <w:pPr>
        <w:pStyle w:val="ConsPlusNormal"/>
        <w:ind w:firstLine="540"/>
        <w:jc w:val="both"/>
      </w:pPr>
      <w:bookmarkStart w:id="16" w:name="P131"/>
      <w:bookmarkEnd w:id="16"/>
      <w:r>
        <w:lastRenderedPageBreak/>
        <w:t>1. В стаж муниципальной службы для назначения пенсии за выслугу лет включаются следующие периоды службы (работы):</w:t>
      </w:r>
    </w:p>
    <w:p w:rsidR="005B64D4" w:rsidRDefault="005B64D4" w:rsidP="005B64D4">
      <w:pPr>
        <w:pStyle w:val="ConsPlusNormal"/>
        <w:spacing w:before="220"/>
        <w:ind w:firstLine="540"/>
        <w:jc w:val="both"/>
      </w:pPr>
      <w:r>
        <w:t>1) периоды замещения государственных должностей Российской Федерации, государственных должностей Нижегородской области и государственных должностей других субъектов Российской Федерации;</w:t>
      </w:r>
    </w:p>
    <w:p w:rsidR="005B64D4" w:rsidRDefault="005B64D4" w:rsidP="005B64D4">
      <w:pPr>
        <w:pStyle w:val="ConsPlusNormal"/>
        <w:spacing w:before="220"/>
        <w:ind w:firstLine="540"/>
        <w:jc w:val="both"/>
      </w:pPr>
      <w:r>
        <w:t xml:space="preserve">2) периоды замещения должностей федеральной государственной гражданской службы, должностей государственной гражданской службы Нижегородской области и должностей государственной гражданской службы других субъектов Российской Федерации, предусмотренных </w:t>
      </w:r>
      <w:hyperlink r:id="rId84" w:history="1">
        <w:r>
          <w:rPr>
            <w:color w:val="0000FF"/>
          </w:rPr>
          <w:t>Реестром</w:t>
        </w:r>
      </w:hyperlink>
      <w:r>
        <w:t xml:space="preserve"> должностей федеральной государственной гражданской службы, Реестром должностей государственной гражданской службы Нижегородской области и реестрами должностей государственной гражданской службы других субъектов Российской Федерации соответственно, периоды замещения воинских должностей и должностей федеральной государственной службы иных видов;</w:t>
      </w:r>
    </w:p>
    <w:p w:rsidR="005B64D4" w:rsidRDefault="005B64D4" w:rsidP="005B64D4">
      <w:pPr>
        <w:pStyle w:val="ConsPlusNormal"/>
        <w:jc w:val="both"/>
      </w:pPr>
      <w:r>
        <w:t xml:space="preserve">(в ред. </w:t>
      </w:r>
      <w:hyperlink r:id="rId85" w:history="1">
        <w:r>
          <w:rPr>
            <w:color w:val="0000FF"/>
          </w:rPr>
          <w:t>решения</w:t>
        </w:r>
      </w:hyperlink>
      <w:r>
        <w:t xml:space="preserve"> городской Думы г. Дзержинска Нижегородской области от 24.11.2016 N 247)</w:t>
      </w:r>
    </w:p>
    <w:p w:rsidR="005B64D4" w:rsidRDefault="005B64D4" w:rsidP="005B64D4">
      <w:pPr>
        <w:pStyle w:val="ConsPlusNormal"/>
        <w:spacing w:before="220"/>
        <w:ind w:firstLine="540"/>
        <w:jc w:val="both"/>
      </w:pPr>
      <w:r>
        <w:t>3) периоды замещения муниципальных должностей на постоянной (штатной) основе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председатели, заместители председателей и аудиторы контрольно-счетных органов) и должностей муниципальной службы (муниципальные должности муниципальной службы) в Нижегородской области, а также в других субъектах Российской Федерации, предусмотренные соответствующими реестрами (перечнями) муниципальных должностей и должностей муниципальной службы;</w:t>
      </w:r>
    </w:p>
    <w:p w:rsidR="005B64D4" w:rsidRDefault="005B64D4" w:rsidP="005B64D4">
      <w:pPr>
        <w:pStyle w:val="ConsPlusNormal"/>
        <w:spacing w:before="220"/>
        <w:ind w:firstLine="540"/>
        <w:jc w:val="both"/>
      </w:pPr>
      <w:r>
        <w:t>4) периоды срочной военной службы (по призыву) из расчета один день военной службы за два дня работы;</w:t>
      </w:r>
    </w:p>
    <w:p w:rsidR="005B64D4" w:rsidRDefault="005B64D4" w:rsidP="005B64D4">
      <w:pPr>
        <w:pStyle w:val="ConsPlusNormal"/>
        <w:spacing w:before="220"/>
        <w:ind w:firstLine="540"/>
        <w:jc w:val="both"/>
      </w:pPr>
      <w:r>
        <w:t>5) периоды замещения должностей в территориальных органах федеральных органов государственной власти, должностей руководителей, специалистов и служащих в иных органах государственной власти области, наделенных полномочиями территориальных органов федеральных органов исполнительной власти, и должностей в органах государственной власти других субъектов Российской Федерации, наделенных полномочиями территориальных органов федеральных органов государственной власти;</w:t>
      </w:r>
    </w:p>
    <w:p w:rsidR="005B64D4" w:rsidRDefault="005B64D4" w:rsidP="005B64D4">
      <w:pPr>
        <w:pStyle w:val="ConsPlusNormal"/>
        <w:spacing w:before="220"/>
        <w:ind w:firstLine="540"/>
        <w:jc w:val="both"/>
      </w:pPr>
      <w:r>
        <w:t>6) периоды замещения должностей руководителей, специалистов и служащих в агропромышленном комитете Нижегородской области, в аппаратах управления районных агропромышленных объединений и районных агропромышленных комбинатов Нижегородской области;</w:t>
      </w:r>
    </w:p>
    <w:p w:rsidR="005B64D4" w:rsidRDefault="005B64D4" w:rsidP="005B64D4">
      <w:pPr>
        <w:pStyle w:val="ConsPlusNormal"/>
        <w:spacing w:before="220"/>
        <w:ind w:firstLine="540"/>
        <w:jc w:val="both"/>
      </w:pPr>
      <w:r>
        <w:t>6.1) периоды замещения должностей руководителей лесхозов, являвшихся уполномоченными органами государственного управления лесным хозяйством;</w:t>
      </w:r>
    </w:p>
    <w:p w:rsidR="005B64D4" w:rsidRDefault="005B64D4" w:rsidP="005B64D4">
      <w:pPr>
        <w:pStyle w:val="ConsPlusNormal"/>
        <w:jc w:val="both"/>
      </w:pPr>
      <w:r>
        <w:t>(подп. 6.1 введен</w:t>
      </w:r>
      <w:hyperlink r:id="rId86" w:history="1">
        <w:r>
          <w:rPr>
            <w:color w:val="0000FF"/>
          </w:rPr>
          <w:t>решением</w:t>
        </w:r>
      </w:hyperlink>
      <w:r>
        <w:t xml:space="preserve"> городской Думы г. Дзержинска Нижегородской области от 30.11.2017 N 439)</w:t>
      </w:r>
    </w:p>
    <w:p w:rsidR="005B64D4" w:rsidRDefault="005B64D4" w:rsidP="005B64D4">
      <w:pPr>
        <w:pStyle w:val="ConsPlusNormal"/>
        <w:spacing w:before="220"/>
        <w:ind w:firstLine="540"/>
        <w:jc w:val="both"/>
      </w:pPr>
      <w:r>
        <w:t>7) периоды выполнения главными врачами центральных (городских, районных) больниц в Нижегородской области функций заведующих отделами здравоохранения, кроме периодов, когда в структуре городских (районных) исполкомов, администраций городов или районов была предусмотрена обособленная должность заведующего отделом здравоохранения или иная аналогичная ей по функциональным обязанностям должность;</w:t>
      </w:r>
    </w:p>
    <w:p w:rsidR="005B64D4" w:rsidRDefault="005B64D4" w:rsidP="005B64D4">
      <w:pPr>
        <w:pStyle w:val="ConsPlusNormal"/>
        <w:spacing w:before="220"/>
        <w:ind w:firstLine="540"/>
        <w:jc w:val="both"/>
      </w:pPr>
      <w:r>
        <w:t xml:space="preserve">8) периоды замещения должностей в профсоюзных органах, занимаемые работниками, освобожденными от должностей в государственных органах вследствие избрания </w:t>
      </w:r>
      <w:r>
        <w:lastRenderedPageBreak/>
        <w:t>(делегирования)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Нижегородской области;</w:t>
      </w:r>
    </w:p>
    <w:p w:rsidR="005B64D4" w:rsidRDefault="005B64D4" w:rsidP="005B64D4">
      <w:pPr>
        <w:pStyle w:val="ConsPlusNormal"/>
        <w:spacing w:before="220"/>
        <w:ind w:firstLine="540"/>
        <w:jc w:val="both"/>
      </w:pPr>
      <w:r>
        <w:t>9) периоды замещения должностей руководителей, специалистов и служащих (исключая технических исполнителей), выборных должностей, занимаемых на постоянной основе, по 31 декабря 1991 года в органах государственной власти и управления, в том числе:</w:t>
      </w:r>
    </w:p>
    <w:p w:rsidR="005B64D4" w:rsidRDefault="005B64D4" w:rsidP="005B64D4">
      <w:pPr>
        <w:pStyle w:val="ConsPlusNormal"/>
        <w:jc w:val="both"/>
      </w:pPr>
      <w:r>
        <w:t xml:space="preserve">(в ред. </w:t>
      </w:r>
      <w:hyperlink r:id="rId87"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а) в высших органах государственной власти и управления СССР, союзных и автономных республик и их аппаратах, в краевых,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5B64D4" w:rsidRDefault="005B64D4" w:rsidP="005B64D4">
      <w:pPr>
        <w:pStyle w:val="ConsPlusNormal"/>
        <w:spacing w:before="220"/>
        <w:ind w:firstLine="540"/>
        <w:jc w:val="both"/>
      </w:pPr>
      <w:r>
        <w:t>б) в центральных профсоюзных органах СССР, профсоюзных органах союзных республик, краев, областей, городов, районов, а также районов в городах и их аппаратах, на должностях в профкомах органов государственной власти и управления, исключая периоды работы в профкомах на предприятиях, в организациях и учреждениях;</w:t>
      </w:r>
    </w:p>
    <w:p w:rsidR="005B64D4" w:rsidRDefault="005B64D4" w:rsidP="005B64D4">
      <w:pPr>
        <w:pStyle w:val="ConsPlusNormal"/>
        <w:spacing w:before="220"/>
        <w:ind w:firstLine="540"/>
        <w:jc w:val="both"/>
      </w:pPr>
      <w:r>
        <w:t>в) в органах народного контроля;</w:t>
      </w:r>
    </w:p>
    <w:p w:rsidR="005B64D4" w:rsidRDefault="005B64D4" w:rsidP="005B64D4">
      <w:pPr>
        <w:pStyle w:val="ConsPlusNormal"/>
        <w:spacing w:before="220"/>
        <w:ind w:firstLine="540"/>
        <w:jc w:val="both"/>
      </w:pPr>
      <w:r>
        <w:t xml:space="preserve">10) периоды замещения должностей руководителей, специалистов и служащих (исключая технических исполнителей), включая замещение на постоянной основе выборных должностей, в органах государственной власти Российской Федерации, органах государственной власти и органах местного самоуправления Нижегородской области и других субъектов Российской Федерации с 1 января 1992 года до введения в действие соответственно сводного </w:t>
      </w:r>
      <w:hyperlink r:id="rId88"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от11.01.1995 N 32, </w:t>
      </w:r>
      <w:hyperlink r:id="rId89"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11.01.1995 N 33,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Реестра государственных должностей Нижегородской области, соответствующих перечней государственных должностей других субъектов Российской Федерации, а также Реестра муниципальных должностей муниципальных образований в Нижегородской области и реестров муниципальных должностей муниципальных образований других субъектов Российской Федерации;</w:t>
      </w:r>
    </w:p>
    <w:p w:rsidR="005B64D4" w:rsidRDefault="005B64D4" w:rsidP="005B64D4">
      <w:pPr>
        <w:pStyle w:val="ConsPlusNormal"/>
        <w:jc w:val="both"/>
      </w:pPr>
      <w:r>
        <w:t xml:space="preserve">(в ред. </w:t>
      </w:r>
      <w:hyperlink r:id="rId90"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11) в ЦК КПСС, ЦК компартий союзных республик, в крайкомах, обкомах, окружкомах, райкомах, горкомах партии и их аппаратах, на должностях в парткомах органов государственной власти и управления до 14 марта 1990 года (дня введения в действие новой редакции </w:t>
      </w:r>
      <w:hyperlink r:id="rId91" w:history="1">
        <w:r>
          <w:rPr>
            <w:color w:val="0000FF"/>
          </w:rPr>
          <w:t>статьи 6</w:t>
        </w:r>
      </w:hyperlink>
      <w:r>
        <w:t xml:space="preserve"> Конституции (Основного Закона) СССР), исключая периоды работы на должностях технических исполнителей, работников, а также периоды работы на должностях в парткомах на предприятиях, в организациях и учреждениях;</w:t>
      </w:r>
    </w:p>
    <w:p w:rsidR="005B64D4" w:rsidRDefault="005B64D4" w:rsidP="005B64D4">
      <w:pPr>
        <w:pStyle w:val="ConsPlusNormal"/>
        <w:jc w:val="both"/>
      </w:pPr>
      <w:r>
        <w:t xml:space="preserve">(в ред. </w:t>
      </w:r>
      <w:hyperlink r:id="rId92"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12) периоды замещения иных должностей в соответствии с федеральными законами.</w:t>
      </w:r>
    </w:p>
    <w:p w:rsidR="005B64D4" w:rsidRDefault="005B64D4" w:rsidP="005B64D4">
      <w:pPr>
        <w:pStyle w:val="ConsPlusNormal"/>
        <w:jc w:val="both"/>
      </w:pPr>
      <w:r>
        <w:t>(п. 12 введен</w:t>
      </w:r>
      <w:hyperlink r:id="rId93" w:history="1">
        <w:r>
          <w:rPr>
            <w:color w:val="0000FF"/>
          </w:rPr>
          <w:t>решением</w:t>
        </w:r>
      </w:hyperlink>
      <w:r>
        <w:t xml:space="preserve"> городской Думы г. Дзержинска Нижегородской области от 24.11.2016 N 247)</w:t>
      </w:r>
    </w:p>
    <w:p w:rsidR="005B64D4" w:rsidRDefault="005B64D4" w:rsidP="005B64D4">
      <w:pPr>
        <w:pStyle w:val="ConsPlusNormal"/>
        <w:spacing w:before="220"/>
        <w:ind w:firstLine="540"/>
        <w:jc w:val="both"/>
      </w:pPr>
      <w:r>
        <w:t xml:space="preserve">2. При назначении пенсии за выслугу лет периоды службы (работы), предусмотренные </w:t>
      </w:r>
      <w:hyperlink w:anchor="P131" w:history="1">
        <w:r>
          <w:rPr>
            <w:color w:val="0000FF"/>
          </w:rPr>
          <w:t>частью 1</w:t>
        </w:r>
      </w:hyperlink>
      <w:r>
        <w:t xml:space="preserve"> настоящей статьи, суммируются.</w:t>
      </w:r>
    </w:p>
    <w:p w:rsidR="005B64D4" w:rsidRDefault="005B64D4" w:rsidP="005B64D4">
      <w:pPr>
        <w:pStyle w:val="ConsPlusNormal"/>
        <w:ind w:firstLine="540"/>
        <w:jc w:val="both"/>
      </w:pPr>
    </w:p>
    <w:p w:rsidR="005B64D4" w:rsidRDefault="005B64D4" w:rsidP="005B64D4">
      <w:pPr>
        <w:pStyle w:val="ConsPlusTitle"/>
        <w:jc w:val="center"/>
        <w:outlineLvl w:val="1"/>
      </w:pPr>
      <w:r>
        <w:t>Глава 3. НАЗНАЧЕНИЕ ПЕНСИИ ЗА ВЫСЛУГУ ЛЕТ,</w:t>
      </w:r>
    </w:p>
    <w:p w:rsidR="005B64D4" w:rsidRDefault="005B64D4" w:rsidP="005B64D4">
      <w:pPr>
        <w:pStyle w:val="ConsPlusTitle"/>
        <w:jc w:val="center"/>
      </w:pPr>
      <w:r>
        <w:lastRenderedPageBreak/>
        <w:t>ПЕРЕРАСЧЕТ ЕЕ РАЗМЕРА</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7. Назначение пенсии за выслугу лет, перерасчет ее размера</w:t>
      </w:r>
    </w:p>
    <w:p w:rsidR="005B64D4" w:rsidRDefault="005B64D4" w:rsidP="005B64D4">
      <w:pPr>
        <w:pStyle w:val="ConsPlusNormal"/>
        <w:ind w:firstLine="540"/>
        <w:jc w:val="both"/>
      </w:pPr>
    </w:p>
    <w:p w:rsidR="005B64D4" w:rsidRDefault="005B64D4" w:rsidP="005B64D4">
      <w:pPr>
        <w:pStyle w:val="ConsPlusNormal"/>
        <w:ind w:firstLine="540"/>
        <w:jc w:val="both"/>
      </w:pPr>
      <w:r>
        <w:t xml:space="preserve">1. Назначение пенсии за выслугу лет, перерасчет ее размера и перевод с одного вида дополнительного пенсионного обеспечения на другой (кроме индексации и изменения размера пенсии за выслугу лет в соответствии с </w:t>
      </w:r>
      <w:hyperlink w:anchor="P198" w:history="1">
        <w:r>
          <w:rPr>
            <w:color w:val="0000FF"/>
          </w:rPr>
          <w:t>абзацем вторым части 3 статьи 10</w:t>
        </w:r>
      </w:hyperlink>
      <w:r>
        <w:t xml:space="preserve"> настоящего Положения) производится по личному заявлению.</w:t>
      </w:r>
    </w:p>
    <w:p w:rsidR="005B64D4" w:rsidRDefault="005B64D4" w:rsidP="005B64D4">
      <w:pPr>
        <w:pStyle w:val="ConsPlusNormal"/>
        <w:jc w:val="both"/>
      </w:pPr>
      <w:r>
        <w:t xml:space="preserve">(в ред. </w:t>
      </w:r>
      <w:hyperlink r:id="rId94"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2. Обращение за назначением пенсии за выслугу лет, перерасчетом ее размера может осуществляться в любое время после возникновения права на нее.</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8. Сроки назначения, перерасчета и возобновления выплаты пенсии за выслугу лет</w:t>
      </w:r>
    </w:p>
    <w:p w:rsidR="005B64D4" w:rsidRDefault="005B64D4" w:rsidP="005B64D4">
      <w:pPr>
        <w:pStyle w:val="ConsPlusNormal"/>
        <w:ind w:firstLine="540"/>
        <w:jc w:val="both"/>
      </w:pPr>
    </w:p>
    <w:p w:rsidR="005B64D4" w:rsidRDefault="005B64D4" w:rsidP="005B64D4">
      <w:pPr>
        <w:pStyle w:val="ConsPlusNormal"/>
        <w:ind w:firstLine="540"/>
        <w:jc w:val="both"/>
      </w:pPr>
      <w:r>
        <w:t>1. Пенсия за выслугу лет назначается с 1-го числа месяца, в котором заявитель обратился за ней, но не ранее чем со дня возникновения права на нее.</w:t>
      </w:r>
    </w:p>
    <w:p w:rsidR="005B64D4" w:rsidRDefault="005B64D4" w:rsidP="005B64D4">
      <w:pPr>
        <w:pStyle w:val="ConsPlusNormal"/>
        <w:spacing w:before="220"/>
        <w:ind w:firstLine="540"/>
        <w:jc w:val="both"/>
      </w:pPr>
      <w:r>
        <w:t>2. Перерасчет размера пенсии за выслугу лет производится с 1-го числа месяца, следующего за месяцем, в котором заявитель обратился за перерасчетом размера этой пенсии.</w:t>
      </w:r>
    </w:p>
    <w:p w:rsidR="005B64D4" w:rsidRDefault="005B64D4" w:rsidP="005B64D4">
      <w:pPr>
        <w:pStyle w:val="ConsPlusNormal"/>
        <w:spacing w:before="220"/>
        <w:ind w:firstLine="540"/>
        <w:jc w:val="both"/>
      </w:pPr>
      <w:r>
        <w:t>В случае перерасчета размера пенсии за выслугу лет из-за возникновения обстоятельств, влекущих уменьшение размера этой пенсии, пенсия в новом размере выплачивается с 1-го числа месяца, следующего за месяцем, в котором наступили эти обстоятельства.</w:t>
      </w:r>
    </w:p>
    <w:p w:rsidR="005B64D4" w:rsidRDefault="005B64D4" w:rsidP="005B64D4">
      <w:pPr>
        <w:pStyle w:val="ConsPlusNormal"/>
        <w:spacing w:before="220"/>
        <w:ind w:firstLine="540"/>
        <w:jc w:val="both"/>
      </w:pPr>
      <w:r>
        <w:t xml:space="preserve">2.1. Перерасчет размера пенсии за выслугу лет в соответствии с </w:t>
      </w:r>
      <w:hyperlink w:anchor="P198" w:history="1">
        <w:r>
          <w:rPr>
            <w:color w:val="0000FF"/>
          </w:rPr>
          <w:t>абзацем вторым части 3 статьи 10</w:t>
        </w:r>
      </w:hyperlink>
      <w:r>
        <w:t xml:space="preserve"> настоящего Положения производится с месяца, с которого изменен размер страховой пенсии.</w:t>
      </w:r>
    </w:p>
    <w:p w:rsidR="005B64D4" w:rsidRDefault="005B64D4" w:rsidP="005B64D4">
      <w:pPr>
        <w:pStyle w:val="ConsPlusNormal"/>
        <w:jc w:val="both"/>
      </w:pPr>
      <w:r>
        <w:t xml:space="preserve">(часть 2.1 введена </w:t>
      </w:r>
      <w:hyperlink r:id="rId95" w:history="1">
        <w:r>
          <w:rPr>
            <w:color w:val="0000FF"/>
          </w:rPr>
          <w:t>решением</w:t>
        </w:r>
      </w:hyperlink>
      <w:r>
        <w:t xml:space="preserve"> городской Думы г. Дзержинска Нижегородской области от 22.12.2016 N 262)</w:t>
      </w:r>
    </w:p>
    <w:p w:rsidR="005B64D4" w:rsidRDefault="005B64D4" w:rsidP="005B64D4">
      <w:pPr>
        <w:pStyle w:val="ConsPlusNormal"/>
        <w:jc w:val="both"/>
      </w:pPr>
    </w:p>
    <w:p w:rsidR="005B64D4" w:rsidRDefault="005B64D4" w:rsidP="005B64D4">
      <w:pPr>
        <w:pStyle w:val="ConsPlusNormal"/>
        <w:spacing w:before="220"/>
        <w:ind w:firstLine="540"/>
        <w:jc w:val="both"/>
      </w:pPr>
      <w:r>
        <w:t>3. Возобновление выплаты пенсии за выслугу лет производится с 1-го числа месяца, следующего за месяцем, в котором уполномоченным структурным подразделением администрации города были получены заявление о возобновлении выплаты пенсии за выслугу лет и соответствующие документы.</w:t>
      </w:r>
    </w:p>
    <w:p w:rsidR="005B64D4" w:rsidRDefault="005B64D4" w:rsidP="005B64D4">
      <w:pPr>
        <w:pStyle w:val="ConsPlusNormal"/>
        <w:jc w:val="both"/>
      </w:pPr>
      <w:r>
        <w:t xml:space="preserve">(в ред. </w:t>
      </w:r>
      <w:hyperlink r:id="rId96"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9. Срок, на который назначается пенсия за выслугу лет, и срок, с которого прекращается выплата пенсии за выслугу лет</w:t>
      </w:r>
    </w:p>
    <w:p w:rsidR="005B64D4" w:rsidRDefault="005B64D4" w:rsidP="005B64D4">
      <w:pPr>
        <w:pStyle w:val="ConsPlusNormal"/>
        <w:ind w:firstLine="540"/>
        <w:jc w:val="both"/>
      </w:pPr>
    </w:p>
    <w:p w:rsidR="005B64D4" w:rsidRDefault="005B64D4" w:rsidP="005B64D4">
      <w:pPr>
        <w:pStyle w:val="ConsPlusNormal"/>
        <w:ind w:firstLine="540"/>
        <w:jc w:val="both"/>
      </w:pPr>
      <w:r>
        <w:t xml:space="preserve">1. Пенсия за выслугу лет, установленная к страховой пенсии по старости, назначенной в соответствии с Федеральным </w:t>
      </w:r>
      <w:hyperlink r:id="rId97" w:history="1">
        <w:r>
          <w:rPr>
            <w:color w:val="0000FF"/>
          </w:rPr>
          <w:t>законом</w:t>
        </w:r>
      </w:hyperlink>
      <w:r>
        <w:t xml:space="preserve"> от 28.12.2013 N 400-ФЗ "О страховых пенсиях", либо к пенсии, досрочно установленной в соответствии с </w:t>
      </w:r>
      <w:hyperlink r:id="rId98" w:history="1">
        <w:r>
          <w:rPr>
            <w:color w:val="0000FF"/>
          </w:rPr>
          <w:t>Законом</w:t>
        </w:r>
      </w:hyperlink>
      <w:r>
        <w:t xml:space="preserve"> Российской Федерации от 19.04.1991 N 1032-I "О занятости населения в Российской Федерации", назначается пожизненно.</w:t>
      </w:r>
    </w:p>
    <w:p w:rsidR="005B64D4" w:rsidRDefault="005B64D4" w:rsidP="005B64D4">
      <w:pPr>
        <w:pStyle w:val="ConsPlusNormal"/>
        <w:jc w:val="both"/>
      </w:pPr>
      <w:r>
        <w:t xml:space="preserve">(в ред. </w:t>
      </w:r>
      <w:hyperlink r:id="rId99"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 xml:space="preserve">2. Пенсия за выслугу лет, установленная к страховой пенсии по инвалидности, назначенной в соответствии с Федеральным </w:t>
      </w:r>
      <w:hyperlink r:id="rId100" w:history="1">
        <w:r>
          <w:rPr>
            <w:color w:val="0000FF"/>
          </w:rPr>
          <w:t>законом</w:t>
        </w:r>
      </w:hyperlink>
      <w:r>
        <w:t xml:space="preserve"> от 28.12.2013 N 400-ФЗ "О страховых пенсиях", назначается на срок, на который определена инвалидность.</w:t>
      </w:r>
    </w:p>
    <w:p w:rsidR="005B64D4" w:rsidRDefault="005B64D4" w:rsidP="005B64D4">
      <w:pPr>
        <w:pStyle w:val="ConsPlusNormal"/>
        <w:jc w:val="both"/>
      </w:pPr>
      <w:r>
        <w:t xml:space="preserve">(в ред. </w:t>
      </w:r>
      <w:hyperlink r:id="rId101"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 xml:space="preserve">3. Выплата пенсии за выслугу лет прекращается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w:t>
      </w:r>
      <w:r>
        <w:lastRenderedPageBreak/>
        <w:t>силу решение суда об объявлении его умершим или решение суда о признании его безвестно отсутствующим.</w:t>
      </w:r>
    </w:p>
    <w:p w:rsidR="005B64D4" w:rsidRDefault="005B64D4" w:rsidP="005B64D4">
      <w:pPr>
        <w:pStyle w:val="ConsPlusNormal"/>
        <w:spacing w:before="220"/>
        <w:ind w:firstLine="540"/>
        <w:jc w:val="both"/>
      </w:pPr>
      <w:r>
        <w:t xml:space="preserve">4. Лицам,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10" w:history="1">
        <w:r>
          <w:rPr>
            <w:color w:val="0000FF"/>
          </w:rPr>
          <w:t>статьей 5</w:t>
        </w:r>
      </w:hyperlink>
      <w:r>
        <w:t xml:space="preserve"> настоящего Положения с учетом размера установленной страховой пенсии по старости. По желанию указанных лиц пенсия за выслугу лет им может быть установлена заново в порядке, предусмотренном настоящим Положением.</w:t>
      </w:r>
    </w:p>
    <w:p w:rsidR="005B64D4" w:rsidRDefault="005B64D4" w:rsidP="005B64D4">
      <w:pPr>
        <w:pStyle w:val="ConsPlusNormal"/>
        <w:jc w:val="both"/>
      </w:pPr>
      <w:r>
        <w:t xml:space="preserve">(часть 4 введена </w:t>
      </w:r>
      <w:hyperlink r:id="rId102" w:history="1">
        <w:r>
          <w:rPr>
            <w:color w:val="0000FF"/>
          </w:rPr>
          <w:t>решением</w:t>
        </w:r>
      </w:hyperlink>
      <w:r>
        <w:t xml:space="preserve"> городской Думы г. Дзержинска Нижегородской области от 31.03.2015 N 890)</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10. Порядок назначения, перерасчета размера, выплаты пенсии за выслугу лет</w:t>
      </w:r>
    </w:p>
    <w:p w:rsidR="005B64D4" w:rsidRDefault="005B64D4" w:rsidP="005B64D4">
      <w:pPr>
        <w:pStyle w:val="ConsPlusNormal"/>
        <w:ind w:firstLine="540"/>
        <w:jc w:val="both"/>
      </w:pPr>
    </w:p>
    <w:p w:rsidR="005B64D4" w:rsidRDefault="005B64D4" w:rsidP="005B64D4">
      <w:pPr>
        <w:pStyle w:val="ConsPlusNormal"/>
        <w:ind w:firstLine="540"/>
        <w:jc w:val="both"/>
      </w:pPr>
      <w:r>
        <w:t>1. Назначение пенсии за выслугу лет производится комиссией городского округа город Дзержинск по назначению пенсии за выслугу лет (далее - Комиссия).</w:t>
      </w:r>
    </w:p>
    <w:p w:rsidR="005B64D4" w:rsidRDefault="005B64D4" w:rsidP="005B64D4">
      <w:pPr>
        <w:pStyle w:val="ConsPlusNormal"/>
        <w:spacing w:before="220"/>
        <w:ind w:firstLine="540"/>
        <w:jc w:val="both"/>
      </w:pPr>
      <w:hyperlink w:anchor="P429" w:history="1">
        <w:r>
          <w:rPr>
            <w:color w:val="0000FF"/>
          </w:rPr>
          <w:t>Состав</w:t>
        </w:r>
      </w:hyperlink>
      <w:r>
        <w:t xml:space="preserve"> Комиссии формируется с равным участием представителей городской Думы и администрации города. </w:t>
      </w:r>
      <w:hyperlink w:anchor="P333" w:history="1">
        <w:r>
          <w:rPr>
            <w:color w:val="0000FF"/>
          </w:rPr>
          <w:t>Положение</w:t>
        </w:r>
      </w:hyperlink>
      <w:r>
        <w:t xml:space="preserve"> о Комиссии утверждается правовым актом городской Думы.</w:t>
      </w:r>
    </w:p>
    <w:p w:rsidR="005B64D4" w:rsidRDefault="005B64D4" w:rsidP="005B64D4">
      <w:pPr>
        <w:pStyle w:val="ConsPlusNormal"/>
        <w:jc w:val="both"/>
      </w:pPr>
      <w:r>
        <w:t xml:space="preserve">(в ред. </w:t>
      </w:r>
      <w:hyperlink r:id="rId103"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С учетом личного вклада заявителя в социально-экономическое развитие городского округа город Дзержинск Комиссией по рекомендации главы города может быть принято решение о назначении пенсии за выслугу лет отдельным лицам, у которых недостаточно необходимого для назначения пенсии за выслугу лет стажа муниципальной службы, но не более двух лет.</w:t>
      </w:r>
    </w:p>
    <w:p w:rsidR="005B64D4" w:rsidRDefault="005B64D4" w:rsidP="005B64D4">
      <w:pPr>
        <w:pStyle w:val="ConsPlusNormal"/>
        <w:jc w:val="both"/>
      </w:pPr>
      <w:r>
        <w:t xml:space="preserve">(в ред. </w:t>
      </w:r>
      <w:hyperlink r:id="rId104"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В качестве личного вклада заявителя рассматриваются государственные награды Российской Федерации (звание Героя Российской Федерации Героя Труда Российской Федерации, ордена, медали, знаки отличия, почетные звания), почетная грамота Президента Российской Федерации, благодарность Президента Российской Федерации, награды Совета Федерации и Государственной Думы Федерального Собрания Российской Федерации, награды Правительства Российской Федерации, полученные в период прохождения муниципальной службы и (или) замещения муниципальной должности в Нижегородской области, за особые заслуги в области промышленности, строительства, экономики, науки, культуры, сельского хозяйства, здравоохранения, образования и других областях трудовой деятельности, большой вклад в дело защиты Отечества, укрепления правопорядка и законности, обеспечения государственной безопасности.</w:t>
      </w:r>
    </w:p>
    <w:p w:rsidR="005B64D4" w:rsidRDefault="005B64D4" w:rsidP="005B64D4">
      <w:pPr>
        <w:pStyle w:val="ConsPlusNormal"/>
        <w:jc w:val="both"/>
      </w:pPr>
      <w:r>
        <w:t xml:space="preserve">(в ред. </w:t>
      </w:r>
      <w:hyperlink r:id="rId105" w:history="1">
        <w:r>
          <w:rPr>
            <w:color w:val="0000FF"/>
          </w:rPr>
          <w:t>решения</w:t>
        </w:r>
      </w:hyperlink>
      <w:r>
        <w:t xml:space="preserve"> городской Думы г. Дзержинска Нижегородской области от 23.06.2020 N 900)</w:t>
      </w:r>
    </w:p>
    <w:p w:rsidR="005B64D4" w:rsidRDefault="005B64D4" w:rsidP="005B64D4">
      <w:pPr>
        <w:pStyle w:val="ConsPlusNormal"/>
        <w:spacing w:before="220"/>
        <w:ind w:firstLine="540"/>
        <w:jc w:val="both"/>
      </w:pPr>
      <w:r>
        <w:t>2. Перечень документов, необходимых для установления пенсии за выслугу лет, порядок обращения за этой пенсией, назначения пенсии, перерасчета ее размера, выплаты пенсии и ведения пенсионной документации устанавливаются правовым актом городской Думы.</w:t>
      </w:r>
    </w:p>
    <w:p w:rsidR="005B64D4" w:rsidRDefault="005B64D4" w:rsidP="005B64D4">
      <w:pPr>
        <w:pStyle w:val="ConsPlusNormal"/>
        <w:jc w:val="both"/>
      </w:pPr>
      <w:r>
        <w:t xml:space="preserve">(в ред. </w:t>
      </w:r>
      <w:hyperlink r:id="rId106"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3. Перерасчет размера пенсии за выслугу лет производится уполномоченным структурным подразделением администрации города.</w:t>
      </w:r>
    </w:p>
    <w:p w:rsidR="005B64D4" w:rsidRDefault="005B64D4" w:rsidP="005B64D4">
      <w:pPr>
        <w:pStyle w:val="ConsPlusNormal"/>
        <w:jc w:val="both"/>
      </w:pPr>
      <w:r>
        <w:t xml:space="preserve">(в ред. </w:t>
      </w:r>
      <w:hyperlink r:id="rId107"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bookmarkStart w:id="17" w:name="P198"/>
      <w:bookmarkEnd w:id="17"/>
      <w:r>
        <w:t xml:space="preserve">При изменении размера страховой пенсии либо пенсии, досрочно установленной в соответствии с </w:t>
      </w:r>
      <w:hyperlink r:id="rId108" w:history="1">
        <w:r>
          <w:rPr>
            <w:color w:val="0000FF"/>
          </w:rPr>
          <w:t>Законом</w:t>
        </w:r>
      </w:hyperlink>
      <w:r>
        <w:t xml:space="preserve"> Российской Федерации от 19.04.1991 N 1032-I "О занятости населения в Российской Федерации", в связи с изменением пенсионного законодательства и по другим основаниям размер пенсии за выслугу лет уменьшается (увеличивается) соответственно на сумму </w:t>
      </w:r>
      <w:r>
        <w:lastRenderedPageBreak/>
        <w:t xml:space="preserve">изменения страховой пенсии, пенсии, досрочно установленной в соответствии с </w:t>
      </w:r>
      <w:hyperlink r:id="rId109" w:history="1">
        <w:r>
          <w:rPr>
            <w:color w:val="0000FF"/>
          </w:rPr>
          <w:t>Законом</w:t>
        </w:r>
      </w:hyperlink>
      <w:r>
        <w:t xml:space="preserve"> Российской Федерации от 19.04.1991 N 1032-I "О занятости населения в Российской Федерации".</w:t>
      </w:r>
    </w:p>
    <w:p w:rsidR="005B64D4" w:rsidRDefault="005B64D4" w:rsidP="005B64D4">
      <w:pPr>
        <w:pStyle w:val="ConsPlusNormal"/>
        <w:jc w:val="both"/>
      </w:pPr>
      <w:r>
        <w:t xml:space="preserve">(в ред. </w:t>
      </w:r>
      <w:hyperlink r:id="rId110"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4. При возобновлении работы (службы) на муниципальных должностях в Нижегородской области, должностях муниципальной службы в Нижегородской области или государственных должностях Нижегородской области, должностях государственной гражданской службы Нижегородской области после назначения пенсии за выслугу лет в соответствии с настоящим Положением пенсия за выслугу лет может быть пересчитана после прекращения указанной работы (службы) в порядке, установленном для первоначального назначения пенсии за выслугу лет.</w:t>
      </w:r>
    </w:p>
    <w:p w:rsidR="005B64D4" w:rsidRDefault="005B64D4" w:rsidP="005B64D4">
      <w:pPr>
        <w:pStyle w:val="ConsPlusNormal"/>
        <w:spacing w:before="220"/>
        <w:ind w:firstLine="540"/>
        <w:jc w:val="both"/>
      </w:pPr>
      <w:r>
        <w:t>5. Выплата пенсии за выслугу лет производится уполномоченным структурным подразделением администрации города за текущий месяц в порядке, определяемом правовым актом городской Думы.</w:t>
      </w:r>
    </w:p>
    <w:p w:rsidR="005B64D4" w:rsidRDefault="005B64D4" w:rsidP="005B64D4">
      <w:pPr>
        <w:pStyle w:val="ConsPlusNormal"/>
        <w:jc w:val="both"/>
      </w:pPr>
      <w:r>
        <w:t xml:space="preserve">(в ред. </w:t>
      </w:r>
      <w:hyperlink r:id="rId111"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5.1. Получателям пенсии за выслугу лет из числа лиц, указанных в </w:t>
      </w:r>
      <w:hyperlink r:id="rId112" w:history="1">
        <w:r>
          <w:rPr>
            <w:color w:val="0000FF"/>
          </w:rPr>
          <w:t>части 1 статьи 26.1</w:t>
        </w:r>
      </w:hyperlink>
      <w:r>
        <w:t xml:space="preserve"> Федерального закона "О страховых пенсиях", пенсия за выслугу лет выплачивается в размере, исчисленном в соответствии со </w:t>
      </w:r>
      <w:hyperlink w:anchor="P110" w:history="1">
        <w:r>
          <w:rPr>
            <w:color w:val="0000FF"/>
          </w:rPr>
          <w:t>статьей 5</w:t>
        </w:r>
      </w:hyperlink>
      <w:r>
        <w:t xml:space="preserve"> настоящего Положения, без учета индексации (увеличения) размера фиксированной выплаты к страховой пенсии в соответствии с </w:t>
      </w:r>
      <w:hyperlink r:id="rId113" w:history="1">
        <w:r>
          <w:rPr>
            <w:color w:val="0000FF"/>
          </w:rPr>
          <w:t>частями 6</w:t>
        </w:r>
      </w:hyperlink>
      <w:r>
        <w:t xml:space="preserve"> и </w:t>
      </w:r>
      <w:hyperlink r:id="rId114" w:history="1">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115" w:history="1">
        <w:r>
          <w:rPr>
            <w:color w:val="0000FF"/>
          </w:rPr>
          <w:t>частью 10 статьи 18</w:t>
        </w:r>
      </w:hyperlink>
      <w:r>
        <w:t xml:space="preserve"> Федерального закона "О страховых пенсиях".</w:t>
      </w:r>
    </w:p>
    <w:p w:rsidR="005B64D4" w:rsidRDefault="005B64D4" w:rsidP="005B64D4">
      <w:pPr>
        <w:pStyle w:val="ConsPlusNormal"/>
        <w:jc w:val="both"/>
      </w:pPr>
      <w:r>
        <w:t xml:space="preserve">(часть 5.1 введена </w:t>
      </w:r>
      <w:hyperlink r:id="rId116" w:history="1">
        <w:r>
          <w:rPr>
            <w:color w:val="0000FF"/>
          </w:rPr>
          <w:t>решением</w:t>
        </w:r>
      </w:hyperlink>
      <w:r>
        <w:t xml:space="preserve"> городской Думы г. Дзержинска Нижегородской области от 30.11.2017 N 439)</w:t>
      </w:r>
    </w:p>
    <w:p w:rsidR="005B64D4" w:rsidRDefault="005B64D4" w:rsidP="005B64D4">
      <w:pPr>
        <w:pStyle w:val="ConsPlusNormal"/>
        <w:spacing w:before="220"/>
        <w:ind w:firstLine="540"/>
        <w:jc w:val="both"/>
      </w:pPr>
      <w:r>
        <w:t>6. Пенсия за выслугу лет не выплачивается в период замещения государственных должностей и нахождения на государственной гражданской службе, государственной службе иных видов, а также в период замещения муниципальных должностей и нахождения на должностях муниципальной службы.</w:t>
      </w:r>
    </w:p>
    <w:p w:rsidR="005B64D4" w:rsidRDefault="005B64D4" w:rsidP="005B64D4">
      <w:pPr>
        <w:pStyle w:val="ConsPlusNormal"/>
        <w:spacing w:before="220"/>
        <w:ind w:firstLine="540"/>
        <w:jc w:val="both"/>
      </w:pPr>
      <w:r>
        <w:t>6.1. Удержания из пенсии за выслугу лет производятся в порядке и размерах, определяемых правовым актом городской Думы.</w:t>
      </w:r>
    </w:p>
    <w:p w:rsidR="005B64D4" w:rsidRDefault="005B64D4" w:rsidP="005B64D4">
      <w:pPr>
        <w:pStyle w:val="ConsPlusNormal"/>
        <w:jc w:val="both"/>
      </w:pPr>
      <w:r>
        <w:t xml:space="preserve">(часть 6.1 введена </w:t>
      </w:r>
      <w:hyperlink r:id="rId117" w:history="1">
        <w:r>
          <w:rPr>
            <w:color w:val="0000FF"/>
          </w:rPr>
          <w:t>решением</w:t>
        </w:r>
      </w:hyperlink>
      <w:r>
        <w:t xml:space="preserve"> городской Думы г. Дзержинска Нижегородской области от 22.12.2016 N 262)</w:t>
      </w:r>
    </w:p>
    <w:p w:rsidR="005B64D4" w:rsidRDefault="005B64D4" w:rsidP="005B64D4">
      <w:pPr>
        <w:pStyle w:val="ConsPlusNormal"/>
        <w:spacing w:before="220"/>
        <w:ind w:firstLine="540"/>
        <w:jc w:val="both"/>
      </w:pPr>
      <w:r>
        <w:t xml:space="preserve">7. Выплата пенсии за выслугу лет в период нахождения пенсионера в государственном или муниципальном стационарном учреждении социального обслуживания и удержания из нее производятся в порядке, предусмотренном для выплаты и удержания из пенсии, назначаемой в соответствии с Федеральным </w:t>
      </w:r>
      <w:hyperlink r:id="rId118" w:history="1">
        <w:r>
          <w:rPr>
            <w:color w:val="0000FF"/>
          </w:rPr>
          <w:t>законом</w:t>
        </w:r>
      </w:hyperlink>
      <w:r>
        <w:t xml:space="preserve"> от 28.12.2013 N 400-ФЗ "О страховых пенсиях".</w:t>
      </w:r>
    </w:p>
    <w:p w:rsidR="005B64D4" w:rsidRDefault="005B64D4" w:rsidP="005B64D4">
      <w:pPr>
        <w:pStyle w:val="ConsPlusNormal"/>
        <w:jc w:val="both"/>
      </w:pPr>
      <w:r>
        <w:t xml:space="preserve">(в ред. </w:t>
      </w:r>
      <w:hyperlink r:id="rId119" w:history="1">
        <w:r>
          <w:rPr>
            <w:color w:val="0000FF"/>
          </w:rPr>
          <w:t>решения</w:t>
        </w:r>
      </w:hyperlink>
      <w:r>
        <w:t xml:space="preserve"> городской Думы г. Дзержинска Нижегородской области от 31.03.2015 N 890)</w:t>
      </w:r>
    </w:p>
    <w:p w:rsidR="005B64D4" w:rsidRDefault="005B64D4" w:rsidP="005B64D4">
      <w:pPr>
        <w:pStyle w:val="ConsPlusNormal"/>
        <w:spacing w:before="220"/>
        <w:ind w:firstLine="540"/>
        <w:jc w:val="both"/>
      </w:pPr>
      <w:r>
        <w:t>8. Уполномоченное структурное подразделение администрации города 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их выдачи.</w:t>
      </w:r>
    </w:p>
    <w:p w:rsidR="005B64D4" w:rsidRDefault="005B64D4" w:rsidP="005B64D4">
      <w:pPr>
        <w:pStyle w:val="ConsPlusNormal"/>
        <w:jc w:val="both"/>
      </w:pPr>
      <w:r>
        <w:t xml:space="preserve">(в ред. </w:t>
      </w:r>
      <w:hyperlink r:id="rId120" w:history="1">
        <w:r>
          <w:rPr>
            <w:color w:val="0000FF"/>
          </w:rPr>
          <w:t>решения</w:t>
        </w:r>
      </w:hyperlink>
      <w:r>
        <w:t xml:space="preserve"> городской Думы г. Дзержинска Нижегородской области от 22.12.2016 N 262)</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t>Статья 11. Порядок индексации пенсии за выслугу лет</w:t>
      </w:r>
    </w:p>
    <w:p w:rsidR="005B64D4" w:rsidRDefault="005B64D4" w:rsidP="005B64D4">
      <w:pPr>
        <w:pStyle w:val="ConsPlusNormal"/>
        <w:ind w:firstLine="540"/>
        <w:jc w:val="both"/>
      </w:pPr>
    </w:p>
    <w:p w:rsidR="005B64D4" w:rsidRDefault="005B64D4" w:rsidP="005B64D4">
      <w:pPr>
        <w:pStyle w:val="ConsPlusNormal"/>
        <w:ind w:firstLine="540"/>
        <w:jc w:val="both"/>
      </w:pPr>
      <w:r>
        <w:t>Пенсия за выслугу лет индексируется при централизованном повышении денежного содержания, денежного вознаграждения лицам, замещающим муниципальные должности и должности муниципальной службы в органе местного самоуправления по ранее занимаемой или аналогичной должности на индекс его увеличения по правилам, установленным настоящим Положением для первоначального назначения пенсии за выслугу лет.</w:t>
      </w:r>
    </w:p>
    <w:p w:rsidR="005B64D4" w:rsidRDefault="005B64D4" w:rsidP="005B64D4">
      <w:pPr>
        <w:pStyle w:val="ConsPlusNormal"/>
        <w:ind w:firstLine="540"/>
        <w:jc w:val="both"/>
      </w:pPr>
    </w:p>
    <w:p w:rsidR="005B64D4" w:rsidRDefault="005B64D4" w:rsidP="005B64D4">
      <w:pPr>
        <w:pStyle w:val="ConsPlusTitle"/>
        <w:ind w:firstLine="540"/>
        <w:jc w:val="both"/>
        <w:outlineLvl w:val="2"/>
      </w:pPr>
      <w:r>
        <w:lastRenderedPageBreak/>
        <w:t>Статья 12. Заключительные и переходные положения</w:t>
      </w:r>
    </w:p>
    <w:p w:rsidR="005B64D4" w:rsidRDefault="005B64D4" w:rsidP="005B64D4">
      <w:pPr>
        <w:pStyle w:val="ConsPlusNormal"/>
        <w:ind w:firstLine="540"/>
        <w:jc w:val="both"/>
      </w:pPr>
    </w:p>
    <w:p w:rsidR="005B64D4" w:rsidRDefault="005B64D4" w:rsidP="005B64D4">
      <w:pPr>
        <w:pStyle w:val="ConsPlusNormal"/>
        <w:ind w:firstLine="540"/>
        <w:jc w:val="both"/>
      </w:pPr>
      <w:bookmarkStart w:id="18" w:name="P219"/>
      <w:bookmarkEnd w:id="18"/>
      <w:r>
        <w:t xml:space="preserve">1. Лицам, замещавшим муниципальные должности и должности муниципальной службы в органе местного самоуправления, которым пенсия за выслугу лет была назначена в соответствии с </w:t>
      </w:r>
      <w:hyperlink r:id="rId121" w:history="1">
        <w:r>
          <w:rPr>
            <w:color w:val="0000FF"/>
          </w:rPr>
          <w:t>Законом</w:t>
        </w:r>
      </w:hyperlink>
      <w:r>
        <w:t xml:space="preserve"> Нижегородской области от 24.06.2003 N 48-З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пенсии за умершего (погибшего) родителя, замещавшего государственную должность Нижегородской области либо должность государственной гражданской службы Нижегородской области", пенсия за выслугу лет переназначается на основании </w:t>
      </w:r>
      <w:hyperlink w:anchor="P249" w:history="1">
        <w:r>
          <w:rPr>
            <w:color w:val="0000FF"/>
          </w:rPr>
          <w:t>заявления</w:t>
        </w:r>
      </w:hyperlink>
      <w:r>
        <w:t xml:space="preserve"> по форме согласно приложению к настоящему Положению и выписки из пенсионного дела получателя, выданной министерством социальной политики Нижегородской области, без представления ими документов, подтверждающих право на пенсию за выслугу лет по нормам настоящего Положения.</w:t>
      </w:r>
    </w:p>
    <w:p w:rsidR="005B64D4" w:rsidRDefault="005B64D4" w:rsidP="005B64D4">
      <w:pPr>
        <w:pStyle w:val="ConsPlusNormal"/>
        <w:spacing w:before="220"/>
        <w:ind w:firstLine="540"/>
        <w:jc w:val="both"/>
      </w:pPr>
      <w:r>
        <w:t xml:space="preserve">2. Лицам, указанным в </w:t>
      </w:r>
      <w:hyperlink w:anchor="P219" w:history="1">
        <w:r>
          <w:rPr>
            <w:color w:val="0000FF"/>
          </w:rPr>
          <w:t>части 1</w:t>
        </w:r>
      </w:hyperlink>
      <w:r>
        <w:t xml:space="preserve"> настоящей статьи, обратившимся за переназначением пенсии за выслугу лет до 1 апреля 2014 года, пенсия за выслугу лет переназначается с 1 января 2014 года.</w:t>
      </w:r>
    </w:p>
    <w:p w:rsidR="00F73CB9" w:rsidRDefault="00F73CB9"/>
    <w:sectPr w:rsidR="00F73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B64D4"/>
    <w:rsid w:val="005B64D4"/>
    <w:rsid w:val="00F7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4D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B64D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9AD08EC6F7FA97A7B936EBB39E00C24C20D9CDB0153E9818EFBB5BE5C61210B1F645B3F89FA7EE6B1B5CC1D118017567403B7D0F5ABC25jCA3K" TargetMode="External"/><Relationship Id="rId117" Type="http://schemas.openxmlformats.org/officeDocument/2006/relationships/hyperlink" Target="consultantplus://offline/ref=F49AD08EC6F7FA97A7B928E6A5F25FC7482D80C3B1193DCF41B2BD0CBA961445F1B643E6BBDBAEE96B10089495465824270B377F1546BD25DD273981j4A3K" TargetMode="External"/><Relationship Id="rId21" Type="http://schemas.openxmlformats.org/officeDocument/2006/relationships/hyperlink" Target="consultantplus://offline/ref=F49AD08EC6F7FA97A7B936EBB39E00C24D2FD7CBB41A3E9818EFBB5BE5C61210A3F61DBFF89BBDE9690E0A9097j4ADK" TargetMode="External"/><Relationship Id="rId42" Type="http://schemas.openxmlformats.org/officeDocument/2006/relationships/hyperlink" Target="consultantplus://offline/ref=F49AD08EC6F7FA97A7B928E6A5F25FC7482D80C3B21F35C741B2BD0CBA961445F1B643E6BBDBAEE96B100B9392465824270B377F1546BD25DD273981j4A3K" TargetMode="External"/><Relationship Id="rId47" Type="http://schemas.openxmlformats.org/officeDocument/2006/relationships/hyperlink" Target="consultantplus://offline/ref=F49AD08EC6F7FA97A7B928E6A5F25FC7482D80C3B1193DCF41B2BD0CBA961445F1B643E6BBDBAEE96B10089190465824270B377F1546BD25DD273981j4A3K" TargetMode="External"/><Relationship Id="rId63" Type="http://schemas.openxmlformats.org/officeDocument/2006/relationships/hyperlink" Target="consultantplus://offline/ref=F49AD08EC6F7FA97A7B936EBB39E00C24C25DACBB3143E9818EFBB5BE5C61210A3F61DBFF89BBDE9690E0A9097j4ADK" TargetMode="External"/><Relationship Id="rId68" Type="http://schemas.openxmlformats.org/officeDocument/2006/relationships/hyperlink" Target="consultantplus://offline/ref=F49AD08EC6F7FA97A7B928E6A5F25FC7482D80C3B1193DCF41B2BD0CBA961445F1B643E6BBDBAEE96B10089290465824270B377F1546BD25DD273981j4A3K" TargetMode="External"/><Relationship Id="rId84" Type="http://schemas.openxmlformats.org/officeDocument/2006/relationships/hyperlink" Target="consultantplus://offline/ref=F49AD08EC6F7FA97A7B936EBB39E00C24C23D6C8B51B3E9818EFBB5BE5C61210B1F645B3F89FA3EB681B5CC1D118017567403B7D0F5ABC25jCA3K" TargetMode="External"/><Relationship Id="rId89" Type="http://schemas.openxmlformats.org/officeDocument/2006/relationships/hyperlink" Target="consultantplus://offline/ref=F49AD08EC6F7FA97A7B936EBB39E00C24C22DCCEB816639210B6B759E2C94D07B6BF49B2F89FA2EE604459D4C0400C717D5F38611358BEj2A7K" TargetMode="External"/><Relationship Id="rId112" Type="http://schemas.openxmlformats.org/officeDocument/2006/relationships/hyperlink" Target="consultantplus://offline/ref=F49AD08EC6F7FA97A7B936EBB39E00C24C25DACBB61D3E9818EFBB5BE5C61210B1F645B3F89FA4EB691B5CC1D118017567403B7D0F5ABC25jCA3K" TargetMode="External"/><Relationship Id="rId16" Type="http://schemas.openxmlformats.org/officeDocument/2006/relationships/hyperlink" Target="consultantplus://offline/ref=F49AD08EC6F7FA97A7B928E6A5F25FC7482D80C3B21F37CD41BABD0CBA961445F1B643E6BBDBAEEF681B5CC1D118017567403B7D0F5ABC25jCA3K" TargetMode="External"/><Relationship Id="rId107" Type="http://schemas.openxmlformats.org/officeDocument/2006/relationships/hyperlink" Target="consultantplus://offline/ref=F49AD08EC6F7FA97A7B928E6A5F25FC7482D80C3B1193DCF41B2BD0CBA961445F1B643E6BBDBAEE96B10089592465824270B377F1546BD25DD273981j4A3K" TargetMode="External"/><Relationship Id="rId11" Type="http://schemas.openxmlformats.org/officeDocument/2006/relationships/hyperlink" Target="consultantplus://offline/ref=F49AD08EC6F7FA97A7B928E6A5F25FC7482D80C3B11531CA44BBBD0CBA961445F1B643E6BBDBAEE96B10089090465824270B377F1546BD25DD273981j4A3K" TargetMode="External"/><Relationship Id="rId32" Type="http://schemas.openxmlformats.org/officeDocument/2006/relationships/hyperlink" Target="consultantplus://offline/ref=F49AD08EC6F7FA97A7B936EBB39E00C24C20D9CDB0153E9818EFBB5BE5C61210B1F645B4FF9BA8BC3A545D9D954912746140387F13j5A8K" TargetMode="External"/><Relationship Id="rId37" Type="http://schemas.openxmlformats.org/officeDocument/2006/relationships/hyperlink" Target="consultantplus://offline/ref=F49AD08EC6F7FA97A7B928E6A5F25FC7482D80C3B21F37CD41BABD0CBA961445F1B643E6BBDBAEE96B10099190465824270B377F1546BD25DD273981j4A3K" TargetMode="External"/><Relationship Id="rId53" Type="http://schemas.openxmlformats.org/officeDocument/2006/relationships/hyperlink" Target="consultantplus://offline/ref=F49AD08EC6F7FA97A7B928E6A5F25FC7482D80C3B1193DCF41B2BD0CBA961445F1B643E6BBDBAEE96B10089592465824270B377F1546BD25DD273981j4A3K" TargetMode="External"/><Relationship Id="rId58" Type="http://schemas.openxmlformats.org/officeDocument/2006/relationships/hyperlink" Target="consultantplus://offline/ref=F49AD08EC6F7FA97A7B936EBB39E00C24C20D8CFB51F3E9818EFBB5BE5C61210A3F61DBFF89BBDE9690E0A9097j4ADK" TargetMode="External"/><Relationship Id="rId74" Type="http://schemas.openxmlformats.org/officeDocument/2006/relationships/hyperlink" Target="consultantplus://offline/ref=F49AD08EC6F7FA97A7B936EBB39E00C24C25DACBB61D3E9818EFBB5BE5C61210B1F645B3F89FA2E1621B5CC1D118017567403B7D0F5ABC25jCA3K" TargetMode="External"/><Relationship Id="rId79" Type="http://schemas.openxmlformats.org/officeDocument/2006/relationships/hyperlink" Target="consultantplus://offline/ref=F49AD08EC6F7FA97A7B936EBB39E00C24C25DACBB31B3E9818EFBB5BE5C61210B1F645B3F89FA3EB691B5CC1D118017567403B7D0F5ABC25jCA3K" TargetMode="External"/><Relationship Id="rId102" Type="http://schemas.openxmlformats.org/officeDocument/2006/relationships/hyperlink" Target="consultantplus://offline/ref=F49AD08EC6F7FA97A7B928E6A5F25FC7482D80C3B11D37CE47BCBD0CBA961445F1B643E6BBDBAEE96B1008929C465824270B377F1546BD25DD273981j4A3K" TargetMode="External"/><Relationship Id="rId123" Type="http://schemas.openxmlformats.org/officeDocument/2006/relationships/theme" Target="theme/theme1.xml"/><Relationship Id="rId5" Type="http://schemas.openxmlformats.org/officeDocument/2006/relationships/hyperlink" Target="consultantplus://offline/ref=F49AD08EC6F7FA97A7B928E6A5F25FC7482D80C3B1193DCF41B2BD0CBA961445F1B643E6BBDBAEE96B10089795465824270B377F1546BD25DD273981j4A3K" TargetMode="External"/><Relationship Id="rId61" Type="http://schemas.openxmlformats.org/officeDocument/2006/relationships/hyperlink" Target="consultantplus://offline/ref=F49AD08EC6F7FA97A7B936EBB39E00C24C25DACBB61D3E9818EFBB5BE5C61210B1F645B3F89FA7E8681B5CC1D118017567403B7D0F5ABC25jCA3K" TargetMode="External"/><Relationship Id="rId82" Type="http://schemas.openxmlformats.org/officeDocument/2006/relationships/hyperlink" Target="consultantplus://offline/ref=F49AD08EC6F7FA97A7B928E6A5F25FC7482D80C3B11D37CE47BCBD0CBA961445F1B643E6BBDBAEE96B10089297465824270B377F1546BD25DD273981j4A3K" TargetMode="External"/><Relationship Id="rId90" Type="http://schemas.openxmlformats.org/officeDocument/2006/relationships/hyperlink" Target="consultantplus://offline/ref=F49AD08EC6F7FA97A7B928E6A5F25FC7482D80C3B1193DCF41B2BD0CBA961445F1B643E6BBDBAEE96B10089390465824270B377F1546BD25DD273981j4A3K" TargetMode="External"/><Relationship Id="rId95" Type="http://schemas.openxmlformats.org/officeDocument/2006/relationships/hyperlink" Target="consultantplus://offline/ref=F49AD08EC6F7FA97A7B928E6A5F25FC7482D80C3B1193DCF41B2BD0CBA961445F1B643E6BBDBAEE96B1008939D465824270B377F1546BD25DD273981j4A3K" TargetMode="External"/><Relationship Id="rId19" Type="http://schemas.openxmlformats.org/officeDocument/2006/relationships/hyperlink" Target="consultantplus://offline/ref=F49AD08EC6F7FA97A7B928E6A5F25FC7482D80C3B1193DCF41B2BD0CBA961445F1B643E6BBDBAEE96B10089092465824270B377F1546BD25DD273981j4A3K" TargetMode="External"/><Relationship Id="rId14" Type="http://schemas.openxmlformats.org/officeDocument/2006/relationships/hyperlink" Target="consultantplus://offline/ref=F49AD08EC6F7FA97A7B936EBB39E00C24C20D9CDB0153E9818EFBB5BE5C61210B1F645B3F89FA6EB6F1B5CC1D118017567403B7D0F5ABC25jCA3K" TargetMode="External"/><Relationship Id="rId22" Type="http://schemas.openxmlformats.org/officeDocument/2006/relationships/hyperlink" Target="consultantplus://offline/ref=F49AD08EC6F7FA97A7B936EBB39E00C24C27D9C8B71E3E9818EFBB5BE5C61210A3F61DBFF89BBDE9690E0A9097j4ADK" TargetMode="External"/><Relationship Id="rId27" Type="http://schemas.openxmlformats.org/officeDocument/2006/relationships/hyperlink" Target="consultantplus://offline/ref=F49AD08EC6F7FA97A7B936EBB39E00C24C20D9CDB0153E9818EFBB5BE5C61210B1F645B3F89FA7EE681B5CC1D118017567403B7D0F5ABC25jCA3K" TargetMode="External"/><Relationship Id="rId30" Type="http://schemas.openxmlformats.org/officeDocument/2006/relationships/hyperlink" Target="consultantplus://offline/ref=F49AD08EC6F7FA97A7B936EBB39E00C24C20D9CDB0153E9818EFBB5BE5C61210B1F645B3F89FA6E9621B5CC1D118017567403B7D0F5ABC25jCA3K" TargetMode="External"/><Relationship Id="rId35" Type="http://schemas.openxmlformats.org/officeDocument/2006/relationships/hyperlink" Target="consultantplus://offline/ref=F49AD08EC6F7FA97A7B928E6A5F25FC7482D80C3B1193DCF41B2BD0CBA961445F1B643E6BBDBAEE96B1008909D465824270B377F1546BD25DD273981j4A3K" TargetMode="External"/><Relationship Id="rId43" Type="http://schemas.openxmlformats.org/officeDocument/2006/relationships/hyperlink" Target="consultantplus://offline/ref=F49AD08EC6F7FA97A7B936EBB39E00C24C20D8CFB51F3E9818EFBB5BE5C61210A3F61DBFF89BBDE9690E0A9097j4ADK" TargetMode="External"/><Relationship Id="rId48" Type="http://schemas.openxmlformats.org/officeDocument/2006/relationships/hyperlink" Target="consultantplus://offline/ref=F49AD08EC6F7FA97A7B928E6A5F25FC7482D80C3B1193DCF41B2BD0CBA961445F1B643E6BBDBAEE96B10089791465824270B377F1546BD25DD273981j4A3K" TargetMode="External"/><Relationship Id="rId56" Type="http://schemas.openxmlformats.org/officeDocument/2006/relationships/hyperlink" Target="consultantplus://offline/ref=F49AD08EC6F7FA97A7B928E6A5F25FC7482D80C3B11D37CE47BCBD0CBA961445F1B643E6BBDBAEE96B10089195465824270B377F1546BD25DD273981j4A3K" TargetMode="External"/><Relationship Id="rId64" Type="http://schemas.openxmlformats.org/officeDocument/2006/relationships/hyperlink" Target="consultantplus://offline/ref=F49AD08EC6F7FA97A7B928E6A5F25FC7482D80C3B1193DCF41B2BD0CBA961445F1B643E6BBDBAEE96B10089192465824270B377F1546BD25DD273981j4A3K" TargetMode="External"/><Relationship Id="rId69" Type="http://schemas.openxmlformats.org/officeDocument/2006/relationships/hyperlink" Target="consultantplus://offline/ref=F49AD08EC6F7FA97A7B928E6A5F25FC7482D80C3B1193DCF41B2BD0CBA961445F1B643E6BBDBAEE96B10089292465824270B377F1546BD25DD273981j4A3K" TargetMode="External"/><Relationship Id="rId77" Type="http://schemas.openxmlformats.org/officeDocument/2006/relationships/hyperlink" Target="consultantplus://offline/ref=F49AD08EC6F7FA97A7B936EBB39E00C24C26D6CCB11E3E9818EFBB5BE5C61210A3F61DBFF89BBDE9690E0A9097j4ADK" TargetMode="External"/><Relationship Id="rId100" Type="http://schemas.openxmlformats.org/officeDocument/2006/relationships/hyperlink" Target="consultantplus://offline/ref=F49AD08EC6F7FA97A7B936EBB39E00C24C25DACBB61D3E9818EFBB5BE5C61210B1F645B3F89FA3ED6A1B5CC1D118017567403B7D0F5ABC25jCA3K" TargetMode="External"/><Relationship Id="rId105" Type="http://schemas.openxmlformats.org/officeDocument/2006/relationships/hyperlink" Target="consultantplus://offline/ref=F49AD08EC6F7FA97A7B928E6A5F25FC7482D80C3B21C3DCF40BCBD0CBA961445F1B643E6BBDBAEE96B10089195465824270B377F1546BD25DD273981j4A3K" TargetMode="External"/><Relationship Id="rId113" Type="http://schemas.openxmlformats.org/officeDocument/2006/relationships/hyperlink" Target="consultantplus://offline/ref=F49AD08EC6F7FA97A7B936EBB39E00C24C25DACBB61D3E9818EFBB5BE5C61210B1F645B3F89FA2E1621B5CC1D118017567403B7D0F5ABC25jCA3K" TargetMode="External"/><Relationship Id="rId118" Type="http://schemas.openxmlformats.org/officeDocument/2006/relationships/hyperlink" Target="consultantplus://offline/ref=F49AD08EC6F7FA97A7B936EBB39E00C24C25DACBB61D3E9818EFBB5BE5C61210A3F61DBFF89BBDE9690E0A9097j4ADK" TargetMode="External"/><Relationship Id="rId8" Type="http://schemas.openxmlformats.org/officeDocument/2006/relationships/hyperlink" Target="consultantplus://offline/ref=F49AD08EC6F7FA97A7B928E6A5F25FC7482D80C3B1193DCF41B2BD0CBA961445F1B643E6BBDBAEE96B10089090465824270B377F1546BD25DD273981j4A3K" TargetMode="External"/><Relationship Id="rId51" Type="http://schemas.openxmlformats.org/officeDocument/2006/relationships/hyperlink" Target="consultantplus://offline/ref=F49AD08EC6F7FA97A7B936EBB39E00C24C23D6C6B11E3E9818EFBB5BE5C61210B1F645B3F89FA7EB6F1B5CC1D118017567403B7D0F5ABC25jCA3K" TargetMode="External"/><Relationship Id="rId72" Type="http://schemas.openxmlformats.org/officeDocument/2006/relationships/hyperlink" Target="consultantplus://offline/ref=F49AD08EC6F7FA97A7B928E6A5F25FC7482D80C3B1193DCF41B2BD0CBA961445F1B643E6BBDBAEE96B10089397465824270B377F1546BD25DD273981j4A3K" TargetMode="External"/><Relationship Id="rId80" Type="http://schemas.openxmlformats.org/officeDocument/2006/relationships/hyperlink" Target="consultantplus://offline/ref=F49AD08EC6F7FA97A7B936EBB39E00C24C25DACBB3143E9818EFBB5BE5C61210B1F645B6FF9BA8BC3A545D9D954912746140387F13j5A8K" TargetMode="External"/><Relationship Id="rId85" Type="http://schemas.openxmlformats.org/officeDocument/2006/relationships/hyperlink" Target="consultantplus://offline/ref=F49AD08EC6F7FA97A7B928E6A5F25FC7482D80C3B11933CB40B8BD0CBA961445F1B643E6BBDBAEE96B10089093465824270B377F1546BD25DD273981j4A3K" TargetMode="External"/><Relationship Id="rId93" Type="http://schemas.openxmlformats.org/officeDocument/2006/relationships/hyperlink" Target="consultantplus://offline/ref=F49AD08EC6F7FA97A7B928E6A5F25FC7482D80C3B11933CB40B8BD0CBA961445F1B643E6BBDBAEE96B10089092465824270B377F1546BD25DD273981j4A3K" TargetMode="External"/><Relationship Id="rId98" Type="http://schemas.openxmlformats.org/officeDocument/2006/relationships/hyperlink" Target="consultantplus://offline/ref=F49AD08EC6F7FA97A7B936EBB39E00C24C23D6C6B11E3E9818EFBB5BE5C61210B1F645B3F89FA7EB6F1B5CC1D118017567403B7D0F5ABC25jCA3K" TargetMode="External"/><Relationship Id="rId121" Type="http://schemas.openxmlformats.org/officeDocument/2006/relationships/hyperlink" Target="consultantplus://offline/ref=F49AD08EC6F7FA97A7B928E6A5F25FC7482D80C3B11B36C941BBBD0CBA961445F1B643E6A9DBF6E56B14169197530E7561j5AEK" TargetMode="External"/><Relationship Id="rId3" Type="http://schemas.openxmlformats.org/officeDocument/2006/relationships/webSettings" Target="webSettings.xml"/><Relationship Id="rId12" Type="http://schemas.openxmlformats.org/officeDocument/2006/relationships/hyperlink" Target="consultantplus://offline/ref=F49AD08EC6F7FA97A7B928E6A5F25FC7482D80C3B21C3DCF40BCBD0CBA961445F1B643E6BBDBAEE96B1008909C465824270B377F1546BD25DD273981j4A3K" TargetMode="External"/><Relationship Id="rId17" Type="http://schemas.openxmlformats.org/officeDocument/2006/relationships/hyperlink" Target="consultantplus://offline/ref=F49AD08EC6F7FA97A7B928E6A5F25FC7482D80C3B21F37CD41BBBD0CBA961445F1B643E6BBDBAEEB604459D4C0400C717D5F38611358BEj2A7K" TargetMode="External"/><Relationship Id="rId25" Type="http://schemas.openxmlformats.org/officeDocument/2006/relationships/hyperlink" Target="consultantplus://offline/ref=F49AD08EC6F7FA97A7B936EBB39E00C24C20D9CDB0153E9818EFBB5BE5C61210B1F645B3F89FA7ED6C1B5CC1D118017567403B7D0F5ABC25jCA3K" TargetMode="External"/><Relationship Id="rId33" Type="http://schemas.openxmlformats.org/officeDocument/2006/relationships/hyperlink" Target="consultantplus://offline/ref=F49AD08EC6F7FA97A7B936EBB39E00C24C20D9CDB0153E9818EFBB5BE5C61210B1F645B3F89FA4E0621B5CC1D118017567403B7D0F5ABC25jCA3K" TargetMode="External"/><Relationship Id="rId38" Type="http://schemas.openxmlformats.org/officeDocument/2006/relationships/hyperlink" Target="consultantplus://offline/ref=F49AD08EC6F7FA97A7B928E6A5F25FC7482D80C3B11D37CE47BCBD0CBA961445F1B643E6BBDBAEE96B10089092465824270B377F1546BD25DD273981j4A3K" TargetMode="External"/><Relationship Id="rId46" Type="http://schemas.openxmlformats.org/officeDocument/2006/relationships/hyperlink" Target="consultantplus://offline/ref=F49AD08EC6F7FA97A7B928E6A5F25FC7482D80C3B1193DCF41B2BD0CBA961445F1B643E6BBDBAEE96B10089191465824270B377F1546BD25DD273981j4A3K" TargetMode="External"/><Relationship Id="rId59" Type="http://schemas.openxmlformats.org/officeDocument/2006/relationships/hyperlink" Target="consultantplus://offline/ref=F49AD08EC6F7FA97A7B928E6A5F25FC7482D80C3B21F35C741B2BD0CBA961445F1B643E6A9DBF6E56B14169197530E7561j5AEK" TargetMode="External"/><Relationship Id="rId67" Type="http://schemas.openxmlformats.org/officeDocument/2006/relationships/hyperlink" Target="consultantplus://offline/ref=F49AD08EC6F7FA97A7B928E6A5F25FC7482D80C3B21F37CD41BABD0CBA961445F1B643E6BBDBAEE96B100D939D465824270B377F1546BD25DD273981j4A3K" TargetMode="External"/><Relationship Id="rId103" Type="http://schemas.openxmlformats.org/officeDocument/2006/relationships/hyperlink" Target="consultantplus://offline/ref=F49AD08EC6F7FA97A7B928E6A5F25FC7482D80C3B1193DCF41B2BD0CBA961445F1B643E6BBDBAEE96B10089592465824270B377F1546BD25DD273981j4A3K" TargetMode="External"/><Relationship Id="rId108" Type="http://schemas.openxmlformats.org/officeDocument/2006/relationships/hyperlink" Target="consultantplus://offline/ref=F49AD08EC6F7FA97A7B936EBB39E00C24C23D6C6B11E3E9818EFBB5BE5C61210B1F645B3F89FA7EB6F1B5CC1D118017567403B7D0F5ABC25jCA3K" TargetMode="External"/><Relationship Id="rId116" Type="http://schemas.openxmlformats.org/officeDocument/2006/relationships/hyperlink" Target="consultantplus://offline/ref=F49AD08EC6F7FA97A7B928E6A5F25FC7482D80C3B11B32C64CBCBD0CBA961445F1B643E6BBDBAEE96B1008909D465824270B377F1546BD25DD273981j4A3K" TargetMode="External"/><Relationship Id="rId20" Type="http://schemas.openxmlformats.org/officeDocument/2006/relationships/hyperlink" Target="consultantplus://offline/ref=F49AD08EC6F7FA97A7B936EBB39E00C24C23DFCCB41B3E9818EFBB5BE5C61210A3F61DBFF89BBDE9690E0A9097j4ADK" TargetMode="External"/><Relationship Id="rId41" Type="http://schemas.openxmlformats.org/officeDocument/2006/relationships/hyperlink" Target="consultantplus://offline/ref=F49AD08EC6F7FA97A7B928E6A5F25FC7482D80C3B1193DCF41B2BD0CBA961445F1B643E6BBDBAEE96B10089197465824270B377F1546BD25DD273981j4A3K" TargetMode="External"/><Relationship Id="rId54" Type="http://schemas.openxmlformats.org/officeDocument/2006/relationships/hyperlink" Target="consultantplus://offline/ref=F49AD08EC6F7FA97A7B928E6A5F25FC7482D80C3B11B36C941BBBD0CBA961445F1B643E6A9DBF6E56B14169197530E7561j5AEK" TargetMode="External"/><Relationship Id="rId62" Type="http://schemas.openxmlformats.org/officeDocument/2006/relationships/hyperlink" Target="consultantplus://offline/ref=F49AD08EC6F7FA97A7B936EBB39E00C24C25DACBB61D3E9818EFBB5BE5C61210B1F645B3F89FA7EC6F1B5CC1D118017567403B7D0F5ABC25jCA3K" TargetMode="External"/><Relationship Id="rId70" Type="http://schemas.openxmlformats.org/officeDocument/2006/relationships/hyperlink" Target="consultantplus://offline/ref=F49AD08EC6F7FA97A7B928E6A5F25FC7482D80C3B1193DCF41B2BD0CBA961445F1B643E6BBDBAEE96B1008929D465824270B377F1546BD25DD273981j4A3K" TargetMode="External"/><Relationship Id="rId75" Type="http://schemas.openxmlformats.org/officeDocument/2006/relationships/hyperlink" Target="consultantplus://offline/ref=F49AD08EC6F7FA97A7B936EBB39E00C24C25DACBB61D3E9818EFBB5BE5C61210B1F645B3F89FA1E86B1B5CC1D118017567403B7D0F5ABC25jCA3K" TargetMode="External"/><Relationship Id="rId83" Type="http://schemas.openxmlformats.org/officeDocument/2006/relationships/hyperlink" Target="consultantplus://offline/ref=F49AD08EC6F7FA97A7B928E6A5F25FC7482D80C3B1193DCF41B2BD0CBA961445F1B643E6BBDBAEE96B10089396465824270B377F1546BD25DD273981j4A3K" TargetMode="External"/><Relationship Id="rId88" Type="http://schemas.openxmlformats.org/officeDocument/2006/relationships/hyperlink" Target="consultantplus://offline/ref=F49AD08EC6F7FA97A7B936EBB39E00C24C22DDCBB21F3E9818EFBB5BE5C61210B1F645B3F89FA3E9681B5CC1D118017567403B7D0F5ABC25jCA3K" TargetMode="External"/><Relationship Id="rId91" Type="http://schemas.openxmlformats.org/officeDocument/2006/relationships/hyperlink" Target="consultantplus://offline/ref=F49AD08EC6F7FA97A7B93FF9B19E00C24E21DDC7BB4B699A49BAB55EED965A00FFB348B2F89DA7E33F414CC5984D086B625C247D115AjBACK" TargetMode="External"/><Relationship Id="rId96" Type="http://schemas.openxmlformats.org/officeDocument/2006/relationships/hyperlink" Target="consultantplus://offline/ref=F49AD08EC6F7FA97A7B928E6A5F25FC7482D80C3B1193DCF41B2BD0CBA961445F1B643E6BBDBAEE96B10089592465824270B377F1546BD25DD273981j4A3K" TargetMode="External"/><Relationship Id="rId111" Type="http://schemas.openxmlformats.org/officeDocument/2006/relationships/hyperlink" Target="consultantplus://offline/ref=F49AD08EC6F7FA97A7B928E6A5F25FC7482D80C3B1193DCF41B2BD0CBA961445F1B643E6BBDBAEE96B10089592465824270B377F1546BD25DD273981j4A3K" TargetMode="External"/><Relationship Id="rId1" Type="http://schemas.openxmlformats.org/officeDocument/2006/relationships/styles" Target="styles.xml"/><Relationship Id="rId6" Type="http://schemas.openxmlformats.org/officeDocument/2006/relationships/hyperlink" Target="consultantplus://offline/ref=F49AD08EC6F7FA97A7B928E6A5F25FC7482D80C3B11D37CE47BCBD0CBA961445F1B643E6BBDBAEE96B10089090465824270B377F1546BD25DD273981j4A3K" TargetMode="External"/><Relationship Id="rId15" Type="http://schemas.openxmlformats.org/officeDocument/2006/relationships/hyperlink" Target="consultantplus://offline/ref=F49AD08EC6F7FA97A7B936EBB39E00C24C20D8CFB51F3E9818EFBB5BE5C61210B1F645B3F89FA1E86E1B5CC1D118017567403B7D0F5ABC25jCA3K" TargetMode="External"/><Relationship Id="rId23" Type="http://schemas.openxmlformats.org/officeDocument/2006/relationships/hyperlink" Target="consultantplus://offline/ref=F49AD08EC6F7FA97A7B936EBB39E00C24C20D9CDB0153E9818EFBB5BE5C61210B1F645B3F89EA1E9621B5CC1D118017567403B7D0F5ABC25jCA3K" TargetMode="External"/><Relationship Id="rId28" Type="http://schemas.openxmlformats.org/officeDocument/2006/relationships/hyperlink" Target="consultantplus://offline/ref=F49AD08EC6F7FA97A7B936EBB39E00C24C20D9CDB0153E9818EFBB5BE5C61210B1F645B3F89EA1EF6A1B5CC1D118017567403B7D0F5ABC25jCA3K" TargetMode="External"/><Relationship Id="rId36" Type="http://schemas.openxmlformats.org/officeDocument/2006/relationships/hyperlink" Target="consultantplus://offline/ref=F49AD08EC6F7FA97A7B928E6A5F25FC7482D80C3B11830CA4CBDBD0CBA961445F1B643E6BBDBAEE96B10089090465824270B377F1546BD25DD273981j4A3K" TargetMode="External"/><Relationship Id="rId49" Type="http://schemas.openxmlformats.org/officeDocument/2006/relationships/hyperlink" Target="consultantplus://offline/ref=F49AD08EC6F7FA97A7B928E6A5F25FC7482D80C3B1193DCF41B2BD0CBA961445F1B643E6BBDBAEE96B10089190465824270B377F1546BD25DD273981j4A3K" TargetMode="External"/><Relationship Id="rId57" Type="http://schemas.openxmlformats.org/officeDocument/2006/relationships/hyperlink" Target="consultantplus://offline/ref=F49AD08EC6F7FA97A7B928E6A5F25FC7482D80C3B11531CA44BBBD0CBA961445F1B643E6BBDBAEE96B10089090465824270B377F1546BD25DD273981j4A3K" TargetMode="External"/><Relationship Id="rId106" Type="http://schemas.openxmlformats.org/officeDocument/2006/relationships/hyperlink" Target="consultantplus://offline/ref=F49AD08EC6F7FA97A7B928E6A5F25FC7482D80C3B1193DCF41B2BD0CBA961445F1B643E6BBDBAEE96B10089592465824270B377F1546BD25DD273981j4A3K" TargetMode="External"/><Relationship Id="rId114" Type="http://schemas.openxmlformats.org/officeDocument/2006/relationships/hyperlink" Target="consultantplus://offline/ref=F49AD08EC6F7FA97A7B936EBB39E00C24C25DACBB61D3E9818EFBB5BE5C61210B1F645B3F89FA1E86B1B5CC1D118017567403B7D0F5ABC25jCA3K" TargetMode="External"/><Relationship Id="rId119" Type="http://schemas.openxmlformats.org/officeDocument/2006/relationships/hyperlink" Target="consultantplus://offline/ref=F49AD08EC6F7FA97A7B928E6A5F25FC7482D80C3B11D37CE47BCBD0CBA961445F1B643E6BBDBAEE96B10089396465824270B377F1546BD25DD273981j4A3K" TargetMode="External"/><Relationship Id="rId10" Type="http://schemas.openxmlformats.org/officeDocument/2006/relationships/hyperlink" Target="consultantplus://offline/ref=F49AD08EC6F7FA97A7B928E6A5F25FC7482D80C3B11B32C64CBCBD0CBA961445F1B643E6BBDBAEE96B10089090465824270B377F1546BD25DD273981j4A3K" TargetMode="External"/><Relationship Id="rId31" Type="http://schemas.openxmlformats.org/officeDocument/2006/relationships/hyperlink" Target="consultantplus://offline/ref=F49AD08EC6F7FA97A7B936EBB39E00C24C20D9CDB0153E9818EFBB5BE5C61210B1F645B3F89FA6EA691B5CC1D118017567403B7D0F5ABC25jCA3K" TargetMode="External"/><Relationship Id="rId44" Type="http://schemas.openxmlformats.org/officeDocument/2006/relationships/hyperlink" Target="consultantplus://offline/ref=F49AD08EC6F7FA97A7B928E6A5F25FC7482D80C3B21F35C741B2BD0CBA961445F1B643E6BBDBAEE96B100B9392465824270B377F1546BD25DD273981j4A3K" TargetMode="External"/><Relationship Id="rId52" Type="http://schemas.openxmlformats.org/officeDocument/2006/relationships/hyperlink" Target="consultantplus://offline/ref=F49AD08EC6F7FA97A7B928E6A5F25FC7482D80C3B11D37CE47BCBD0CBA961445F1B643E6BBDBAEE96B1008909C465824270B377F1546BD25DD273981j4A3K" TargetMode="External"/><Relationship Id="rId60" Type="http://schemas.openxmlformats.org/officeDocument/2006/relationships/hyperlink" Target="consultantplus://offline/ref=F49AD08EC6F7FA97A7B936EBB39E00C24C25DACBB61D3E9818EFBB5BE5C61210B1F645B3F89FA3EC631B5CC1D118017567403B7D0F5ABC25jCA3K" TargetMode="External"/><Relationship Id="rId65" Type="http://schemas.openxmlformats.org/officeDocument/2006/relationships/hyperlink" Target="consultantplus://offline/ref=F49AD08EC6F7FA97A7B928E6A5F25FC7482D80C3B11D37CE47BCBD0CBA961445F1B643E6BBDBAEE96B10089191465824270B377F1546BD25DD273981j4A3K" TargetMode="External"/><Relationship Id="rId73" Type="http://schemas.openxmlformats.org/officeDocument/2006/relationships/hyperlink" Target="consultantplus://offline/ref=F49AD08EC6F7FA97A7B936EBB39E00C24C25DACBB61D3E9818EFBB5BE5C61210B1F645B3F89FA2E16F1B5CC1D118017567403B7D0F5ABC25jCA3K" TargetMode="External"/><Relationship Id="rId78" Type="http://schemas.openxmlformats.org/officeDocument/2006/relationships/hyperlink" Target="consultantplus://offline/ref=F49AD08EC6F7FA97A7B928E6A5F25FC7482D80C3B11D37CE47BCBD0CBA961445F1B643E6BBDBAEE96B10089294465824270B377F1546BD25DD273981j4A3K" TargetMode="External"/><Relationship Id="rId81" Type="http://schemas.openxmlformats.org/officeDocument/2006/relationships/hyperlink" Target="consultantplus://offline/ref=F49AD08EC6F7FA97A7B936EBB39E00C24C25DACBB61D3E9818EFBB5BE5C61210A3F61DBFF89BBDE9690E0A9097j4ADK" TargetMode="External"/><Relationship Id="rId86" Type="http://schemas.openxmlformats.org/officeDocument/2006/relationships/hyperlink" Target="consultantplus://offline/ref=F49AD08EC6F7FA97A7B928E6A5F25FC7482D80C3B11B32C64CBCBD0CBA961445F1B643E6BBDBAEE96B10089093465824270B377F1546BD25DD273981j4A3K" TargetMode="External"/><Relationship Id="rId94" Type="http://schemas.openxmlformats.org/officeDocument/2006/relationships/hyperlink" Target="consultantplus://offline/ref=F49AD08EC6F7FA97A7B928E6A5F25FC7482D80C3B1193DCF41B2BD0CBA961445F1B643E6BBDBAEE96B10089392465824270B377F1546BD25DD273981j4A3K" TargetMode="External"/><Relationship Id="rId99" Type="http://schemas.openxmlformats.org/officeDocument/2006/relationships/hyperlink" Target="consultantplus://offline/ref=F49AD08EC6F7FA97A7B928E6A5F25FC7482D80C3B11D37CE47BCBD0CBA961445F1B643E6BBDBAEE96B10089292465824270B377F1546BD25DD273981j4A3K" TargetMode="External"/><Relationship Id="rId101" Type="http://schemas.openxmlformats.org/officeDocument/2006/relationships/hyperlink" Target="consultantplus://offline/ref=F49AD08EC6F7FA97A7B928E6A5F25FC7482D80C3B11D37CE47BCBD0CBA961445F1B643E6BBDBAEE96B1008929D465824270B377F1546BD25DD273981j4A3K" TargetMode="External"/><Relationship Id="rId122" Type="http://schemas.openxmlformats.org/officeDocument/2006/relationships/fontTable" Target="fontTable.xml"/><Relationship Id="rId4" Type="http://schemas.openxmlformats.org/officeDocument/2006/relationships/hyperlink" Target="consultantplus://offline/ref=F49AD08EC6F7FA97A7B928E6A5F25FC7482D80C3B1193DCF41B2BD0CBA961445F1B643E6BBDBAEE96B10089696465824270B377F1546BD25DD273981j4A3K" TargetMode="External"/><Relationship Id="rId9" Type="http://schemas.openxmlformats.org/officeDocument/2006/relationships/hyperlink" Target="consultantplus://offline/ref=F49AD08EC6F7FA97A7B928E6A5F25FC7482D80C3B11830CA4CBDBD0CBA961445F1B643E6BBDBAEE96B10089090465824270B377F1546BD25DD273981j4A3K" TargetMode="External"/><Relationship Id="rId13" Type="http://schemas.openxmlformats.org/officeDocument/2006/relationships/hyperlink" Target="consultantplus://offline/ref=F49AD08EC6F7FA97A7B936EBB39E00C24C25DACBB31B3E9818EFBB5BE5C61210A3F61DBFF89BBDE9690E0A9097j4ADK" TargetMode="External"/><Relationship Id="rId18" Type="http://schemas.openxmlformats.org/officeDocument/2006/relationships/hyperlink" Target="consultantplus://offline/ref=F49AD08EC6F7FA97A7B936EBB39E00C24D27DFCEB21A3E9818EFBB5BE5C61210A3F61DBFF89BBDE9690E0A9097j4ADK" TargetMode="External"/><Relationship Id="rId39" Type="http://schemas.openxmlformats.org/officeDocument/2006/relationships/hyperlink" Target="consultantplus://offline/ref=F49AD08EC6F7FA97A7B928E6A5F25FC7482D80C3B1193DCF41B2BD0CBA961445F1B643E6BBDBAEE96B1008909C465824270B377F1546BD25DD273981j4A3K" TargetMode="External"/><Relationship Id="rId109" Type="http://schemas.openxmlformats.org/officeDocument/2006/relationships/hyperlink" Target="consultantplus://offline/ref=F49AD08EC6F7FA97A7B936EBB39E00C24C23D6C6B11E3E9818EFBB5BE5C61210B1F645B3F89FA7EB6F1B5CC1D118017567403B7D0F5ABC25jCA3K" TargetMode="External"/><Relationship Id="rId34" Type="http://schemas.openxmlformats.org/officeDocument/2006/relationships/hyperlink" Target="consultantplus://offline/ref=F49AD08EC6F7FA97A7B936EBB39E00C24C20D9CDB0153E9818EFBB5BE5C61210B1F645B3F89FA4E16B1B5CC1D118017567403B7D0F5ABC25jCA3K" TargetMode="External"/><Relationship Id="rId50" Type="http://schemas.openxmlformats.org/officeDocument/2006/relationships/hyperlink" Target="consultantplus://offline/ref=F49AD08EC6F7FA97A7B936EBB39E00C24C25DACBB61D3E9818EFBB5BE5C61210B1F645B3F89FA3EC6C1B5CC1D118017567403B7D0F5ABC25jCA3K" TargetMode="External"/><Relationship Id="rId55" Type="http://schemas.openxmlformats.org/officeDocument/2006/relationships/hyperlink" Target="consultantplus://offline/ref=F49AD08EC6F7FA97A7B936EBB39E00C24C25DACBB31B3E9818EFBB5BE5C61210B1F645B3F89FA1EC6A1B5CC1D118017567403B7D0F5ABC25jCA3K" TargetMode="External"/><Relationship Id="rId76" Type="http://schemas.openxmlformats.org/officeDocument/2006/relationships/hyperlink" Target="consultantplus://offline/ref=F49AD08EC6F7FA97A7B928E6A5F25FC7482D80C3B11D37CE47BCBD0CBA961445F1B643E6BBDBAEE96B1008919D465824270B377F1546BD25DD273981j4A3K" TargetMode="External"/><Relationship Id="rId97" Type="http://schemas.openxmlformats.org/officeDocument/2006/relationships/hyperlink" Target="consultantplus://offline/ref=F49AD08EC6F7FA97A7B936EBB39E00C24C25DACBB61D3E9818EFBB5BE5C61210B1F645B3F89FA3EC6C1B5CC1D118017567403B7D0F5ABC25jCA3K" TargetMode="External"/><Relationship Id="rId104" Type="http://schemas.openxmlformats.org/officeDocument/2006/relationships/hyperlink" Target="consultantplus://offline/ref=F49AD08EC6F7FA97A7B928E6A5F25FC7482D80C3B1193DCF41B2BD0CBA961445F1B643E6BBDBAEE96B10089592465824270B377F1546BD25DD273981j4A3K" TargetMode="External"/><Relationship Id="rId120" Type="http://schemas.openxmlformats.org/officeDocument/2006/relationships/hyperlink" Target="consultantplus://offline/ref=F49AD08EC6F7FA97A7B928E6A5F25FC7482D80C3B1193DCF41B2BD0CBA961445F1B643E6BBDBAEE96B10089592465824270B377F1546BD25DD273981j4A3K" TargetMode="External"/><Relationship Id="rId7" Type="http://schemas.openxmlformats.org/officeDocument/2006/relationships/hyperlink" Target="consultantplus://offline/ref=F49AD08EC6F7FA97A7B928E6A5F25FC7482D80C3B11933CB40B8BD0CBA961445F1B643E6BBDBAEE96B10089090465824270B377F1546BD25DD273981j4A3K" TargetMode="External"/><Relationship Id="rId71" Type="http://schemas.openxmlformats.org/officeDocument/2006/relationships/hyperlink" Target="consultantplus://offline/ref=F49AD08EC6F7FA97A7B928E6A5F25FC7482D80C3B1193DCF41B2BD0CBA961445F1B643E6BBDBAEE96B10089395465824270B377F1546BD25DD273981j4A3K" TargetMode="External"/><Relationship Id="rId92" Type="http://schemas.openxmlformats.org/officeDocument/2006/relationships/hyperlink" Target="consultantplus://offline/ref=F49AD08EC6F7FA97A7B928E6A5F25FC7482D80C3B1193DCF41B2BD0CBA961445F1B643E6BBDBAEE96B10089393465824270B377F1546BD25DD273981j4A3K" TargetMode="External"/><Relationship Id="rId2" Type="http://schemas.openxmlformats.org/officeDocument/2006/relationships/settings" Target="settings.xml"/><Relationship Id="rId29" Type="http://schemas.openxmlformats.org/officeDocument/2006/relationships/hyperlink" Target="consultantplus://offline/ref=F49AD08EC6F7FA97A7B936EBB39E00C24C20D9CDB0153E9818EFBB5BE5C61210B1F645B4FF9CA8BC3A545D9D954912746140387F13j5A8K" TargetMode="External"/><Relationship Id="rId24" Type="http://schemas.openxmlformats.org/officeDocument/2006/relationships/hyperlink" Target="consultantplus://offline/ref=F49AD08EC6F7FA97A7B936EBB39E00C24C20D9CDB0153E9818EFBB5BE5C61210B1F645B3F89EA2ED621B5CC1D118017567403B7D0F5ABC25jCA3K" TargetMode="External"/><Relationship Id="rId40" Type="http://schemas.openxmlformats.org/officeDocument/2006/relationships/hyperlink" Target="consultantplus://offline/ref=F49AD08EC6F7FA97A7B928E6A5F25FC7482D80C3B1193DCF41B2BD0CBA961445F1B643E6BBDBAEE96B10089194465824270B377F1546BD25DD273981j4A3K" TargetMode="External"/><Relationship Id="rId45" Type="http://schemas.openxmlformats.org/officeDocument/2006/relationships/hyperlink" Target="consultantplus://offline/ref=F49AD08EC6F7FA97A7B928E6A5F25FC7482D80C3B1193DCF41B2BD0CBA961445F1B643E6BBDBAEE96B10089196465824270B377F1546BD25DD273981j4A3K" TargetMode="External"/><Relationship Id="rId66" Type="http://schemas.openxmlformats.org/officeDocument/2006/relationships/hyperlink" Target="consultantplus://offline/ref=F49AD08EC6F7FA97A7B928E6A5F25FC7482D80C3B11D37CE47BCBD0CBA961445F1B643E6BBDBAEE96B10089190465824270B377F1546BD25DD273981j4A3K" TargetMode="External"/><Relationship Id="rId87" Type="http://schemas.openxmlformats.org/officeDocument/2006/relationships/hyperlink" Target="consultantplus://offline/ref=F49AD08EC6F7FA97A7B928E6A5F25FC7482D80C3B11D37CE47BCBD0CBA961445F1B643E6BBDBAEE96B10089291465824270B377F1546BD25DD273981j4A3K" TargetMode="External"/><Relationship Id="rId110" Type="http://schemas.openxmlformats.org/officeDocument/2006/relationships/hyperlink" Target="consultantplus://offline/ref=F49AD08EC6F7FA97A7B928E6A5F25FC7482D80C3B11D37CE47BCBD0CBA961445F1B643E6BBDBAEE96B10089397465824270B377F1546BD25DD273981j4A3K" TargetMode="External"/><Relationship Id="rId115" Type="http://schemas.openxmlformats.org/officeDocument/2006/relationships/hyperlink" Target="consultantplus://offline/ref=F49AD08EC6F7FA97A7B936EBB39E00C24C25DACBB61D3E9818EFBB5BE5C61210B1F645B3F89FA1EC6B1B5CC1D118017567403B7D0F5ABC25jC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8681</Words>
  <Characters>49486</Characters>
  <Application>Microsoft Office Word</Application>
  <DocSecurity>0</DocSecurity>
  <Lines>412</Lines>
  <Paragraphs>116</Paragraphs>
  <ScaleCrop>false</ScaleCrop>
  <Company/>
  <LinksUpToDate>false</LinksUpToDate>
  <CharactersWithSpaces>58051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Веселов</dc:creator>
  <cp:keywords/>
  <dc:description/>
  <cp:lastModifiedBy>Николай Веселов</cp:lastModifiedBy>
  <cp:revision>2</cp:revision>
  <dcterms:created xsi:type="dcterms:W3CDTF">2020-12-06T11:05:00Z</dcterms:created>
  <dcterms:modified xsi:type="dcterms:W3CDTF">2020-12-06T11:05:00Z</dcterms:modified>
</cp:coreProperties>
</file>