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FE" w:rsidRDefault="003828FE" w:rsidP="003828FE">
      <w:pPr>
        <w:pStyle w:val="ConsPlusNormal"/>
        <w:ind w:firstLine="540"/>
        <w:jc w:val="both"/>
      </w:pPr>
    </w:p>
    <w:p w:rsidR="003828FE" w:rsidRDefault="003828FE" w:rsidP="003828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8FE" w:rsidTr="00C03213">
        <w:trPr>
          <w:jc w:val="center"/>
        </w:trPr>
        <w:tc>
          <w:tcPr>
            <w:tcW w:w="9294" w:type="dxa"/>
            <w:tcBorders>
              <w:top w:val="nil"/>
              <w:left w:val="single" w:sz="24" w:space="0" w:color="CED3F1"/>
              <w:bottom w:val="nil"/>
              <w:right w:val="single" w:sz="24" w:space="0" w:color="F4F3F8"/>
            </w:tcBorders>
            <w:shd w:val="clear" w:color="auto" w:fill="F4F3F8"/>
          </w:tcPr>
          <w:p w:rsidR="003828FE" w:rsidRDefault="003828FE" w:rsidP="00C03213">
            <w:pPr>
              <w:pStyle w:val="ConsPlusNormal"/>
              <w:jc w:val="both"/>
            </w:pPr>
            <w:hyperlink r:id="rId4" w:history="1">
              <w:r>
                <w:rPr>
                  <w:color w:val="0000FF"/>
                </w:rPr>
                <w:t>Решением</w:t>
              </w:r>
            </w:hyperlink>
            <w:r>
              <w:rPr>
                <w:color w:val="392C69"/>
              </w:rPr>
              <w:t xml:space="preserve"> городской Думы </w:t>
            </w:r>
            <w:proofErr w:type="gramStart"/>
            <w:r>
              <w:rPr>
                <w:color w:val="392C69"/>
              </w:rPr>
              <w:t>г</w:t>
            </w:r>
            <w:proofErr w:type="gramEnd"/>
            <w:r>
              <w:rPr>
                <w:color w:val="392C69"/>
              </w:rPr>
              <w:t>. Дзержинска Нижегородской области от 22.12.2016 N 262 в Порядок внесены изменения, в соответствии с которыми слова "Аппарат Городской Думы" заменены словами "аппарат городской Думы", слова "Глава Администрации города" заменены словами "глава администрации города" в соответствующем падеже.</w:t>
            </w:r>
          </w:p>
        </w:tc>
      </w:tr>
    </w:tbl>
    <w:p w:rsidR="003828FE" w:rsidRDefault="003828FE" w:rsidP="003828FE">
      <w:pPr>
        <w:pStyle w:val="ConsPlusNormal"/>
        <w:spacing w:before="280"/>
        <w:jc w:val="right"/>
        <w:outlineLvl w:val="0"/>
      </w:pPr>
      <w:r>
        <w:t>Утвержден</w:t>
      </w:r>
    </w:p>
    <w:p w:rsidR="003828FE" w:rsidRDefault="003828FE" w:rsidP="003828FE">
      <w:pPr>
        <w:pStyle w:val="ConsPlusNormal"/>
        <w:jc w:val="right"/>
      </w:pPr>
      <w:r>
        <w:t>решением городской Думы</w:t>
      </w:r>
    </w:p>
    <w:p w:rsidR="003828FE" w:rsidRDefault="003828FE" w:rsidP="003828FE">
      <w:pPr>
        <w:pStyle w:val="ConsPlusNormal"/>
        <w:jc w:val="right"/>
      </w:pPr>
      <w:r>
        <w:t>от 28 ноября 2013 г. N 661</w:t>
      </w:r>
    </w:p>
    <w:p w:rsidR="003828FE" w:rsidRDefault="003828FE" w:rsidP="003828FE">
      <w:pPr>
        <w:pStyle w:val="ConsPlusNormal"/>
        <w:ind w:firstLine="540"/>
        <w:jc w:val="both"/>
      </w:pPr>
    </w:p>
    <w:p w:rsidR="003828FE" w:rsidRDefault="003828FE" w:rsidP="003828FE">
      <w:pPr>
        <w:pStyle w:val="ConsPlusTitle"/>
        <w:jc w:val="center"/>
      </w:pPr>
      <w:bookmarkStart w:id="0" w:name="P451"/>
      <w:bookmarkEnd w:id="0"/>
      <w:r>
        <w:t>ПОРЯДОК</w:t>
      </w:r>
    </w:p>
    <w:p w:rsidR="003828FE" w:rsidRDefault="003828FE" w:rsidP="003828FE">
      <w:pPr>
        <w:pStyle w:val="ConsPlusTitle"/>
        <w:jc w:val="center"/>
      </w:pPr>
      <w:r>
        <w:t>НАЗНАЧЕНИЯ, ПЕРЕРАСЧЕТА, ИНДЕКСАЦИИ И ВЫПЛАТЫ ПЕНСИИ</w:t>
      </w:r>
    </w:p>
    <w:p w:rsidR="003828FE" w:rsidRDefault="003828FE" w:rsidP="003828FE">
      <w:pPr>
        <w:pStyle w:val="ConsPlusTitle"/>
        <w:jc w:val="center"/>
      </w:pPr>
      <w:r>
        <w:t>ЗА ВЫСЛУГУ ЛЕТ ЛИЦАМ, ЗАМЕЩАВШИМ МУНИЦИПАЛЬНЫЕ ДОЛЖНОСТИ</w:t>
      </w:r>
    </w:p>
    <w:p w:rsidR="003828FE" w:rsidRDefault="003828FE" w:rsidP="003828FE">
      <w:pPr>
        <w:pStyle w:val="ConsPlusTitle"/>
        <w:jc w:val="center"/>
      </w:pPr>
      <w:r>
        <w:t>И ДОЛЖНОСТИ МУНИЦИПАЛЬНОЙ СЛУЖБЫ В ГОРОДСКОМ ОКРУГЕ</w:t>
      </w:r>
    </w:p>
    <w:p w:rsidR="003828FE" w:rsidRDefault="003828FE" w:rsidP="003828FE">
      <w:pPr>
        <w:pStyle w:val="ConsPlusTitle"/>
        <w:jc w:val="center"/>
      </w:pPr>
      <w:r>
        <w:t>ГОРОД ДЗЕРЖИНСК</w:t>
      </w:r>
    </w:p>
    <w:p w:rsidR="003828FE" w:rsidRDefault="003828FE" w:rsidP="00382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8FE" w:rsidTr="00C03213">
        <w:trPr>
          <w:jc w:val="center"/>
        </w:trPr>
        <w:tc>
          <w:tcPr>
            <w:tcW w:w="9294" w:type="dxa"/>
            <w:tcBorders>
              <w:top w:val="nil"/>
              <w:left w:val="single" w:sz="24" w:space="0" w:color="CED3F1"/>
              <w:bottom w:val="nil"/>
              <w:right w:val="single" w:sz="24" w:space="0" w:color="F4F3F8"/>
            </w:tcBorders>
            <w:shd w:val="clear" w:color="auto" w:fill="F4F3F8"/>
          </w:tcPr>
          <w:p w:rsidR="003828FE" w:rsidRDefault="003828FE" w:rsidP="00C03213">
            <w:pPr>
              <w:pStyle w:val="ConsPlusNormal"/>
              <w:jc w:val="center"/>
            </w:pPr>
            <w:r>
              <w:rPr>
                <w:color w:val="392C69"/>
              </w:rPr>
              <w:t>Список изменяющих документов</w:t>
            </w:r>
          </w:p>
          <w:p w:rsidR="003828FE" w:rsidRDefault="003828FE" w:rsidP="00C03213">
            <w:pPr>
              <w:pStyle w:val="ConsPlusNormal"/>
              <w:jc w:val="center"/>
            </w:pPr>
            <w:proofErr w:type="gramStart"/>
            <w:r>
              <w:rPr>
                <w:color w:val="392C69"/>
              </w:rPr>
              <w:t>(в ред. решений городской Думы г. Дзержинска Нижегородской области</w:t>
            </w:r>
            <w:proofErr w:type="gramEnd"/>
          </w:p>
          <w:p w:rsidR="003828FE" w:rsidRDefault="003828FE" w:rsidP="00C03213">
            <w:pPr>
              <w:pStyle w:val="ConsPlusNormal"/>
              <w:jc w:val="center"/>
            </w:pPr>
            <w:r>
              <w:rPr>
                <w:color w:val="392C69"/>
              </w:rPr>
              <w:t xml:space="preserve">от 31.03.2015 </w:t>
            </w:r>
            <w:hyperlink r:id="rId5" w:history="1">
              <w:r>
                <w:rPr>
                  <w:color w:val="0000FF"/>
                </w:rPr>
                <w:t>N 890</w:t>
              </w:r>
            </w:hyperlink>
            <w:r>
              <w:rPr>
                <w:color w:val="392C69"/>
              </w:rPr>
              <w:t xml:space="preserve">, от 30.06.2016 </w:t>
            </w:r>
            <w:hyperlink r:id="rId6" w:history="1">
              <w:r>
                <w:rPr>
                  <w:color w:val="0000FF"/>
                </w:rPr>
                <w:t>N 197</w:t>
              </w:r>
            </w:hyperlink>
            <w:r>
              <w:rPr>
                <w:color w:val="392C69"/>
              </w:rPr>
              <w:t xml:space="preserve">, от 22.12.2016 </w:t>
            </w:r>
            <w:hyperlink r:id="rId7" w:history="1">
              <w:r>
                <w:rPr>
                  <w:color w:val="0000FF"/>
                </w:rPr>
                <w:t>N 262</w:t>
              </w:r>
            </w:hyperlink>
            <w:r>
              <w:rPr>
                <w:color w:val="392C69"/>
              </w:rPr>
              <w:t>,</w:t>
            </w:r>
          </w:p>
          <w:p w:rsidR="003828FE" w:rsidRDefault="003828FE" w:rsidP="00C03213">
            <w:pPr>
              <w:pStyle w:val="ConsPlusNormal"/>
              <w:jc w:val="center"/>
            </w:pPr>
            <w:r>
              <w:rPr>
                <w:color w:val="392C69"/>
              </w:rPr>
              <w:t xml:space="preserve">от 25.10.2018 </w:t>
            </w:r>
            <w:hyperlink r:id="rId8" w:history="1">
              <w:r>
                <w:rPr>
                  <w:color w:val="0000FF"/>
                </w:rPr>
                <w:t>N 588</w:t>
              </w:r>
            </w:hyperlink>
            <w:r>
              <w:rPr>
                <w:color w:val="392C69"/>
              </w:rPr>
              <w:t xml:space="preserve">, от 01.04.2020 </w:t>
            </w:r>
            <w:hyperlink r:id="rId9" w:history="1">
              <w:r>
                <w:rPr>
                  <w:color w:val="0000FF"/>
                </w:rPr>
                <w:t>N 857</w:t>
              </w:r>
            </w:hyperlink>
            <w:r>
              <w:rPr>
                <w:color w:val="392C69"/>
              </w:rPr>
              <w:t xml:space="preserve">, от 03.09.2020 </w:t>
            </w:r>
            <w:hyperlink r:id="rId10" w:history="1">
              <w:r>
                <w:rPr>
                  <w:color w:val="0000FF"/>
                </w:rPr>
                <w:t>N 929</w:t>
              </w:r>
            </w:hyperlink>
            <w:r>
              <w:rPr>
                <w:color w:val="392C69"/>
              </w:rPr>
              <w:t>)</w:t>
            </w:r>
          </w:p>
        </w:tc>
      </w:tr>
    </w:tbl>
    <w:p w:rsidR="003828FE" w:rsidRDefault="003828FE" w:rsidP="003828FE">
      <w:pPr>
        <w:pStyle w:val="ConsPlusNormal"/>
        <w:ind w:firstLine="540"/>
        <w:jc w:val="both"/>
      </w:pPr>
    </w:p>
    <w:p w:rsidR="003828FE" w:rsidRDefault="003828FE" w:rsidP="003828FE">
      <w:pPr>
        <w:pStyle w:val="ConsPlusNormal"/>
        <w:ind w:firstLine="540"/>
        <w:jc w:val="both"/>
      </w:pPr>
      <w:r>
        <w:t xml:space="preserve">Настоящий Порядок определяет процедуру назначения, перерасчета, индексации и выплаты пенсии за выслугу лет, назначаемой в соответствии с </w:t>
      </w:r>
      <w:hyperlink w:anchor="P39" w:history="1">
        <w:r>
          <w:rPr>
            <w:color w:val="0000FF"/>
          </w:rPr>
          <w:t>Положением</w:t>
        </w:r>
      </w:hyperlink>
      <w:r>
        <w:t xml:space="preserve"> о пенсии за выслугу лет лицам, замещавшим муниципальные должности и должности муниципальной службы в городском округе город Дзержинск, утвержденным правовым актом городской Думы (далее - Положение о пенсии за выслугу лет).</w:t>
      </w:r>
    </w:p>
    <w:p w:rsidR="003828FE" w:rsidRDefault="003828FE" w:rsidP="003828FE">
      <w:pPr>
        <w:pStyle w:val="ConsPlusNormal"/>
        <w:jc w:val="both"/>
      </w:pPr>
      <w:r>
        <w:t xml:space="preserve">(в ред. </w:t>
      </w:r>
      <w:hyperlink r:id="rId11" w:history="1">
        <w:r>
          <w:rPr>
            <w:color w:val="0000FF"/>
          </w:rPr>
          <w:t>решения</w:t>
        </w:r>
      </w:hyperlink>
      <w:r>
        <w:t xml:space="preserve"> городской Думы </w:t>
      </w:r>
      <w:proofErr w:type="gramStart"/>
      <w:r>
        <w:t>г</w:t>
      </w:r>
      <w:proofErr w:type="gramEnd"/>
      <w:r>
        <w:t>. Дзержинска Нижегородской области от 22.12.2016 N 262)</w:t>
      </w:r>
    </w:p>
    <w:p w:rsidR="003828FE" w:rsidRDefault="003828FE" w:rsidP="003828FE">
      <w:pPr>
        <w:pStyle w:val="ConsPlusNormal"/>
        <w:ind w:firstLine="540"/>
        <w:jc w:val="both"/>
      </w:pPr>
    </w:p>
    <w:p w:rsidR="003828FE" w:rsidRDefault="003828FE" w:rsidP="003828FE">
      <w:pPr>
        <w:pStyle w:val="ConsPlusTitle"/>
        <w:jc w:val="center"/>
        <w:outlineLvl w:val="1"/>
      </w:pPr>
      <w:r>
        <w:t>I. ПОРЯДОК НАЗНАЧЕНИЯ ПЕНСИИ ЗА ВЫСЛУГУ ЛЕТ</w:t>
      </w:r>
    </w:p>
    <w:p w:rsidR="003828FE" w:rsidRDefault="003828FE" w:rsidP="003828FE">
      <w:pPr>
        <w:pStyle w:val="ConsPlusNormal"/>
        <w:ind w:firstLine="540"/>
        <w:jc w:val="both"/>
      </w:pPr>
    </w:p>
    <w:p w:rsidR="003828FE" w:rsidRDefault="003828FE" w:rsidP="003828FE">
      <w:pPr>
        <w:pStyle w:val="ConsPlusNormal"/>
        <w:ind w:firstLine="540"/>
        <w:jc w:val="both"/>
      </w:pPr>
      <w:r>
        <w:t xml:space="preserve">1.1. </w:t>
      </w:r>
      <w:hyperlink w:anchor="P637" w:history="1">
        <w:r>
          <w:rPr>
            <w:color w:val="0000FF"/>
          </w:rPr>
          <w:t>Заявление</w:t>
        </w:r>
      </w:hyperlink>
      <w:r>
        <w:t xml:space="preserve"> о назначении пенсии за выслугу лет подается лицами, </w:t>
      </w:r>
      <w:proofErr w:type="gramStart"/>
      <w:r>
        <w:t>замещавшим</w:t>
      </w:r>
      <w:proofErr w:type="gramEnd"/>
      <w:r>
        <w:t xml:space="preserve"> муниципальные должности на постоянной основе (далее - муниципальные должности) и должности муниципальной службы в органе местного самоуправления, по форме согласно приложению 1 к настоящему Порядку.</w:t>
      </w:r>
    </w:p>
    <w:p w:rsidR="003828FE" w:rsidRDefault="003828FE" w:rsidP="003828FE">
      <w:pPr>
        <w:pStyle w:val="ConsPlusNormal"/>
        <w:spacing w:before="220"/>
        <w:ind w:firstLine="540"/>
        <w:jc w:val="both"/>
      </w:pPr>
      <w:r>
        <w:t>1.2. Заявление о назначении пенсии за выслугу лет подается руководителю органа местного самоуправления городского округа город Дзержинск (далее - городской округ), в котором заявитель замещал муниципальную должность или должность муниципальной службы.</w:t>
      </w:r>
    </w:p>
    <w:p w:rsidR="003828FE" w:rsidRDefault="003828FE" w:rsidP="003828FE">
      <w:pPr>
        <w:pStyle w:val="ConsPlusNormal"/>
        <w:spacing w:before="220"/>
        <w:ind w:firstLine="540"/>
        <w:jc w:val="both"/>
      </w:pPr>
      <w:r>
        <w:t>Лица, замещавшие муниципальные должности и должности муниципальной службы и уволенные в связи с ликвидацией органов местного самоуправления городского округа, подают заявление о назначении пенсии за выслугу лет руководителю органа местного самоуправления, которому переданы функции ликвидированного органа. В случае отсутствия такого органа местного самоуправления заявление о назначении пенсии за выслугу лет подается в администрацию города.</w:t>
      </w:r>
    </w:p>
    <w:p w:rsidR="003828FE" w:rsidRDefault="003828FE" w:rsidP="003828FE">
      <w:pPr>
        <w:pStyle w:val="ConsPlusNormal"/>
        <w:jc w:val="both"/>
      </w:pPr>
      <w:r>
        <w:t>(</w:t>
      </w:r>
      <w:proofErr w:type="gramStart"/>
      <w:r>
        <w:t>в</w:t>
      </w:r>
      <w:proofErr w:type="gramEnd"/>
      <w:r>
        <w:t xml:space="preserve"> ред. </w:t>
      </w:r>
      <w:hyperlink r:id="rId12" w:history="1">
        <w:r>
          <w:rPr>
            <w:color w:val="0000FF"/>
          </w:rPr>
          <w:t>решения</w:t>
        </w:r>
      </w:hyperlink>
      <w:r>
        <w:t xml:space="preserve"> городской Думы г. Дзержинска Нижегородской области от 22.12.2016 N 262)</w:t>
      </w:r>
    </w:p>
    <w:p w:rsidR="003828FE" w:rsidRDefault="003828FE" w:rsidP="003828FE">
      <w:pPr>
        <w:pStyle w:val="ConsPlusNormal"/>
        <w:spacing w:before="220"/>
        <w:ind w:firstLine="540"/>
        <w:jc w:val="both"/>
      </w:pPr>
      <w:r>
        <w:t>1.3. Заявитель может обратиться за назначением пенсии за выслугу лет в любое время после возникновения права на данную пенсию и назначения страховой пенсии по старости (инвалидности) без ограничения каким-либо сроком путем подачи соответствующего заявления.</w:t>
      </w:r>
    </w:p>
    <w:p w:rsidR="003828FE" w:rsidRDefault="003828FE" w:rsidP="003828FE">
      <w:pPr>
        <w:pStyle w:val="ConsPlusNormal"/>
        <w:jc w:val="both"/>
      </w:pPr>
      <w:r>
        <w:t>(</w:t>
      </w:r>
      <w:proofErr w:type="gramStart"/>
      <w:r>
        <w:t>в</w:t>
      </w:r>
      <w:proofErr w:type="gramEnd"/>
      <w:r>
        <w:t xml:space="preserve"> ред. </w:t>
      </w:r>
      <w:hyperlink r:id="rId13" w:history="1">
        <w:r>
          <w:rPr>
            <w:color w:val="0000FF"/>
          </w:rPr>
          <w:t>решения</w:t>
        </w:r>
      </w:hyperlink>
      <w:r>
        <w:t xml:space="preserve"> городской Думы г. Дзержинска Нижегородской области от 31.03.2015 N 890)</w:t>
      </w:r>
    </w:p>
    <w:p w:rsidR="003828FE" w:rsidRDefault="003828FE" w:rsidP="003828FE">
      <w:pPr>
        <w:pStyle w:val="ConsPlusNormal"/>
        <w:spacing w:before="220"/>
        <w:ind w:firstLine="540"/>
        <w:jc w:val="both"/>
      </w:pPr>
      <w:r>
        <w:lastRenderedPageBreak/>
        <w:t>Пенсия за выслугу лет назначается с 1-го числа месяца, в котором заявитель обратился за ней, но не ранее чем со дня возникновения права на нее.</w:t>
      </w:r>
    </w:p>
    <w:p w:rsidR="003828FE" w:rsidRDefault="003828FE" w:rsidP="003828FE">
      <w:pPr>
        <w:pStyle w:val="ConsPlusNormal"/>
        <w:spacing w:before="220"/>
        <w:ind w:firstLine="540"/>
        <w:jc w:val="both"/>
      </w:pPr>
      <w:bookmarkStart w:id="1" w:name="P473"/>
      <w:bookmarkEnd w:id="1"/>
      <w:r>
        <w:t>1.4. Одновременно с заявлением заявитель представляет:</w:t>
      </w:r>
    </w:p>
    <w:p w:rsidR="003828FE" w:rsidRDefault="003828FE" w:rsidP="003828FE">
      <w:pPr>
        <w:pStyle w:val="ConsPlusNormal"/>
        <w:spacing w:before="220"/>
        <w:ind w:firstLine="540"/>
        <w:jc w:val="both"/>
      </w:pPr>
      <w:r>
        <w:t>а) документы, удостоверяющие личность заявителя, его возраст и место жительства;</w:t>
      </w:r>
    </w:p>
    <w:p w:rsidR="003828FE" w:rsidRDefault="003828FE" w:rsidP="003828FE">
      <w:pPr>
        <w:pStyle w:val="ConsPlusNormal"/>
        <w:spacing w:before="220"/>
        <w:ind w:firstLine="540"/>
        <w:jc w:val="both"/>
      </w:pPr>
      <w:r>
        <w:t>б) справку о виде, размере и дате назначения пенсии, к которой будет назначена пенсия за выслугу лет;</w:t>
      </w:r>
    </w:p>
    <w:p w:rsidR="003828FE" w:rsidRDefault="003828FE" w:rsidP="003828FE">
      <w:pPr>
        <w:pStyle w:val="ConsPlusNormal"/>
        <w:spacing w:before="220"/>
        <w:ind w:firstLine="540"/>
        <w:jc w:val="both"/>
      </w:pPr>
      <w:r>
        <w:t>в) реквизиты банковского счета в кредитном учреждении, на который будет перечисляться пенсия за выслугу лет;</w:t>
      </w:r>
    </w:p>
    <w:p w:rsidR="003828FE" w:rsidRDefault="003828FE" w:rsidP="003828FE">
      <w:pPr>
        <w:pStyle w:val="ConsPlusNormal"/>
        <w:spacing w:before="220"/>
        <w:ind w:firstLine="540"/>
        <w:jc w:val="both"/>
      </w:pPr>
      <w:r>
        <w:t>г) документы, подтверждающие стаж муниципальной службы (если заявление подается после увольнения с муниципальной службы);</w:t>
      </w:r>
    </w:p>
    <w:p w:rsidR="003828FE" w:rsidRDefault="003828FE" w:rsidP="003828FE">
      <w:pPr>
        <w:pStyle w:val="ConsPlusNormal"/>
        <w:spacing w:before="220"/>
        <w:ind w:firstLine="540"/>
        <w:jc w:val="both"/>
      </w:pPr>
      <w:proofErr w:type="spellStart"/>
      <w:r>
        <w:t>д</w:t>
      </w:r>
      <w:proofErr w:type="spellEnd"/>
      <w:r>
        <w:t xml:space="preserve">) справку о размере среднемесячного заработка в соответствии с </w:t>
      </w:r>
      <w:hyperlink w:anchor="P513" w:history="1">
        <w:r>
          <w:rPr>
            <w:color w:val="0000FF"/>
          </w:rPr>
          <w:t>разделом II</w:t>
        </w:r>
      </w:hyperlink>
      <w:r>
        <w:t xml:space="preserve"> настоящего Порядка;</w:t>
      </w:r>
    </w:p>
    <w:p w:rsidR="003828FE" w:rsidRDefault="003828FE" w:rsidP="003828FE">
      <w:pPr>
        <w:pStyle w:val="ConsPlusNormal"/>
        <w:spacing w:before="220"/>
        <w:ind w:firstLine="540"/>
        <w:jc w:val="both"/>
      </w:pPr>
      <w:r>
        <w:t>е) копию документа, подтверждающего регистрацию заявителя в системе индивидуального (персонифицированного) учета;</w:t>
      </w:r>
    </w:p>
    <w:p w:rsidR="003828FE" w:rsidRDefault="003828FE" w:rsidP="003828FE">
      <w:pPr>
        <w:pStyle w:val="ConsPlusNormal"/>
        <w:jc w:val="both"/>
      </w:pPr>
      <w:r>
        <w:t>(</w:t>
      </w:r>
      <w:proofErr w:type="spellStart"/>
      <w:r>
        <w:t>подп</w:t>
      </w:r>
      <w:proofErr w:type="spellEnd"/>
      <w:r>
        <w:t xml:space="preserve">. "е" в ред. </w:t>
      </w:r>
      <w:hyperlink r:id="rId14" w:history="1">
        <w:r>
          <w:rPr>
            <w:color w:val="0000FF"/>
          </w:rPr>
          <w:t>решения</w:t>
        </w:r>
      </w:hyperlink>
      <w:r>
        <w:t xml:space="preserve"> городской Думы </w:t>
      </w:r>
      <w:proofErr w:type="gramStart"/>
      <w:r>
        <w:t>г</w:t>
      </w:r>
      <w:proofErr w:type="gramEnd"/>
      <w:r>
        <w:t>. Дзержинска Нижегородской области от 03.09.2020 N 929)</w:t>
      </w:r>
    </w:p>
    <w:p w:rsidR="003828FE" w:rsidRDefault="003828FE" w:rsidP="003828FE">
      <w:pPr>
        <w:pStyle w:val="ConsPlusNormal"/>
        <w:spacing w:before="220"/>
        <w:ind w:firstLine="540"/>
        <w:jc w:val="both"/>
      </w:pPr>
      <w:r>
        <w:t>При необходимости заявителем могут быть представлены и иные документы, подтверждающие право на пенсию за выслугу лет.</w:t>
      </w:r>
    </w:p>
    <w:p w:rsidR="003828FE" w:rsidRDefault="003828FE" w:rsidP="003828FE">
      <w:pPr>
        <w:pStyle w:val="ConsPlusNormal"/>
        <w:spacing w:before="220"/>
        <w:ind w:firstLine="540"/>
        <w:jc w:val="both"/>
      </w:pPr>
      <w:r>
        <w:t>1.5. Заявление о назначении пенсии за выслугу лет регистрируется в день его подачи кадровой службой соответствующего органа местного самоуправления (далее - кадровая служба) либо ответственным работником, утвержденным правовым актом руководителя соответствующего органа местного самоуправления (далее - ответственный работник).</w:t>
      </w:r>
    </w:p>
    <w:p w:rsidR="003828FE" w:rsidRDefault="003828FE" w:rsidP="003828FE">
      <w:pPr>
        <w:pStyle w:val="ConsPlusNormal"/>
        <w:spacing w:before="220"/>
        <w:ind w:firstLine="540"/>
        <w:jc w:val="both"/>
      </w:pPr>
      <w:r>
        <w:t>При приеме заявления о назначении пенсии за выслугу лет кадровая служба либо ответственный работник:</w:t>
      </w:r>
    </w:p>
    <w:p w:rsidR="003828FE" w:rsidRDefault="003828FE" w:rsidP="003828FE">
      <w:pPr>
        <w:pStyle w:val="ConsPlusNormal"/>
        <w:spacing w:before="220"/>
        <w:ind w:firstLine="540"/>
        <w:jc w:val="both"/>
      </w:pPr>
      <w:r>
        <w:t>а)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828FE" w:rsidRDefault="003828FE" w:rsidP="003828FE">
      <w:pPr>
        <w:pStyle w:val="ConsPlusNormal"/>
        <w:spacing w:before="220"/>
        <w:ind w:firstLine="540"/>
        <w:jc w:val="both"/>
      </w:pPr>
      <w:r>
        <w:t>б) сличает подлинники документов с их копиями, удостоверяет их;</w:t>
      </w:r>
    </w:p>
    <w:p w:rsidR="003828FE" w:rsidRDefault="003828FE" w:rsidP="003828FE">
      <w:pPr>
        <w:pStyle w:val="ConsPlusNormal"/>
        <w:spacing w:before="220"/>
        <w:ind w:firstLine="540"/>
        <w:jc w:val="both"/>
      </w:pPr>
      <w:r>
        <w:t>в) регистрирует заявление;</w:t>
      </w:r>
    </w:p>
    <w:p w:rsidR="003828FE" w:rsidRDefault="003828FE" w:rsidP="003828FE">
      <w:pPr>
        <w:pStyle w:val="ConsPlusNormal"/>
        <w:spacing w:before="220"/>
        <w:ind w:firstLine="540"/>
        <w:jc w:val="both"/>
      </w:pPr>
      <w:r>
        <w:t>г) оказывает лицу, замещавшему муниципальную должность, должность муниципальной службы, содействие в получении недостающих документов для назначения пенсии за выслугу лет.</w:t>
      </w:r>
    </w:p>
    <w:p w:rsidR="003828FE" w:rsidRDefault="003828FE" w:rsidP="003828FE">
      <w:pPr>
        <w:pStyle w:val="ConsPlusNormal"/>
        <w:spacing w:before="220"/>
        <w:ind w:firstLine="540"/>
        <w:jc w:val="both"/>
      </w:pPr>
      <w:r>
        <w:t xml:space="preserve">1.6. В случае представления лицом, замещавшим муниципальную должность, должность муниципальной службы, имеющим право на пенсию за выслугу лет, заявления со всеми необходимыми документами, указанными в </w:t>
      </w:r>
      <w:hyperlink w:anchor="P473" w:history="1">
        <w:r>
          <w:rPr>
            <w:color w:val="0000FF"/>
          </w:rPr>
          <w:t>пункте 1.4</w:t>
        </w:r>
      </w:hyperlink>
      <w:r>
        <w:t xml:space="preserve"> настоящего Порядка, кадровая служба либо ответственный работник в 10-дневный срок со дня поступления указанного заявления готовит следующие документы:</w:t>
      </w:r>
    </w:p>
    <w:p w:rsidR="003828FE" w:rsidRDefault="003828FE" w:rsidP="003828FE">
      <w:pPr>
        <w:pStyle w:val="ConsPlusNormal"/>
        <w:jc w:val="both"/>
      </w:pPr>
      <w:r>
        <w:t xml:space="preserve">(в ред. </w:t>
      </w:r>
      <w:hyperlink r:id="rId15" w:history="1">
        <w:r>
          <w:rPr>
            <w:color w:val="0000FF"/>
          </w:rPr>
          <w:t>решения</w:t>
        </w:r>
      </w:hyperlink>
      <w:r>
        <w:t xml:space="preserve"> городской Думы </w:t>
      </w:r>
      <w:proofErr w:type="gramStart"/>
      <w:r>
        <w:t>г</w:t>
      </w:r>
      <w:proofErr w:type="gramEnd"/>
      <w:r>
        <w:t>. Дзержинска Нижегородской области от 25.10.2018 N 588)</w:t>
      </w:r>
    </w:p>
    <w:p w:rsidR="003828FE" w:rsidRDefault="003828FE" w:rsidP="003828FE">
      <w:pPr>
        <w:pStyle w:val="ConsPlusNormal"/>
        <w:spacing w:before="220"/>
        <w:ind w:firstLine="540"/>
        <w:jc w:val="both"/>
      </w:pPr>
      <w:r>
        <w:t xml:space="preserve">а) </w:t>
      </w:r>
      <w:hyperlink w:anchor="P685" w:history="1">
        <w:r>
          <w:rPr>
            <w:color w:val="0000FF"/>
          </w:rPr>
          <w:t>представление</w:t>
        </w:r>
      </w:hyperlink>
      <w:r>
        <w:t xml:space="preserve"> на назначение пенсии за выслугу лет по форме согласно приложению 2 к настоящему Порядку за подписью руководителя органа местного самоуправления;</w:t>
      </w:r>
    </w:p>
    <w:p w:rsidR="003828FE" w:rsidRDefault="003828FE" w:rsidP="003828FE">
      <w:pPr>
        <w:pStyle w:val="ConsPlusNormal"/>
        <w:spacing w:before="220"/>
        <w:ind w:firstLine="540"/>
        <w:jc w:val="both"/>
      </w:pPr>
      <w:r>
        <w:t xml:space="preserve">б) </w:t>
      </w:r>
      <w:hyperlink w:anchor="P737" w:history="1">
        <w:r>
          <w:rPr>
            <w:color w:val="0000FF"/>
          </w:rPr>
          <w:t>справку</w:t>
        </w:r>
      </w:hyperlink>
      <w:r>
        <w:t xml:space="preserve"> о периодах замещения муниципальных должностей, должностей муниципальной службы, других периодов службы (работы), учитываемых при исчислении стажа муниципальной </w:t>
      </w:r>
      <w:r>
        <w:lastRenderedPageBreak/>
        <w:t>службы для назначения пенсии за выслугу лет, по форме согласно приложению 3 к настоящему Порядку;</w:t>
      </w:r>
    </w:p>
    <w:p w:rsidR="003828FE" w:rsidRDefault="003828FE" w:rsidP="003828FE">
      <w:pPr>
        <w:pStyle w:val="ConsPlusNormal"/>
        <w:spacing w:before="220"/>
        <w:ind w:firstLine="540"/>
        <w:jc w:val="both"/>
      </w:pPr>
      <w:r>
        <w:t xml:space="preserve">в) </w:t>
      </w:r>
      <w:hyperlink w:anchor="P825" w:history="1">
        <w:r>
          <w:rPr>
            <w:color w:val="0000FF"/>
          </w:rPr>
          <w:t>справку</w:t>
        </w:r>
      </w:hyperlink>
      <w:r>
        <w:t xml:space="preserve"> о среднемесячном заработке по форме согласно приложению 4 к настоящему Порядку;</w:t>
      </w:r>
    </w:p>
    <w:p w:rsidR="003828FE" w:rsidRDefault="003828FE" w:rsidP="003828FE">
      <w:pPr>
        <w:pStyle w:val="ConsPlusNormal"/>
        <w:spacing w:before="220"/>
        <w:ind w:firstLine="540"/>
        <w:jc w:val="both"/>
      </w:pPr>
      <w:r>
        <w:t>г) копию приказа (распоряжения, решения) о последнем увольнении с муниципальных должностей, должностей муниципальной службы;</w:t>
      </w:r>
    </w:p>
    <w:p w:rsidR="003828FE" w:rsidRDefault="003828FE" w:rsidP="003828FE">
      <w:pPr>
        <w:pStyle w:val="ConsPlusNormal"/>
        <w:spacing w:before="220"/>
        <w:ind w:firstLine="540"/>
        <w:jc w:val="both"/>
      </w:pPr>
      <w:proofErr w:type="spellStart"/>
      <w:r>
        <w:t>д</w:t>
      </w:r>
      <w:proofErr w:type="spellEnd"/>
      <w:r>
        <w:t xml:space="preserve">) копию трудовой книжки и (или) сведения о трудовой деятельности, предусмотренные </w:t>
      </w:r>
      <w:hyperlink r:id="rId16" w:history="1">
        <w:r>
          <w:rPr>
            <w:color w:val="0000FF"/>
          </w:rPr>
          <w:t>статьей 66.1</w:t>
        </w:r>
      </w:hyperlink>
      <w:r>
        <w:t xml:space="preserve"> Трудового кодекса Российской Федерации, копии иных документов, подтверждающих стаж замещения муниципальных должностей, должностей муниципальной службы, других периодов службы (работы), учитываемых при исчислении стажа муниципальной службы.</w:t>
      </w:r>
    </w:p>
    <w:p w:rsidR="003828FE" w:rsidRDefault="003828FE" w:rsidP="003828FE">
      <w:pPr>
        <w:pStyle w:val="ConsPlusNormal"/>
        <w:jc w:val="both"/>
      </w:pPr>
      <w:r>
        <w:t xml:space="preserve">(в ред. </w:t>
      </w:r>
      <w:hyperlink r:id="rId17" w:history="1">
        <w:r>
          <w:rPr>
            <w:color w:val="0000FF"/>
          </w:rPr>
          <w:t>решения</w:t>
        </w:r>
      </w:hyperlink>
      <w:r>
        <w:t xml:space="preserve"> городской Думы </w:t>
      </w:r>
      <w:proofErr w:type="gramStart"/>
      <w:r>
        <w:t>г</w:t>
      </w:r>
      <w:proofErr w:type="gramEnd"/>
      <w:r>
        <w:t>. Дзержинска Нижегородской области от 03.09.2020 N 929)</w:t>
      </w:r>
    </w:p>
    <w:p w:rsidR="003828FE" w:rsidRDefault="003828FE" w:rsidP="003828FE">
      <w:pPr>
        <w:pStyle w:val="ConsPlusNormal"/>
        <w:spacing w:before="220"/>
        <w:ind w:firstLine="540"/>
        <w:jc w:val="both"/>
      </w:pPr>
      <w:r>
        <w:t>Копия трудовой книжки представляется полностью, то есть с учетом всех страниц независимо от их заполнения. При подготовке и удостоверении копии трудовой книжки ставится дата удостоверения копии, должность лица, заверившего копию, его подпись, расшифровка подписи, печать (при наличии печати). При этом удостоверяется каждая страница копии документа, а в случае, если копия прошита и скреплена печатью (при наличии печати), удостоверение производится на последней странице копии.</w:t>
      </w:r>
    </w:p>
    <w:p w:rsidR="003828FE" w:rsidRDefault="003828FE" w:rsidP="003828FE">
      <w:pPr>
        <w:pStyle w:val="ConsPlusNormal"/>
        <w:jc w:val="both"/>
      </w:pPr>
      <w:r>
        <w:t>(</w:t>
      </w:r>
      <w:proofErr w:type="gramStart"/>
      <w:r>
        <w:t>в</w:t>
      </w:r>
      <w:proofErr w:type="gramEnd"/>
      <w:r>
        <w:t xml:space="preserve"> ред. </w:t>
      </w:r>
      <w:hyperlink r:id="rId18" w:history="1">
        <w:r>
          <w:rPr>
            <w:color w:val="0000FF"/>
          </w:rPr>
          <w:t>решения</w:t>
        </w:r>
      </w:hyperlink>
      <w:r>
        <w:t xml:space="preserve"> городской Думы г. Дзержинска Нижегородской области от 30.06.2016 N 197)</w:t>
      </w:r>
    </w:p>
    <w:p w:rsidR="003828FE" w:rsidRDefault="003828FE" w:rsidP="003828FE">
      <w:pPr>
        <w:pStyle w:val="ConsPlusNormal"/>
        <w:spacing w:before="220"/>
        <w:ind w:firstLine="540"/>
        <w:jc w:val="both"/>
      </w:pPr>
      <w:proofErr w:type="gramStart"/>
      <w:r>
        <w:t>Для рассмотрения вопроса о включении в стаж государственной (муниципальной) службы периодов работы в органах государственной власти субъектов Российской Федерации, образованных в соответствии с конституциями (уставами) субъектов Российской Федерации, или органах местного самоуправления, а также в упраздненных государственных органах, представляются заверенные в установленном порядке копии соответствующих законов, нормативных правовых актов, положений (уставов), подтверждающих образование, организационно-правовой статус, работа в которых заявляется на</w:t>
      </w:r>
      <w:proofErr w:type="gramEnd"/>
      <w:r>
        <w:t xml:space="preserve"> включение в стаж государственной (муниципальной) службы.</w:t>
      </w:r>
    </w:p>
    <w:p w:rsidR="003828FE" w:rsidRDefault="003828FE" w:rsidP="003828FE">
      <w:pPr>
        <w:pStyle w:val="ConsPlusNormal"/>
        <w:jc w:val="both"/>
      </w:pPr>
      <w:r>
        <w:t xml:space="preserve">(в ред. </w:t>
      </w:r>
      <w:hyperlink r:id="rId19" w:history="1">
        <w:r>
          <w:rPr>
            <w:color w:val="0000FF"/>
          </w:rPr>
          <w:t>решения</w:t>
        </w:r>
      </w:hyperlink>
      <w:r>
        <w:t xml:space="preserve"> городской Думы </w:t>
      </w:r>
      <w:proofErr w:type="gramStart"/>
      <w:r>
        <w:t>г</w:t>
      </w:r>
      <w:proofErr w:type="gramEnd"/>
      <w:r>
        <w:t>. Дзержинска Нижегородской области от 25.10.2018 N 588)</w:t>
      </w:r>
    </w:p>
    <w:p w:rsidR="003828FE" w:rsidRDefault="003828FE" w:rsidP="003828FE">
      <w:pPr>
        <w:pStyle w:val="ConsPlusNormal"/>
        <w:spacing w:before="220"/>
        <w:ind w:firstLine="540"/>
        <w:jc w:val="both"/>
      </w:pPr>
      <w:r>
        <w:t>Кадровая служба либо ответственный работник запрашивает в необходимых случаях от органов государственной власти, органов местного самоуправления, муниципальных служащих недостающие документы, подтверждающие стаж муниципальной службы (работы).</w:t>
      </w:r>
    </w:p>
    <w:p w:rsidR="003828FE" w:rsidRDefault="003828FE" w:rsidP="003828FE">
      <w:pPr>
        <w:pStyle w:val="ConsPlusNormal"/>
        <w:spacing w:before="220"/>
        <w:ind w:firstLine="540"/>
        <w:jc w:val="both"/>
      </w:pPr>
      <w:r>
        <w:t>Кадровая служба либо ответственный работник в 7-дневный срок со дня поступления заявления от лица, замещавшего муниципальную должность, должность муниципальной службы, имеющего право на пенсию за выслугу лет, организует оформление сведений о прекращении компенсационных выплат в случаях, если законодательством предусмотрены такие выплаты.</w:t>
      </w:r>
    </w:p>
    <w:p w:rsidR="003828FE" w:rsidRDefault="003828FE" w:rsidP="003828FE">
      <w:pPr>
        <w:pStyle w:val="ConsPlusNormal"/>
        <w:spacing w:before="220"/>
        <w:ind w:firstLine="540"/>
        <w:jc w:val="both"/>
      </w:pPr>
      <w:proofErr w:type="gramStart"/>
      <w:r>
        <w:t xml:space="preserve">В случае непредставления лицом, замещавшим муниципальную должность, должность муниципальной службы, имеющим право на пенсию за выслугу лет, всех документов, указанных в </w:t>
      </w:r>
      <w:hyperlink w:anchor="P473" w:history="1">
        <w:r>
          <w:rPr>
            <w:color w:val="0000FF"/>
          </w:rPr>
          <w:t>пункте 1.4</w:t>
        </w:r>
      </w:hyperlink>
      <w:r>
        <w:t xml:space="preserve"> настоящего Порядка, кадровая служба либо ответственный работник готовит письменное уведомление о возврате представленных заявления и документов с указанием причин возврата, которое направляется заявителю в 10-дневный срок со дня поступления указанного заявления.</w:t>
      </w:r>
      <w:proofErr w:type="gramEnd"/>
    </w:p>
    <w:p w:rsidR="003828FE" w:rsidRDefault="003828FE" w:rsidP="003828FE">
      <w:pPr>
        <w:pStyle w:val="ConsPlusNormal"/>
        <w:jc w:val="both"/>
      </w:pPr>
      <w:r>
        <w:t xml:space="preserve">(абзац введен </w:t>
      </w:r>
      <w:hyperlink r:id="rId20" w:history="1">
        <w:r>
          <w:rPr>
            <w:color w:val="0000FF"/>
          </w:rPr>
          <w:t>решением</w:t>
        </w:r>
      </w:hyperlink>
      <w:r>
        <w:t xml:space="preserve"> городской Думы </w:t>
      </w:r>
      <w:proofErr w:type="gramStart"/>
      <w:r>
        <w:t>г</w:t>
      </w:r>
      <w:proofErr w:type="gramEnd"/>
      <w:r>
        <w:t>. Дзержинска Нижегородской области от 25.10.2018 N 588)</w:t>
      </w:r>
    </w:p>
    <w:p w:rsidR="003828FE" w:rsidRDefault="003828FE" w:rsidP="003828FE">
      <w:pPr>
        <w:pStyle w:val="ConsPlusNormal"/>
        <w:spacing w:before="220"/>
        <w:ind w:firstLine="540"/>
        <w:jc w:val="both"/>
      </w:pPr>
      <w:r>
        <w:t>1.7. Кадровая служба либо ответственный работник оформляют все документы для назначения пенсии за выслугу лет в пенсионное дело и регистрируют его в журнале регистрации пенсионных дел.</w:t>
      </w:r>
    </w:p>
    <w:p w:rsidR="003828FE" w:rsidRDefault="003828FE" w:rsidP="003828FE">
      <w:pPr>
        <w:pStyle w:val="ConsPlusNormal"/>
        <w:spacing w:before="220"/>
        <w:ind w:firstLine="540"/>
        <w:jc w:val="both"/>
      </w:pPr>
      <w:r>
        <w:lastRenderedPageBreak/>
        <w:t>1.8. На основании документов, указанных в настоящем разделе, кадровая служба либо ответственный работник производит расчет размера пенсии за выслугу лет.</w:t>
      </w:r>
    </w:p>
    <w:p w:rsidR="003828FE" w:rsidRDefault="003828FE" w:rsidP="003828FE">
      <w:pPr>
        <w:pStyle w:val="ConsPlusNormal"/>
        <w:spacing w:before="220"/>
        <w:ind w:firstLine="540"/>
        <w:jc w:val="both"/>
      </w:pPr>
      <w:r>
        <w:t>1.9. Кадровая служба либо ответственный работник в 30-дневный срок со дня поступления заявления от лица, замещавшего муниципальную должность, должность муниципальной службы, имеющего право на пенсию за выслугу лет, представляет документы на заседание комиссии городского округа город Дзержинск по назначению пенсии за выслугу лет (далее - Комиссия).</w:t>
      </w:r>
    </w:p>
    <w:p w:rsidR="003828FE" w:rsidRDefault="003828FE" w:rsidP="003828FE">
      <w:pPr>
        <w:pStyle w:val="ConsPlusNormal"/>
        <w:spacing w:before="220"/>
        <w:ind w:firstLine="540"/>
        <w:jc w:val="both"/>
      </w:pPr>
      <w:r>
        <w:t xml:space="preserve">1.10. Комиссия не позднее 60 дней со дня получения документов осуществляет их рассмотрение и проверку, принимает </w:t>
      </w:r>
      <w:hyperlink w:anchor="P916" w:history="1">
        <w:r>
          <w:rPr>
            <w:color w:val="0000FF"/>
          </w:rPr>
          <w:t>решение</w:t>
        </w:r>
      </w:hyperlink>
      <w:r>
        <w:t xml:space="preserve"> по форме согласно приложению 5 к настоящему Порядку.</w:t>
      </w:r>
    </w:p>
    <w:p w:rsidR="003828FE" w:rsidRDefault="003828FE" w:rsidP="003828FE">
      <w:pPr>
        <w:pStyle w:val="ConsPlusNormal"/>
        <w:spacing w:before="220"/>
        <w:ind w:firstLine="540"/>
        <w:jc w:val="both"/>
      </w:pPr>
      <w:r>
        <w:t xml:space="preserve">1.11. О принятом решении заявитель уведомляется председателем Комиссии в 14-дневный срок по форме согласно </w:t>
      </w:r>
      <w:hyperlink w:anchor="P970" w:history="1">
        <w:r>
          <w:rPr>
            <w:color w:val="0000FF"/>
          </w:rPr>
          <w:t>приложению 6</w:t>
        </w:r>
      </w:hyperlink>
      <w:r>
        <w:t xml:space="preserve"> к настоящему Порядку.</w:t>
      </w:r>
    </w:p>
    <w:p w:rsidR="003828FE" w:rsidRDefault="003828FE" w:rsidP="003828FE">
      <w:pPr>
        <w:pStyle w:val="ConsPlusNormal"/>
        <w:spacing w:before="220"/>
        <w:ind w:firstLine="540"/>
        <w:jc w:val="both"/>
      </w:pPr>
      <w:r>
        <w:t xml:space="preserve">Если комиссией принято решение об отказе в назначении пенсии за выслугу лет, то заявителю в 14-дневный срок кадровой </w:t>
      </w:r>
      <w:proofErr w:type="gramStart"/>
      <w:r>
        <w:t>службой</w:t>
      </w:r>
      <w:proofErr w:type="gramEnd"/>
      <w:r>
        <w:t xml:space="preserve"> либо ответственным работником направляется письмо об отказе в назначении пенсии за выслугу лет с указанием причины отказа.</w:t>
      </w:r>
    </w:p>
    <w:p w:rsidR="003828FE" w:rsidRDefault="003828FE" w:rsidP="003828FE">
      <w:pPr>
        <w:pStyle w:val="ConsPlusNormal"/>
        <w:spacing w:before="220"/>
        <w:ind w:firstLine="540"/>
        <w:jc w:val="both"/>
      </w:pPr>
      <w:r>
        <w:t>1.12. Пенсионное дело, сформированное на каждого получателя пенсии за выслугу лет, хранится в кадровой службе администрации города.</w:t>
      </w:r>
    </w:p>
    <w:p w:rsidR="003828FE" w:rsidRDefault="003828FE" w:rsidP="003828FE">
      <w:pPr>
        <w:pStyle w:val="ConsPlusNormal"/>
        <w:jc w:val="both"/>
      </w:pPr>
      <w:r>
        <w:t>(</w:t>
      </w:r>
      <w:proofErr w:type="gramStart"/>
      <w:r>
        <w:t>в</w:t>
      </w:r>
      <w:proofErr w:type="gramEnd"/>
      <w:r>
        <w:t xml:space="preserve"> ред. </w:t>
      </w:r>
      <w:hyperlink r:id="rId21" w:history="1">
        <w:r>
          <w:rPr>
            <w:color w:val="0000FF"/>
          </w:rPr>
          <w:t>решения</w:t>
        </w:r>
      </w:hyperlink>
      <w:r>
        <w:t xml:space="preserve"> городской Думы г. Дзержинска Нижегородской области от 22.12.2016 N 262)</w:t>
      </w:r>
    </w:p>
    <w:p w:rsidR="003828FE" w:rsidRDefault="003828FE" w:rsidP="003828FE">
      <w:pPr>
        <w:pStyle w:val="ConsPlusNormal"/>
        <w:ind w:firstLine="540"/>
        <w:jc w:val="both"/>
      </w:pPr>
    </w:p>
    <w:p w:rsidR="003828FE" w:rsidRDefault="003828FE" w:rsidP="003828FE">
      <w:pPr>
        <w:pStyle w:val="ConsPlusTitle"/>
        <w:jc w:val="center"/>
        <w:outlineLvl w:val="1"/>
      </w:pPr>
      <w:bookmarkStart w:id="2" w:name="P513"/>
      <w:bookmarkEnd w:id="2"/>
      <w:r>
        <w:t>II. СРЕДНЕМЕСЯЧНЫЙ ЗАРАБОТОК, ИЗ КОТОРОГО ИСЧИСЛЯЕТСЯ</w:t>
      </w:r>
    </w:p>
    <w:p w:rsidR="003828FE" w:rsidRDefault="003828FE" w:rsidP="003828FE">
      <w:pPr>
        <w:pStyle w:val="ConsPlusTitle"/>
        <w:jc w:val="center"/>
      </w:pPr>
      <w:r>
        <w:t>РАЗМЕР ПЕНСИИ ЗА ВЫСЛУГУ ЛЕТ</w:t>
      </w:r>
    </w:p>
    <w:p w:rsidR="003828FE" w:rsidRDefault="003828FE" w:rsidP="003828FE">
      <w:pPr>
        <w:pStyle w:val="ConsPlusNormal"/>
        <w:ind w:firstLine="540"/>
        <w:jc w:val="both"/>
      </w:pPr>
    </w:p>
    <w:p w:rsidR="003828FE" w:rsidRDefault="003828FE" w:rsidP="003828FE">
      <w:pPr>
        <w:pStyle w:val="ConsPlusNormal"/>
        <w:ind w:firstLine="540"/>
        <w:jc w:val="both"/>
      </w:pPr>
      <w:r>
        <w:t xml:space="preserve">2.1. Среднемесячный заработок, из которого исчисляется пенсия за выслугу лет, определяется в соответствии со </w:t>
      </w:r>
      <w:hyperlink w:anchor="P93" w:history="1">
        <w:r>
          <w:rPr>
            <w:color w:val="0000FF"/>
          </w:rPr>
          <w:t>статьей 4</w:t>
        </w:r>
      </w:hyperlink>
      <w:r>
        <w:t xml:space="preserve"> Положения о пенсии за выслугу лет.</w:t>
      </w:r>
    </w:p>
    <w:p w:rsidR="003828FE" w:rsidRDefault="003828FE" w:rsidP="003828FE">
      <w:pPr>
        <w:pStyle w:val="ConsPlusNormal"/>
        <w:spacing w:before="220"/>
        <w:ind w:firstLine="540"/>
        <w:jc w:val="both"/>
      </w:pPr>
      <w:r>
        <w:t>2.2. Среднемесячный заработок для исчисления размера пенсии за выслугу лет определяется исходя из установленного денежного содержания лиц, замещающих муниципальные должности и должности муниципальной службы в области, и в его состав включаются:</w:t>
      </w:r>
    </w:p>
    <w:p w:rsidR="003828FE" w:rsidRDefault="003828FE" w:rsidP="003828FE">
      <w:pPr>
        <w:pStyle w:val="ConsPlusNormal"/>
        <w:spacing w:before="220"/>
        <w:ind w:firstLine="540"/>
        <w:jc w:val="both"/>
      </w:pPr>
      <w:r>
        <w:t>а) для лиц, замещавших муниципальные должности:</w:t>
      </w:r>
    </w:p>
    <w:p w:rsidR="003828FE" w:rsidRDefault="003828FE" w:rsidP="003828FE">
      <w:pPr>
        <w:pStyle w:val="ConsPlusNormal"/>
        <w:spacing w:before="220"/>
        <w:ind w:firstLine="540"/>
        <w:jc w:val="both"/>
      </w:pPr>
      <w:r>
        <w:t>ежемесячное денежное вознаграждение;</w:t>
      </w:r>
    </w:p>
    <w:p w:rsidR="003828FE" w:rsidRDefault="003828FE" w:rsidP="003828FE">
      <w:pPr>
        <w:pStyle w:val="ConsPlusNormal"/>
        <w:spacing w:before="220"/>
        <w:ind w:firstLine="540"/>
        <w:jc w:val="both"/>
      </w:pPr>
      <w:r>
        <w:t>ежемесячная процентная надбавка к денежному вознаграждению за особые условия работы;</w:t>
      </w:r>
    </w:p>
    <w:p w:rsidR="003828FE" w:rsidRDefault="003828FE" w:rsidP="003828FE">
      <w:pPr>
        <w:pStyle w:val="ConsPlusNormal"/>
        <w:spacing w:before="220"/>
        <w:ind w:firstLine="540"/>
        <w:jc w:val="both"/>
      </w:pPr>
      <w:r>
        <w:t>ежемесячная процентная надбавка к денежному вознаграждению за работу со сведениями, составляющими государственную тайну;</w:t>
      </w:r>
    </w:p>
    <w:p w:rsidR="003828FE" w:rsidRDefault="003828FE" w:rsidP="003828FE">
      <w:pPr>
        <w:pStyle w:val="ConsPlusNormal"/>
        <w:spacing w:before="220"/>
        <w:ind w:firstLine="540"/>
        <w:jc w:val="both"/>
      </w:pPr>
      <w:r>
        <w:t>ежемесячное денежное поощрение;</w:t>
      </w:r>
    </w:p>
    <w:p w:rsidR="003828FE" w:rsidRDefault="003828FE" w:rsidP="003828FE">
      <w:pPr>
        <w:pStyle w:val="ConsPlusNormal"/>
        <w:spacing w:before="220"/>
        <w:ind w:firstLine="540"/>
        <w:jc w:val="both"/>
      </w:pPr>
      <w:r>
        <w:t>премии за выполнение особо важных и сложных заданий;</w:t>
      </w:r>
    </w:p>
    <w:p w:rsidR="003828FE" w:rsidRDefault="003828FE" w:rsidP="003828FE">
      <w:pPr>
        <w:pStyle w:val="ConsPlusNormal"/>
        <w:spacing w:before="220"/>
        <w:ind w:firstLine="540"/>
        <w:jc w:val="both"/>
      </w:pPr>
      <w:r>
        <w:t>б) для лиц, замещавших должности муниципальной службы:</w:t>
      </w:r>
    </w:p>
    <w:p w:rsidR="003828FE" w:rsidRDefault="003828FE" w:rsidP="003828FE">
      <w:pPr>
        <w:pStyle w:val="ConsPlusNormal"/>
        <w:spacing w:before="220"/>
        <w:ind w:firstLine="540"/>
        <w:jc w:val="both"/>
      </w:pPr>
      <w:r>
        <w:t>месячный должностной оклад;</w:t>
      </w:r>
    </w:p>
    <w:p w:rsidR="003828FE" w:rsidRDefault="003828FE" w:rsidP="003828FE">
      <w:pPr>
        <w:pStyle w:val="ConsPlusNormal"/>
        <w:spacing w:before="220"/>
        <w:ind w:firstLine="540"/>
        <w:jc w:val="both"/>
      </w:pPr>
      <w:r>
        <w:t>месячный оклад за классный чин (надбавка к должностному окладу за квалификационный разряд);</w:t>
      </w:r>
    </w:p>
    <w:p w:rsidR="003828FE" w:rsidRDefault="003828FE" w:rsidP="003828FE">
      <w:pPr>
        <w:pStyle w:val="ConsPlusNormal"/>
        <w:spacing w:before="220"/>
        <w:ind w:firstLine="540"/>
        <w:jc w:val="both"/>
      </w:pPr>
      <w:r>
        <w:t>ежемесячная надбавка к должностному окладу за выслугу лет;</w:t>
      </w:r>
    </w:p>
    <w:p w:rsidR="003828FE" w:rsidRDefault="003828FE" w:rsidP="003828FE">
      <w:pPr>
        <w:pStyle w:val="ConsPlusNormal"/>
        <w:spacing w:before="220"/>
        <w:ind w:firstLine="540"/>
        <w:jc w:val="both"/>
      </w:pPr>
      <w:r>
        <w:lastRenderedPageBreak/>
        <w:t>ежемесячная надбавка к должностному окладу за особые условия государственной гражданской либо муниципальной службы;</w:t>
      </w:r>
    </w:p>
    <w:p w:rsidR="003828FE" w:rsidRDefault="003828FE" w:rsidP="003828FE">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w:t>
      </w:r>
    </w:p>
    <w:p w:rsidR="003828FE" w:rsidRDefault="003828FE" w:rsidP="003828FE">
      <w:pPr>
        <w:pStyle w:val="ConsPlusNormal"/>
        <w:spacing w:before="220"/>
        <w:ind w:firstLine="540"/>
        <w:jc w:val="both"/>
      </w:pPr>
      <w:r>
        <w:t>премии за выполнение особо важных и сложных заданий;</w:t>
      </w:r>
    </w:p>
    <w:p w:rsidR="003828FE" w:rsidRDefault="003828FE" w:rsidP="003828FE">
      <w:pPr>
        <w:pStyle w:val="ConsPlusNormal"/>
        <w:spacing w:before="220"/>
        <w:ind w:firstLine="540"/>
        <w:jc w:val="both"/>
      </w:pPr>
      <w:r>
        <w:t>ежемесячное денежное поощрение.</w:t>
      </w:r>
    </w:p>
    <w:p w:rsidR="003828FE" w:rsidRDefault="003828FE" w:rsidP="003828FE">
      <w:pPr>
        <w:pStyle w:val="ConsPlusNormal"/>
        <w:spacing w:before="220"/>
        <w:ind w:firstLine="540"/>
        <w:jc w:val="both"/>
      </w:pPr>
      <w:r>
        <w:t xml:space="preserve">2.3. Абзац утратил силу. - </w:t>
      </w:r>
      <w:hyperlink r:id="rId22" w:history="1">
        <w:r>
          <w:rPr>
            <w:color w:val="0000FF"/>
          </w:rPr>
          <w:t>Решение</w:t>
        </w:r>
      </w:hyperlink>
      <w:r>
        <w:t xml:space="preserve"> городской Думы </w:t>
      </w:r>
      <w:proofErr w:type="gramStart"/>
      <w:r>
        <w:t>г</w:t>
      </w:r>
      <w:proofErr w:type="gramEnd"/>
      <w:r>
        <w:t>. Дзержинска Нижегородской области от 25.10.2018 N 588.</w:t>
      </w:r>
    </w:p>
    <w:p w:rsidR="003828FE" w:rsidRDefault="003828FE" w:rsidP="003828FE">
      <w:pPr>
        <w:pStyle w:val="ConsPlusNormal"/>
        <w:spacing w:before="220"/>
        <w:ind w:firstLine="540"/>
        <w:jc w:val="both"/>
      </w:pPr>
      <w:r>
        <w:t>Выплаты, носящие единовременный характер, а также материальная помощь в среднемесячный заработок для исчисления размера пенсии за выслугу лет не включаются.</w:t>
      </w:r>
    </w:p>
    <w:p w:rsidR="003828FE" w:rsidRDefault="003828FE" w:rsidP="003828FE">
      <w:pPr>
        <w:pStyle w:val="ConsPlusNormal"/>
        <w:spacing w:before="220"/>
        <w:ind w:firstLine="540"/>
        <w:jc w:val="both"/>
      </w:pPr>
      <w:r>
        <w:t>2.4. Среднемесячный заработок для исчисления пенсии за выслугу лет определяется путем деления суммы полученного за 12 месяцев денежного содержания на 12.</w:t>
      </w:r>
    </w:p>
    <w:p w:rsidR="003828FE" w:rsidRDefault="003828FE" w:rsidP="003828FE">
      <w:pPr>
        <w:pStyle w:val="ConsPlusNormal"/>
        <w:spacing w:before="220"/>
        <w:ind w:firstLine="540"/>
        <w:jc w:val="both"/>
      </w:pPr>
      <w:r>
        <w:t>2.5. Если в расчетный период произошло повышение (увеличение) должностного оклада (денежного вознаграждения) в централизованном порядке, то среднемесячный заработок, из которого исчисляется пенсия за выслугу лет, определяется из должностного оклада (денежного вознаграждения) с учетом повышения и фактически установленных надбавок к нему за весь расчетный период (12 месяцев).</w:t>
      </w:r>
    </w:p>
    <w:p w:rsidR="003828FE" w:rsidRDefault="003828FE" w:rsidP="003828FE">
      <w:pPr>
        <w:pStyle w:val="ConsPlusNormal"/>
        <w:spacing w:before="220"/>
        <w:ind w:firstLine="540"/>
        <w:jc w:val="both"/>
      </w:pPr>
      <w:proofErr w:type="gramStart"/>
      <w:r>
        <w:t>Если в расчетный период произошло увеличение (либо уменьшение) должностного оклада (денежного вознаграждения) вследствие изменения системы оплаты труда, должности и в иных случаях, то размер среднемесячного заработка, из которого исчисляется пенсия за выслугу лет, не может превышать 2,8 должностного оклада (2,8 денежного вознаграждения), определяемого путем суммирования размеров установленных в каждом месяце расчетного периода должностных окладов (денежного вознаграждения) и деления полученной суммы</w:t>
      </w:r>
      <w:proofErr w:type="gramEnd"/>
      <w:r>
        <w:t xml:space="preserve"> на 12.</w:t>
      </w:r>
    </w:p>
    <w:p w:rsidR="003828FE" w:rsidRDefault="003828FE" w:rsidP="003828FE">
      <w:pPr>
        <w:pStyle w:val="ConsPlusNormal"/>
        <w:jc w:val="both"/>
      </w:pPr>
      <w:r>
        <w:t xml:space="preserve">(в ред. </w:t>
      </w:r>
      <w:hyperlink r:id="rId23" w:history="1">
        <w:r>
          <w:rPr>
            <w:color w:val="0000FF"/>
          </w:rPr>
          <w:t>решения</w:t>
        </w:r>
      </w:hyperlink>
      <w:r>
        <w:t xml:space="preserve"> городской Думы </w:t>
      </w:r>
      <w:proofErr w:type="gramStart"/>
      <w:r>
        <w:t>г</w:t>
      </w:r>
      <w:proofErr w:type="gramEnd"/>
      <w:r>
        <w:t>. Дзержинска Нижегородской области от 31.03.2015 N 890)</w:t>
      </w:r>
    </w:p>
    <w:p w:rsidR="003828FE" w:rsidRDefault="003828FE" w:rsidP="003828FE">
      <w:pPr>
        <w:pStyle w:val="ConsPlusNormal"/>
        <w:spacing w:before="220"/>
        <w:ind w:firstLine="540"/>
        <w:jc w:val="both"/>
      </w:pPr>
      <w:r>
        <w:t xml:space="preserve">2.6. </w:t>
      </w:r>
      <w:proofErr w:type="gramStart"/>
      <w:r>
        <w:t>Если для назначения пенсии за выслугу лет учитывается среднемесячный заработок за период, предшествующий дню достижения возраста, дающего право на страховую пенсию, либо прекращения замещения муниципальных должностей, должностей муниципальной службы, а обращение за назначением пенсии за выслугу лет последовало в более поздний период, то для расчета применяется минимальный должностной оклад (денежное вознаграждение) по соответствующей или аналогичной должности на день обращения за</w:t>
      </w:r>
      <w:proofErr w:type="gramEnd"/>
      <w:r>
        <w:t xml:space="preserve"> пенсией за выслугу лет, а надбавки к нему учитываются фактически получаемые ранее заявителем в расчетный период, принятый для исчисления пенсии за выслугу лет.</w:t>
      </w:r>
    </w:p>
    <w:p w:rsidR="003828FE" w:rsidRDefault="003828FE" w:rsidP="003828FE">
      <w:pPr>
        <w:pStyle w:val="ConsPlusNormal"/>
        <w:jc w:val="both"/>
      </w:pPr>
      <w:r>
        <w:t xml:space="preserve">(в ред. решений городской Думы </w:t>
      </w:r>
      <w:proofErr w:type="gramStart"/>
      <w:r>
        <w:t>г</w:t>
      </w:r>
      <w:proofErr w:type="gramEnd"/>
      <w:r>
        <w:t xml:space="preserve">. Дзержинска Нижегородской области от 31.03.2015 </w:t>
      </w:r>
      <w:hyperlink r:id="rId24" w:history="1">
        <w:r>
          <w:rPr>
            <w:color w:val="0000FF"/>
          </w:rPr>
          <w:t>N 890</w:t>
        </w:r>
      </w:hyperlink>
      <w:r>
        <w:t xml:space="preserve">, от 01.04.2020 </w:t>
      </w:r>
      <w:hyperlink r:id="rId25" w:history="1">
        <w:r>
          <w:rPr>
            <w:color w:val="0000FF"/>
          </w:rPr>
          <w:t>N 857</w:t>
        </w:r>
      </w:hyperlink>
      <w:r>
        <w:t>)</w:t>
      </w:r>
    </w:p>
    <w:p w:rsidR="003828FE" w:rsidRDefault="003828FE" w:rsidP="003828FE">
      <w:pPr>
        <w:pStyle w:val="ConsPlusNormal"/>
        <w:spacing w:before="220"/>
        <w:ind w:firstLine="540"/>
        <w:jc w:val="both"/>
      </w:pPr>
      <w:r>
        <w:t>2.7. Из расчетного периода исключается время, когда лицо, замещавшее муниципальную должность, должность муниципальной службы, не работало в связи с временной нетрудоспособностью или в соответствии с законодательством Российской Федерации, Нижегородской области освобождалось от исполнения должностных обязанностей с сохранением среднего заработка.</w:t>
      </w:r>
    </w:p>
    <w:p w:rsidR="003828FE" w:rsidRDefault="003828FE" w:rsidP="003828FE">
      <w:pPr>
        <w:pStyle w:val="ConsPlusNormal"/>
        <w:spacing w:before="220"/>
        <w:ind w:firstLine="540"/>
        <w:jc w:val="both"/>
      </w:pPr>
      <w:r>
        <w:t xml:space="preserve">В этом случае суммы полученного пособия по временной нетрудоспособности и выплаченного среднего заработка не включаются в средний заработок, </w:t>
      </w:r>
      <w:proofErr w:type="gramStart"/>
      <w:r>
        <w:t>исходя из которого исчисляется</w:t>
      </w:r>
      <w:proofErr w:type="gramEnd"/>
      <w:r>
        <w:t xml:space="preserve"> размер пенсии за выслугу лет. При этом среднемесячный заработок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3828FE" w:rsidRDefault="003828FE" w:rsidP="003828FE">
      <w:pPr>
        <w:pStyle w:val="ConsPlusNormal"/>
        <w:spacing w:before="220"/>
        <w:ind w:firstLine="540"/>
        <w:jc w:val="both"/>
      </w:pPr>
      <w:r>
        <w:lastRenderedPageBreak/>
        <w:t xml:space="preserve">2.8. </w:t>
      </w:r>
      <w:proofErr w:type="gramStart"/>
      <w:r>
        <w:t xml:space="preserve">Размер среднемесячного заработка при увольнении с муниципальной должности, должности муниципальной службы по основаниям, предусмотренным </w:t>
      </w:r>
      <w:hyperlink w:anchor="P69" w:history="1">
        <w:r>
          <w:rPr>
            <w:color w:val="0000FF"/>
          </w:rPr>
          <w:t>пунктом 2 части 1 статьи 3</w:t>
        </w:r>
      </w:hyperlink>
      <w:r>
        <w:t xml:space="preserve"> Положения о пенсии за выслугу лет, в случаях, если указанные должности заявитель замещал менее 12 месяцев, исчисляется путем деления общей суммы денежного содержания за фактически проработанные полные месяцы замещения муниципальных должностей, должностей муниципальной службы на число этих месяцев.</w:t>
      </w:r>
      <w:proofErr w:type="gramEnd"/>
    </w:p>
    <w:p w:rsidR="003828FE" w:rsidRDefault="003828FE" w:rsidP="003828FE">
      <w:pPr>
        <w:pStyle w:val="ConsPlusNormal"/>
        <w:spacing w:before="220"/>
        <w:ind w:firstLine="540"/>
        <w:jc w:val="both"/>
      </w:pPr>
      <w:r>
        <w:t>2.9. По заявлению лица, уволенного с муниципальной должности, с должности муниципальной службы, из числа полных месяцев, за которые определяется среднемесячный заработок, могут исключаться месяцы нахождения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 Начисленные за это время суммы соответствующих пособий не учитываются.</w:t>
      </w:r>
    </w:p>
    <w:p w:rsidR="003828FE" w:rsidRDefault="003828FE" w:rsidP="003828FE">
      <w:pPr>
        <w:pStyle w:val="ConsPlusNormal"/>
        <w:spacing w:before="220"/>
        <w:ind w:firstLine="540"/>
        <w:jc w:val="both"/>
      </w:pPr>
      <w:r>
        <w:t>2.10. При работе на муниципальной должности, муниципальной службе на условиях неполного рабочего времени размер среднемесячного денежного содержания, учитываемый при определении размера пенсии за выслугу лет, не должен превышать 2,8 фактически получаемого должностного оклада (2,8 среднемесячного денежного вознаграждения) по замещаемой должности.</w:t>
      </w:r>
    </w:p>
    <w:p w:rsidR="003828FE" w:rsidRDefault="003828FE" w:rsidP="003828FE">
      <w:pPr>
        <w:pStyle w:val="ConsPlusNormal"/>
        <w:jc w:val="both"/>
      </w:pPr>
      <w:r>
        <w:t>(</w:t>
      </w:r>
      <w:proofErr w:type="gramStart"/>
      <w:r>
        <w:t>в</w:t>
      </w:r>
      <w:proofErr w:type="gramEnd"/>
      <w:r>
        <w:t xml:space="preserve"> ред. </w:t>
      </w:r>
      <w:hyperlink r:id="rId26" w:history="1">
        <w:r>
          <w:rPr>
            <w:color w:val="0000FF"/>
          </w:rPr>
          <w:t>решения</w:t>
        </w:r>
      </w:hyperlink>
      <w:r>
        <w:t xml:space="preserve"> городской Думы г. Дзержинска Нижегородской области от 31.03.2015 N 890)</w:t>
      </w:r>
    </w:p>
    <w:p w:rsidR="003828FE" w:rsidRDefault="003828FE" w:rsidP="003828FE">
      <w:pPr>
        <w:pStyle w:val="ConsPlusNormal"/>
        <w:ind w:firstLine="540"/>
        <w:jc w:val="both"/>
      </w:pPr>
    </w:p>
    <w:p w:rsidR="003828FE" w:rsidRDefault="003828FE" w:rsidP="003828FE">
      <w:pPr>
        <w:pStyle w:val="ConsPlusTitle"/>
        <w:jc w:val="center"/>
        <w:outlineLvl w:val="1"/>
      </w:pPr>
      <w:r>
        <w:t>III. ПОРЯДОК ПЕРЕРАСЧЕТА И ИНДЕКСАЦИИ ПЕНСИИ ЗА ВЫСЛУГУ ЛЕТ</w:t>
      </w:r>
    </w:p>
    <w:p w:rsidR="003828FE" w:rsidRDefault="003828FE" w:rsidP="003828FE">
      <w:pPr>
        <w:pStyle w:val="ConsPlusNormal"/>
        <w:ind w:firstLine="540"/>
        <w:jc w:val="both"/>
      </w:pPr>
    </w:p>
    <w:p w:rsidR="003828FE" w:rsidRDefault="003828FE" w:rsidP="003828FE">
      <w:pPr>
        <w:pStyle w:val="ConsPlusNormal"/>
        <w:ind w:firstLine="540"/>
        <w:jc w:val="both"/>
      </w:pPr>
      <w:r>
        <w:t>3.1. Перерасчет размера пенсии за выслугу лет производится в случаях:</w:t>
      </w:r>
    </w:p>
    <w:p w:rsidR="003828FE" w:rsidRDefault="003828FE" w:rsidP="003828FE">
      <w:pPr>
        <w:pStyle w:val="ConsPlusNormal"/>
        <w:spacing w:before="220"/>
        <w:ind w:firstLine="540"/>
        <w:jc w:val="both"/>
      </w:pPr>
      <w:r>
        <w:t>а) изменения размера страховой пенсии по старости (инвалидности);</w:t>
      </w:r>
    </w:p>
    <w:p w:rsidR="003828FE" w:rsidRDefault="003828FE" w:rsidP="003828FE">
      <w:pPr>
        <w:pStyle w:val="ConsPlusNormal"/>
        <w:jc w:val="both"/>
      </w:pPr>
      <w:r>
        <w:t xml:space="preserve">(в ред. </w:t>
      </w:r>
      <w:hyperlink r:id="rId27" w:history="1">
        <w:r>
          <w:rPr>
            <w:color w:val="0000FF"/>
          </w:rPr>
          <w:t>решения</w:t>
        </w:r>
      </w:hyperlink>
      <w:r>
        <w:t xml:space="preserve"> городской Думы </w:t>
      </w:r>
      <w:proofErr w:type="gramStart"/>
      <w:r>
        <w:t>г</w:t>
      </w:r>
      <w:proofErr w:type="gramEnd"/>
      <w:r>
        <w:t>. Дзержинска Нижегородской области от 31.03.2015 N 890)</w:t>
      </w:r>
    </w:p>
    <w:p w:rsidR="003828FE" w:rsidRDefault="003828FE" w:rsidP="003828FE">
      <w:pPr>
        <w:pStyle w:val="ConsPlusNormal"/>
        <w:spacing w:before="220"/>
        <w:ind w:firstLine="540"/>
        <w:jc w:val="both"/>
      </w:pPr>
      <w:r>
        <w:t>б) при изменении стажа муниципальной службы;</w:t>
      </w:r>
    </w:p>
    <w:p w:rsidR="003828FE" w:rsidRDefault="003828FE" w:rsidP="003828FE">
      <w:pPr>
        <w:pStyle w:val="ConsPlusNormal"/>
        <w:spacing w:before="220"/>
        <w:ind w:firstLine="540"/>
        <w:jc w:val="both"/>
      </w:pPr>
      <w:r>
        <w:t>в) при изменении среднемесячного заработка.</w:t>
      </w:r>
    </w:p>
    <w:p w:rsidR="003828FE" w:rsidRDefault="003828FE" w:rsidP="003828FE">
      <w:pPr>
        <w:pStyle w:val="ConsPlusNormal"/>
        <w:spacing w:before="220"/>
        <w:ind w:firstLine="540"/>
        <w:jc w:val="both"/>
      </w:pPr>
      <w:r>
        <w:t xml:space="preserve">3.2. При изменении размера страховой пенсии по старости (инвалидности) в связи с изменением пенсионного законодательства и по другим основаниям размер пенсии за выслугу лет уменьшается (увеличивается) соответственно на сумму изменения страховой пенсии. Перерасчет размера пенсии за выслугу лет производится уполномоченным структурным подразделением Администрации без подачи личного заявления с </w:t>
      </w:r>
      <w:proofErr w:type="gramStart"/>
      <w:r>
        <w:t>месяца</w:t>
      </w:r>
      <w:proofErr w:type="gramEnd"/>
      <w:r>
        <w:t xml:space="preserve"> с которого изменен размер страховой пенсии по старости (инвалидности).</w:t>
      </w:r>
    </w:p>
    <w:p w:rsidR="003828FE" w:rsidRDefault="003828FE" w:rsidP="003828FE">
      <w:pPr>
        <w:pStyle w:val="ConsPlusNormal"/>
        <w:jc w:val="both"/>
      </w:pPr>
      <w:r>
        <w:t xml:space="preserve">(в ред. решений городской Думы </w:t>
      </w:r>
      <w:proofErr w:type="gramStart"/>
      <w:r>
        <w:t>г</w:t>
      </w:r>
      <w:proofErr w:type="gramEnd"/>
      <w:r>
        <w:t xml:space="preserve">. Дзержинска Нижегородской области от 31.03.2015 </w:t>
      </w:r>
      <w:hyperlink r:id="rId28" w:history="1">
        <w:r>
          <w:rPr>
            <w:color w:val="0000FF"/>
          </w:rPr>
          <w:t>N 890</w:t>
        </w:r>
      </w:hyperlink>
      <w:r>
        <w:t xml:space="preserve">, от 22.12.2016 </w:t>
      </w:r>
      <w:hyperlink r:id="rId29" w:history="1">
        <w:r>
          <w:rPr>
            <w:color w:val="0000FF"/>
          </w:rPr>
          <w:t>N 262</w:t>
        </w:r>
      </w:hyperlink>
      <w:r>
        <w:t>)</w:t>
      </w:r>
    </w:p>
    <w:p w:rsidR="003828FE" w:rsidRDefault="003828FE" w:rsidP="003828FE">
      <w:pPr>
        <w:pStyle w:val="ConsPlusNormal"/>
        <w:spacing w:before="220"/>
        <w:ind w:firstLine="540"/>
        <w:jc w:val="both"/>
      </w:pPr>
      <w:r>
        <w:t xml:space="preserve">3.3. При изменении стажа муниципальной службы перерасчет размера пенсии за выслугу лет производится на основании письменного </w:t>
      </w:r>
      <w:hyperlink w:anchor="P1018" w:history="1">
        <w:r>
          <w:rPr>
            <w:color w:val="0000FF"/>
          </w:rPr>
          <w:t>заявления</w:t>
        </w:r>
      </w:hyperlink>
      <w:r>
        <w:t xml:space="preserve"> пенсионера по форме согласно приложению 7 к настоящему Порядку, поданного в уполномоченное структурное подразделение администрации города.</w:t>
      </w:r>
    </w:p>
    <w:p w:rsidR="003828FE" w:rsidRDefault="003828FE" w:rsidP="003828FE">
      <w:pPr>
        <w:pStyle w:val="ConsPlusNormal"/>
        <w:jc w:val="both"/>
      </w:pPr>
      <w:r>
        <w:t>(</w:t>
      </w:r>
      <w:proofErr w:type="gramStart"/>
      <w:r>
        <w:t>в</w:t>
      </w:r>
      <w:proofErr w:type="gramEnd"/>
      <w:r>
        <w:t xml:space="preserve"> ред. </w:t>
      </w:r>
      <w:hyperlink r:id="rId30" w:history="1">
        <w:r>
          <w:rPr>
            <w:color w:val="0000FF"/>
          </w:rPr>
          <w:t>решения</w:t>
        </w:r>
      </w:hyperlink>
      <w:r>
        <w:t xml:space="preserve"> городской Думы г. Дзержинска Нижегородской области от 22.12.2016 N 262)</w:t>
      </w:r>
    </w:p>
    <w:p w:rsidR="003828FE" w:rsidRDefault="003828FE" w:rsidP="003828FE">
      <w:pPr>
        <w:pStyle w:val="ConsPlusNormal"/>
        <w:spacing w:before="220"/>
        <w:ind w:firstLine="540"/>
        <w:jc w:val="both"/>
      </w:pPr>
      <w:r>
        <w:t>К заявлению должны быть приложены документы, на основании которых в соответствии с законодательством области может быть пересмотрен стаж муниципальной службы.</w:t>
      </w:r>
    </w:p>
    <w:p w:rsidR="003828FE" w:rsidRDefault="003828FE" w:rsidP="003828FE">
      <w:pPr>
        <w:pStyle w:val="ConsPlusNormal"/>
        <w:spacing w:before="220"/>
        <w:ind w:firstLine="540"/>
        <w:jc w:val="both"/>
      </w:pPr>
      <w:r>
        <w:t xml:space="preserve">3.4. </w:t>
      </w:r>
      <w:proofErr w:type="gramStart"/>
      <w:r>
        <w:t xml:space="preserve">Если после назначения пенсии за выслугу лет пенсионер занимал муниципальную должность, должность муниципальной службы, государственную должность, должность государственной гражданской службы, то по его </w:t>
      </w:r>
      <w:hyperlink w:anchor="P1018" w:history="1">
        <w:r>
          <w:rPr>
            <w:color w:val="0000FF"/>
          </w:rPr>
          <w:t>заявлению</w:t>
        </w:r>
      </w:hyperlink>
      <w:r>
        <w:t xml:space="preserve"> по форме согласно приложению 7 к настоящему Порядку и на основании </w:t>
      </w:r>
      <w:hyperlink w:anchor="P1056" w:history="1">
        <w:r>
          <w:rPr>
            <w:color w:val="0000FF"/>
          </w:rPr>
          <w:t>решения</w:t>
        </w:r>
      </w:hyperlink>
      <w:r>
        <w:t xml:space="preserve"> Комиссии по форме согласно приложению 8 к настоящему Порядку может быть произведен перерасчет пенсии за выслугу лет с учетом вновь </w:t>
      </w:r>
      <w:r>
        <w:lastRenderedPageBreak/>
        <w:t>замещавшихся должностей.</w:t>
      </w:r>
      <w:proofErr w:type="gramEnd"/>
    </w:p>
    <w:p w:rsidR="003828FE" w:rsidRDefault="003828FE" w:rsidP="003828FE">
      <w:pPr>
        <w:pStyle w:val="ConsPlusNormal"/>
        <w:jc w:val="both"/>
      </w:pPr>
      <w:r>
        <w:t>(</w:t>
      </w:r>
      <w:proofErr w:type="gramStart"/>
      <w:r>
        <w:t>в</w:t>
      </w:r>
      <w:proofErr w:type="gramEnd"/>
      <w:r>
        <w:t xml:space="preserve"> ред. </w:t>
      </w:r>
      <w:hyperlink r:id="rId31" w:history="1">
        <w:r>
          <w:rPr>
            <w:color w:val="0000FF"/>
          </w:rPr>
          <w:t>решения</w:t>
        </w:r>
      </w:hyperlink>
      <w:r>
        <w:t xml:space="preserve"> городской Думы г. Дзержинска Нижегородской области от 25.10.2018 N 588)</w:t>
      </w:r>
    </w:p>
    <w:p w:rsidR="003828FE" w:rsidRDefault="003828FE" w:rsidP="003828FE">
      <w:pPr>
        <w:pStyle w:val="ConsPlusNormal"/>
        <w:spacing w:before="220"/>
        <w:ind w:firstLine="540"/>
        <w:jc w:val="both"/>
      </w:pPr>
      <w:r>
        <w:t xml:space="preserve">При этом перерасчет размера пенсии за выслугу лет в связи с изменением среднего заработка производится лицам, проработавшим на муниципальных должностях и должностях муниципальной службы, государственных должностях, должностях государственной гражданской службы не менее </w:t>
      </w:r>
      <w:proofErr w:type="gramStart"/>
      <w:r>
        <w:t>12 полных месяцев</w:t>
      </w:r>
      <w:proofErr w:type="gramEnd"/>
      <w:r>
        <w:t>.</w:t>
      </w:r>
    </w:p>
    <w:p w:rsidR="003828FE" w:rsidRDefault="003828FE" w:rsidP="003828FE">
      <w:pPr>
        <w:pStyle w:val="ConsPlusNormal"/>
        <w:jc w:val="both"/>
      </w:pPr>
      <w:r>
        <w:t xml:space="preserve">(в ред. </w:t>
      </w:r>
      <w:hyperlink r:id="rId32" w:history="1">
        <w:r>
          <w:rPr>
            <w:color w:val="0000FF"/>
          </w:rPr>
          <w:t>решения</w:t>
        </w:r>
      </w:hyperlink>
      <w:r>
        <w:t xml:space="preserve"> городской Думы </w:t>
      </w:r>
      <w:proofErr w:type="gramStart"/>
      <w:r>
        <w:t>г</w:t>
      </w:r>
      <w:proofErr w:type="gramEnd"/>
      <w:r>
        <w:t>. Дзержинска Нижегородской области от 25.10.2018 N 588)</w:t>
      </w:r>
    </w:p>
    <w:p w:rsidR="003828FE" w:rsidRDefault="003828FE" w:rsidP="003828FE">
      <w:pPr>
        <w:pStyle w:val="ConsPlusNormal"/>
        <w:spacing w:before="220"/>
        <w:ind w:firstLine="540"/>
        <w:jc w:val="both"/>
      </w:pPr>
      <w:r>
        <w:t xml:space="preserve">О принятом решении заявитель уведомляется в двухнедельный срок по форме согласно </w:t>
      </w:r>
      <w:hyperlink w:anchor="P1094" w:history="1">
        <w:r>
          <w:rPr>
            <w:color w:val="0000FF"/>
          </w:rPr>
          <w:t>Приложению 9</w:t>
        </w:r>
      </w:hyperlink>
      <w:r>
        <w:t xml:space="preserve"> к настоящему Порядку.</w:t>
      </w:r>
    </w:p>
    <w:p w:rsidR="003828FE" w:rsidRDefault="003828FE" w:rsidP="003828FE">
      <w:pPr>
        <w:pStyle w:val="ConsPlusNormal"/>
        <w:jc w:val="both"/>
      </w:pPr>
      <w:r>
        <w:t xml:space="preserve">(абзац введен </w:t>
      </w:r>
      <w:hyperlink r:id="rId33" w:history="1">
        <w:r>
          <w:rPr>
            <w:color w:val="0000FF"/>
          </w:rPr>
          <w:t>решением</w:t>
        </w:r>
      </w:hyperlink>
      <w:r>
        <w:t xml:space="preserve"> городской Думы </w:t>
      </w:r>
      <w:proofErr w:type="gramStart"/>
      <w:r>
        <w:t>г</w:t>
      </w:r>
      <w:proofErr w:type="gramEnd"/>
      <w:r>
        <w:t>. Дзержинска Нижегородской области от 31.03.2015 N 890)</w:t>
      </w:r>
    </w:p>
    <w:p w:rsidR="003828FE" w:rsidRDefault="003828FE" w:rsidP="003828FE">
      <w:pPr>
        <w:pStyle w:val="ConsPlusNormal"/>
        <w:spacing w:before="220"/>
        <w:ind w:firstLine="540"/>
        <w:jc w:val="both"/>
      </w:pPr>
      <w:r>
        <w:t>3.5. Перерасчет размера пенсии за выслугу лет производится с 1-го числа месяца, следующего за месяцем, в котором заявитель обратился за перерасчетом размера этой пенсии.</w:t>
      </w:r>
    </w:p>
    <w:p w:rsidR="003828FE" w:rsidRDefault="003828FE" w:rsidP="003828FE">
      <w:pPr>
        <w:pStyle w:val="ConsPlusNormal"/>
        <w:spacing w:before="220"/>
        <w:ind w:firstLine="540"/>
        <w:jc w:val="both"/>
      </w:pPr>
      <w:r>
        <w:t>3.6. Индексация пенсии за выслугу лет производится при централизованном повышении денежного содержания лицам, замещающим муниципальные должности, должности муниципальной службы, путем перерасчета размера пенсии за выслугу лет из денежного содержания, увеличенного на индекс роста должностного оклада (денежного вознаграждения) по ранее занимаемой или аналогичной должности, по правилам первоначального назначения пенсии за выслугу лет.</w:t>
      </w:r>
    </w:p>
    <w:p w:rsidR="003828FE" w:rsidRDefault="003828FE" w:rsidP="003828FE">
      <w:pPr>
        <w:pStyle w:val="ConsPlusNormal"/>
        <w:jc w:val="both"/>
      </w:pPr>
      <w:r>
        <w:t>(</w:t>
      </w:r>
      <w:proofErr w:type="gramStart"/>
      <w:r>
        <w:t>п</w:t>
      </w:r>
      <w:proofErr w:type="gramEnd"/>
      <w:r>
        <w:t xml:space="preserve">. 3.6 в ред. </w:t>
      </w:r>
      <w:hyperlink r:id="rId34" w:history="1">
        <w:r>
          <w:rPr>
            <w:color w:val="0000FF"/>
          </w:rPr>
          <w:t>решения</w:t>
        </w:r>
      </w:hyperlink>
      <w:r>
        <w:t xml:space="preserve"> городской Думы г. Дзержинска Нижегородской области от 31.03.2015 N 890)</w:t>
      </w:r>
    </w:p>
    <w:p w:rsidR="003828FE" w:rsidRDefault="003828FE" w:rsidP="003828FE">
      <w:pPr>
        <w:pStyle w:val="ConsPlusNormal"/>
        <w:spacing w:before="220"/>
        <w:ind w:firstLine="540"/>
        <w:jc w:val="both"/>
      </w:pPr>
    </w:p>
    <w:p w:rsidR="003828FE" w:rsidRDefault="003828FE" w:rsidP="003828FE">
      <w:pPr>
        <w:pStyle w:val="ConsPlusNormal"/>
        <w:spacing w:before="220"/>
        <w:ind w:firstLine="540"/>
        <w:jc w:val="both"/>
      </w:pPr>
      <w:r>
        <w:t>3.7. Индексация пенсии за выслугу лет производится уполномоченным структурным подразделением администрации города в автоматизированном режиме, без подачи личного заявления получателем пенсии за выслугу лет, с 1-го числа месяца, следующего за месяцем, в котором произошла индексация.</w:t>
      </w:r>
    </w:p>
    <w:p w:rsidR="003828FE" w:rsidRDefault="003828FE" w:rsidP="003828FE">
      <w:pPr>
        <w:pStyle w:val="ConsPlusNormal"/>
        <w:jc w:val="both"/>
      </w:pPr>
      <w:r>
        <w:t>(</w:t>
      </w:r>
      <w:proofErr w:type="gramStart"/>
      <w:r>
        <w:t>в</w:t>
      </w:r>
      <w:proofErr w:type="gramEnd"/>
      <w:r>
        <w:t xml:space="preserve"> ред. </w:t>
      </w:r>
      <w:hyperlink r:id="rId35" w:history="1">
        <w:r>
          <w:rPr>
            <w:color w:val="0000FF"/>
          </w:rPr>
          <w:t>решения</w:t>
        </w:r>
      </w:hyperlink>
      <w:r>
        <w:t xml:space="preserve"> городской Думы г. Дзержинска Нижегородской области от 22.12.2016 N 262)</w:t>
      </w:r>
    </w:p>
    <w:p w:rsidR="003828FE" w:rsidRDefault="003828FE" w:rsidP="003828FE">
      <w:pPr>
        <w:pStyle w:val="ConsPlusNormal"/>
        <w:ind w:firstLine="540"/>
        <w:jc w:val="both"/>
      </w:pPr>
    </w:p>
    <w:p w:rsidR="003828FE" w:rsidRDefault="003828FE" w:rsidP="003828FE">
      <w:pPr>
        <w:pStyle w:val="ConsPlusTitle"/>
        <w:jc w:val="center"/>
        <w:outlineLvl w:val="1"/>
      </w:pPr>
      <w:r>
        <w:t>IV. ПОРЯДОК ВЫПЛАТЫ ПЕНСИИ ЗА ВЫСЛУГУ ЛЕТ</w:t>
      </w:r>
    </w:p>
    <w:p w:rsidR="003828FE" w:rsidRDefault="003828FE" w:rsidP="003828FE">
      <w:pPr>
        <w:pStyle w:val="ConsPlusNormal"/>
        <w:ind w:firstLine="540"/>
        <w:jc w:val="both"/>
      </w:pPr>
    </w:p>
    <w:p w:rsidR="003828FE" w:rsidRDefault="003828FE" w:rsidP="003828FE">
      <w:pPr>
        <w:pStyle w:val="ConsPlusNormal"/>
        <w:ind w:firstLine="540"/>
        <w:jc w:val="both"/>
      </w:pPr>
      <w:r>
        <w:t>4.1. Выплата пенсии за выслугу лет производится уполномоченным структурным подразделением администрации города за текущий месяц путем зачисления сумм на банковские счета получателей в кредитных учреждениях.</w:t>
      </w:r>
    </w:p>
    <w:p w:rsidR="003828FE" w:rsidRDefault="003828FE" w:rsidP="003828FE">
      <w:pPr>
        <w:pStyle w:val="ConsPlusNormal"/>
        <w:jc w:val="both"/>
      </w:pPr>
      <w:r>
        <w:t>(</w:t>
      </w:r>
      <w:proofErr w:type="gramStart"/>
      <w:r>
        <w:t>в</w:t>
      </w:r>
      <w:proofErr w:type="gramEnd"/>
      <w:r>
        <w:t xml:space="preserve"> ред. </w:t>
      </w:r>
      <w:hyperlink r:id="rId36" w:history="1">
        <w:r>
          <w:rPr>
            <w:color w:val="0000FF"/>
          </w:rPr>
          <w:t>решения</w:t>
        </w:r>
      </w:hyperlink>
      <w:r>
        <w:t xml:space="preserve"> городской Думы г. Дзержинска Нижегородской области от 22.12.2016 N 262)</w:t>
      </w:r>
    </w:p>
    <w:p w:rsidR="003828FE" w:rsidRDefault="003828FE" w:rsidP="003828FE">
      <w:pPr>
        <w:pStyle w:val="ConsPlusNormal"/>
        <w:spacing w:before="220"/>
        <w:ind w:firstLine="540"/>
        <w:jc w:val="both"/>
      </w:pPr>
      <w:r>
        <w:t>4.2. Пенсия за выслугу лет не выплачивается в период нахождения на государственной гражданской службе, государственной службе иных видов, на должностях муниципальной службы, а также в период замещения государственной должности или муниципальной должности.</w:t>
      </w:r>
    </w:p>
    <w:p w:rsidR="003828FE" w:rsidRDefault="003828FE" w:rsidP="003828FE">
      <w:pPr>
        <w:pStyle w:val="ConsPlusNormal"/>
        <w:spacing w:before="220"/>
        <w:ind w:firstLine="540"/>
        <w:jc w:val="both"/>
      </w:pPr>
      <w:proofErr w:type="gramStart"/>
      <w:r>
        <w:t>Лицо, получающее пенсию за выслугу лет и поступившее на государственную гражданскую либо муниципальную службу, или приступившее к замещению государственной должности, или муниципальной должности, или должности государственной службы иных видов, обязано в 5-дневный срок сообщить об этом в письменной форме в уполномоченное структурное подразделение администрации города для приостановления выплаты пенсии за выслугу лет.</w:t>
      </w:r>
      <w:proofErr w:type="gramEnd"/>
    </w:p>
    <w:p w:rsidR="003828FE" w:rsidRDefault="003828FE" w:rsidP="003828FE">
      <w:pPr>
        <w:pStyle w:val="ConsPlusNormal"/>
        <w:jc w:val="both"/>
      </w:pPr>
      <w:r>
        <w:t>(</w:t>
      </w:r>
      <w:proofErr w:type="gramStart"/>
      <w:r>
        <w:t>в</w:t>
      </w:r>
      <w:proofErr w:type="gramEnd"/>
      <w:r>
        <w:t xml:space="preserve"> ред. </w:t>
      </w:r>
      <w:hyperlink r:id="rId37" w:history="1">
        <w:r>
          <w:rPr>
            <w:color w:val="0000FF"/>
          </w:rPr>
          <w:t>решения</w:t>
        </w:r>
      </w:hyperlink>
      <w:r>
        <w:t xml:space="preserve"> городской Думы г. Дзержинска Нижегородской области от 22.12.2016 N 262)</w:t>
      </w:r>
    </w:p>
    <w:p w:rsidR="003828FE" w:rsidRDefault="003828FE" w:rsidP="003828FE">
      <w:pPr>
        <w:pStyle w:val="ConsPlusNormal"/>
        <w:spacing w:before="220"/>
        <w:ind w:firstLine="540"/>
        <w:jc w:val="both"/>
      </w:pPr>
      <w:r>
        <w:t xml:space="preserve">4.3. Возобновление выплаты пенсии за выслугу лет производится с 1-го числа месяца, следующего за месяцем, в котором уполномоченным структурным подразделением администрации города были получены </w:t>
      </w:r>
      <w:hyperlink w:anchor="P1018" w:history="1">
        <w:r>
          <w:rPr>
            <w:color w:val="0000FF"/>
          </w:rPr>
          <w:t>заявление</w:t>
        </w:r>
      </w:hyperlink>
      <w:r>
        <w:t xml:space="preserve"> о возобновлении выплаты пенсии за выслугу </w:t>
      </w:r>
      <w:r>
        <w:lastRenderedPageBreak/>
        <w:t>лет по форме согласно приложению 7 к настоящему Порядку и соответствующие документы.</w:t>
      </w:r>
    </w:p>
    <w:p w:rsidR="003828FE" w:rsidRDefault="003828FE" w:rsidP="003828FE">
      <w:pPr>
        <w:pStyle w:val="ConsPlusNormal"/>
        <w:jc w:val="both"/>
      </w:pPr>
      <w:r>
        <w:t>(</w:t>
      </w:r>
      <w:proofErr w:type="gramStart"/>
      <w:r>
        <w:t>в</w:t>
      </w:r>
      <w:proofErr w:type="gramEnd"/>
      <w:r>
        <w:t xml:space="preserve"> ред. </w:t>
      </w:r>
      <w:hyperlink r:id="rId38" w:history="1">
        <w:r>
          <w:rPr>
            <w:color w:val="0000FF"/>
          </w:rPr>
          <w:t>решения</w:t>
        </w:r>
      </w:hyperlink>
      <w:r>
        <w:t xml:space="preserve"> городской Думы г. Дзержинска Нижегородской области от 22.12.2016 N 262)</w:t>
      </w:r>
    </w:p>
    <w:p w:rsidR="003828FE" w:rsidRDefault="003828FE" w:rsidP="003828FE">
      <w:pPr>
        <w:pStyle w:val="ConsPlusNormal"/>
        <w:spacing w:before="220"/>
        <w:ind w:firstLine="540"/>
        <w:jc w:val="both"/>
      </w:pPr>
      <w:r>
        <w:t>После прекращения замещения государственной должности, муниципальной должности, должности государственной гражданской либо муниципальной службы пенсия за выслугу лет пересчитывается по заявлению в порядке, установленном для первоначального назначения данной пенсии за выслугу лет.</w:t>
      </w:r>
    </w:p>
    <w:p w:rsidR="003828FE" w:rsidRDefault="003828FE" w:rsidP="003828FE">
      <w:pPr>
        <w:pStyle w:val="ConsPlusNormal"/>
        <w:spacing w:before="220"/>
        <w:ind w:firstLine="540"/>
        <w:jc w:val="both"/>
      </w:pPr>
      <w:bookmarkStart w:id="3" w:name="P581"/>
      <w:bookmarkEnd w:id="3"/>
      <w:r>
        <w:t>4.4. Пенсионер обязан безотлагательно извещать уполномоченное структурное подразделение администрации города о наступлении обстоятельств, влекущих за собой изменение размера пенсии за выслугу лет или прекращение ее выплаты (смена места жительства, трудоустройство, смена банковского счета в кредитном учреждении и др.).</w:t>
      </w:r>
    </w:p>
    <w:p w:rsidR="003828FE" w:rsidRDefault="003828FE" w:rsidP="003828FE">
      <w:pPr>
        <w:pStyle w:val="ConsPlusNormal"/>
        <w:jc w:val="both"/>
      </w:pPr>
      <w:r>
        <w:t>(</w:t>
      </w:r>
      <w:proofErr w:type="gramStart"/>
      <w:r>
        <w:t>в</w:t>
      </w:r>
      <w:proofErr w:type="gramEnd"/>
      <w:r>
        <w:t xml:space="preserve"> ред. </w:t>
      </w:r>
      <w:hyperlink r:id="rId39" w:history="1">
        <w:r>
          <w:rPr>
            <w:color w:val="0000FF"/>
          </w:rPr>
          <w:t>решения</w:t>
        </w:r>
      </w:hyperlink>
      <w:r>
        <w:t xml:space="preserve"> городской Думы г. Дзержинска Нижегородской области от 22.12.2016 N 262)</w:t>
      </w:r>
    </w:p>
    <w:p w:rsidR="003828FE" w:rsidRDefault="003828FE" w:rsidP="003828FE">
      <w:pPr>
        <w:pStyle w:val="ConsPlusNormal"/>
        <w:spacing w:before="220"/>
        <w:ind w:firstLine="540"/>
        <w:jc w:val="both"/>
      </w:pPr>
      <w:proofErr w:type="gramStart"/>
      <w:r>
        <w:t xml:space="preserve">В случае установления лицу, замещавшему муниципальную должность либо должность муниципальной службы Нижегородской области, пенсии за выслугу лет в соответствии со </w:t>
      </w:r>
      <w:hyperlink r:id="rId40" w:history="1">
        <w:r>
          <w:rPr>
            <w:color w:val="0000FF"/>
          </w:rPr>
          <w:t>статьей 7</w:t>
        </w:r>
      </w:hyperlink>
      <w:r>
        <w:t xml:space="preserve"> Федерального закона "О государственном пенсионном обеспечении в Российской Федерации", пенсии за выслугу лет в соответствии с </w:t>
      </w:r>
      <w:hyperlink r:id="rId41" w:history="1">
        <w:r>
          <w:rPr>
            <w:color w:val="0000FF"/>
          </w:rPr>
          <w:t>Законом</w:t>
        </w:r>
      </w:hyperlink>
      <w:r>
        <w:t xml:space="preserve"> Нижегородской области от 24.06.2003 N 48-З "О пенсии за выслугу лет лицам, замещавшим государственные должности Нижегородской области и должности государственной </w:t>
      </w:r>
      <w:proofErr w:type="spellStart"/>
      <w:r>
        <w:t>гражданскойслужбы</w:t>
      </w:r>
      <w:proofErr w:type="spellEnd"/>
      <w:proofErr w:type="gramEnd"/>
      <w:r>
        <w:t xml:space="preserve"> </w:t>
      </w:r>
      <w:proofErr w:type="gramStart"/>
      <w:r>
        <w:t xml:space="preserve">Нижегородской области, и иных доплат к пенсии", ежемесячного пожизненного содержания, ежемесячной доплаты к пенсии (ежемесячному пожизненному содержанию), дополнительного (пожизненного) ежемесячного материального обеспечения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за счет средств областного бюджета в соответствии с нормативными правовыми актами Нижегородской области, а также пенсии за </w:t>
      </w:r>
      <w:proofErr w:type="spellStart"/>
      <w:r>
        <w:t>выслугулет</w:t>
      </w:r>
      <w:proofErr w:type="spellEnd"/>
      <w:r>
        <w:t xml:space="preserve"> (ежемесячной</w:t>
      </w:r>
      <w:proofErr w:type="gramEnd"/>
      <w:r>
        <w:t xml:space="preserve"> </w:t>
      </w:r>
      <w:proofErr w:type="gramStart"/>
      <w:r>
        <w:t>доплаты к пенсии, иных выплат), устанавливаемой в соответствии с законодательством других субъектов Российской Федерации или муниципальными правовыми актами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за счет средств бюджетов других субъектов Российской Федерации или за счет средств местного бюджета, выплата пенсии</w:t>
      </w:r>
      <w:proofErr w:type="gramEnd"/>
      <w:r>
        <w:t xml:space="preserve"> </w:t>
      </w:r>
      <w:proofErr w:type="gramStart"/>
      <w:r>
        <w:t>за выслугу лет, назначенной в соответствии с Положением о пенсии за выслугу лет, прекращается.</w:t>
      </w:r>
      <w:proofErr w:type="gramEnd"/>
    </w:p>
    <w:p w:rsidR="003828FE" w:rsidRDefault="003828FE" w:rsidP="003828FE">
      <w:pPr>
        <w:pStyle w:val="ConsPlusNormal"/>
        <w:jc w:val="both"/>
      </w:pPr>
      <w:r>
        <w:t xml:space="preserve">(абзац введен </w:t>
      </w:r>
      <w:hyperlink r:id="rId42" w:history="1">
        <w:r>
          <w:rPr>
            <w:color w:val="0000FF"/>
          </w:rPr>
          <w:t>решением</w:t>
        </w:r>
      </w:hyperlink>
      <w:r>
        <w:t xml:space="preserve"> городской Думы </w:t>
      </w:r>
      <w:proofErr w:type="gramStart"/>
      <w:r>
        <w:t>г</w:t>
      </w:r>
      <w:proofErr w:type="gramEnd"/>
      <w:r>
        <w:t xml:space="preserve">. Дзержинска Нижегородской области от 31.03.2015 N 890; в ред. </w:t>
      </w:r>
      <w:hyperlink r:id="rId43" w:history="1">
        <w:r>
          <w:rPr>
            <w:color w:val="0000FF"/>
          </w:rPr>
          <w:t>решения</w:t>
        </w:r>
      </w:hyperlink>
      <w:r>
        <w:t xml:space="preserve"> городской Думы г. Дзержинска Нижегородской области от 25.10.2018 N 588)</w:t>
      </w:r>
    </w:p>
    <w:p w:rsidR="003828FE" w:rsidRDefault="003828FE" w:rsidP="003828FE">
      <w:pPr>
        <w:pStyle w:val="ConsPlusNormal"/>
        <w:spacing w:before="220"/>
        <w:ind w:firstLine="540"/>
        <w:jc w:val="both"/>
      </w:pPr>
      <w:r>
        <w:t>4.5. Удержания из пенсии за выслугу лет производятся на основании:</w:t>
      </w:r>
    </w:p>
    <w:p w:rsidR="003828FE" w:rsidRDefault="003828FE" w:rsidP="003828FE">
      <w:pPr>
        <w:pStyle w:val="ConsPlusNormal"/>
        <w:spacing w:before="220"/>
        <w:ind w:firstLine="540"/>
        <w:jc w:val="both"/>
      </w:pPr>
      <w:r>
        <w:t>а) исполнительных документов;</w:t>
      </w:r>
    </w:p>
    <w:p w:rsidR="003828FE" w:rsidRDefault="003828FE" w:rsidP="003828FE">
      <w:pPr>
        <w:pStyle w:val="ConsPlusNormal"/>
        <w:spacing w:before="220"/>
        <w:ind w:firstLine="540"/>
        <w:jc w:val="both"/>
      </w:pPr>
      <w:r>
        <w:t xml:space="preserve">б) распоряжений администрации города либо решений Комиссии о взыскании сумм пенсии за выслугу лет, излишне выплаченных пенсионеру в связи с нарушением положений </w:t>
      </w:r>
      <w:hyperlink w:anchor="P581" w:history="1">
        <w:r>
          <w:rPr>
            <w:color w:val="0000FF"/>
          </w:rPr>
          <w:t>абзаца первого пункта 4.4</w:t>
        </w:r>
      </w:hyperlink>
      <w:r>
        <w:t xml:space="preserve"> настоящего Порядка;</w:t>
      </w:r>
    </w:p>
    <w:p w:rsidR="003828FE" w:rsidRDefault="003828FE" w:rsidP="003828FE">
      <w:pPr>
        <w:pStyle w:val="ConsPlusNormal"/>
        <w:jc w:val="both"/>
      </w:pPr>
      <w:r>
        <w:t xml:space="preserve">(в ред. </w:t>
      </w:r>
      <w:hyperlink r:id="rId44" w:history="1">
        <w:r>
          <w:rPr>
            <w:color w:val="0000FF"/>
          </w:rPr>
          <w:t>решения</w:t>
        </w:r>
      </w:hyperlink>
      <w:r>
        <w:t xml:space="preserve"> городской Думы </w:t>
      </w:r>
      <w:proofErr w:type="gramStart"/>
      <w:r>
        <w:t>г</w:t>
      </w:r>
      <w:proofErr w:type="gramEnd"/>
      <w:r>
        <w:t>. Дзержинска Нижегородской области от 22.12.2016 N 262)</w:t>
      </w:r>
    </w:p>
    <w:p w:rsidR="003828FE" w:rsidRDefault="003828FE" w:rsidP="003828FE">
      <w:pPr>
        <w:pStyle w:val="ConsPlusNormal"/>
        <w:spacing w:before="220"/>
        <w:ind w:firstLine="540"/>
        <w:jc w:val="both"/>
      </w:pPr>
      <w:r>
        <w:t>в) решений судов о взыскании сумм пенсии за выслугу лет вследствие злоупотреблений со стороны пенсионера, установленных в судебном порядке.</w:t>
      </w:r>
    </w:p>
    <w:p w:rsidR="003828FE" w:rsidRDefault="003828FE" w:rsidP="003828FE">
      <w:pPr>
        <w:pStyle w:val="ConsPlusNormal"/>
        <w:spacing w:before="220"/>
        <w:ind w:firstLine="540"/>
        <w:jc w:val="both"/>
      </w:pPr>
      <w:r>
        <w:t>Удержание производится в размере, исчисляемом из размера установленной пенсии за выслугу лет.</w:t>
      </w:r>
    </w:p>
    <w:p w:rsidR="003828FE" w:rsidRDefault="003828FE" w:rsidP="003828FE">
      <w:pPr>
        <w:pStyle w:val="ConsPlusNormal"/>
        <w:spacing w:before="220"/>
        <w:ind w:firstLine="540"/>
        <w:jc w:val="both"/>
      </w:pPr>
      <w:r>
        <w:t xml:space="preserve">Удерживается не более 50 процентов, а в установленных законодательством Российской Федерации случаях не более 70 процентов пенсии за выслугу лет. Удержания на основании распоряжений администрации города производятся в размере, не превышающем 20 процентов пенсии за выслугу лет. На основании письменного заявления пенсионера администрацией города </w:t>
      </w:r>
      <w:r>
        <w:lastRenderedPageBreak/>
        <w:t>удерживается 100 процентов пенсии за выслугу лет.</w:t>
      </w:r>
    </w:p>
    <w:p w:rsidR="003828FE" w:rsidRDefault="003828FE" w:rsidP="003828FE">
      <w:pPr>
        <w:pStyle w:val="ConsPlusNormal"/>
        <w:jc w:val="both"/>
      </w:pPr>
      <w:r>
        <w:t xml:space="preserve">(в ред. </w:t>
      </w:r>
      <w:hyperlink r:id="rId45" w:history="1">
        <w:r>
          <w:rPr>
            <w:color w:val="0000FF"/>
          </w:rPr>
          <w:t>решения</w:t>
        </w:r>
      </w:hyperlink>
      <w:r>
        <w:t xml:space="preserve"> городской Думы </w:t>
      </w:r>
      <w:proofErr w:type="gramStart"/>
      <w:r>
        <w:t>г</w:t>
      </w:r>
      <w:proofErr w:type="gramEnd"/>
      <w:r>
        <w:t>. Дзержинска Нижегородской области от 22.12.2016 N 262)</w:t>
      </w:r>
    </w:p>
    <w:p w:rsidR="003828FE" w:rsidRDefault="003828FE" w:rsidP="003828FE">
      <w:pPr>
        <w:pStyle w:val="ConsPlusNormal"/>
        <w:spacing w:before="220"/>
        <w:ind w:firstLine="540"/>
        <w:jc w:val="both"/>
      </w:pPr>
      <w:r>
        <w:t>В случае прекращения выплаты пенсии за выслугу лет до полного погашения задолженности по излишне выплаченным суммам указанной пенсии, удерживаемым на основании распоряжений администрации города либо решений Комиссии, оставшаяся задолженность взыскивается в судебном порядке.</w:t>
      </w:r>
    </w:p>
    <w:p w:rsidR="003828FE" w:rsidRDefault="003828FE" w:rsidP="003828FE">
      <w:pPr>
        <w:pStyle w:val="ConsPlusNormal"/>
        <w:jc w:val="both"/>
      </w:pPr>
      <w:r>
        <w:t xml:space="preserve">(в ред. </w:t>
      </w:r>
      <w:hyperlink r:id="rId46" w:history="1">
        <w:r>
          <w:rPr>
            <w:color w:val="0000FF"/>
          </w:rPr>
          <w:t>решения</w:t>
        </w:r>
      </w:hyperlink>
      <w:r>
        <w:t xml:space="preserve"> городской Думы </w:t>
      </w:r>
      <w:proofErr w:type="gramStart"/>
      <w:r>
        <w:t>г</w:t>
      </w:r>
      <w:proofErr w:type="gramEnd"/>
      <w:r>
        <w:t>. Дзержинска Нижегородской области от 22.12.2016 N 262)</w:t>
      </w:r>
    </w:p>
    <w:p w:rsidR="003828FE" w:rsidRDefault="003828FE" w:rsidP="003828FE">
      <w:pPr>
        <w:pStyle w:val="ConsPlusNormal"/>
        <w:jc w:val="both"/>
      </w:pPr>
      <w:r>
        <w:t xml:space="preserve">(п. 4.5 в ред. </w:t>
      </w:r>
      <w:hyperlink r:id="rId47" w:history="1">
        <w:r>
          <w:rPr>
            <w:color w:val="0000FF"/>
          </w:rPr>
          <w:t>решения</w:t>
        </w:r>
      </w:hyperlink>
      <w:r>
        <w:t xml:space="preserve"> городской Думы </w:t>
      </w:r>
      <w:proofErr w:type="gramStart"/>
      <w:r>
        <w:t>г</w:t>
      </w:r>
      <w:proofErr w:type="gramEnd"/>
      <w:r>
        <w:t>. Дзержинска Нижегородской области от 31.03.2015 N 890)</w:t>
      </w:r>
    </w:p>
    <w:p w:rsidR="003828FE" w:rsidRDefault="003828FE" w:rsidP="003828FE">
      <w:pPr>
        <w:pStyle w:val="ConsPlusNormal"/>
        <w:spacing w:before="220"/>
        <w:ind w:firstLine="540"/>
        <w:jc w:val="both"/>
      </w:pPr>
      <w:r>
        <w:t>4.6. Восстановление выплаты пенсии за выслугу лет производится уполномоченным структурным подразделением администрации города со дня установления страховой пенсии по старости без подачи личного заявления.</w:t>
      </w:r>
    </w:p>
    <w:p w:rsidR="003828FE" w:rsidRDefault="003828FE" w:rsidP="003828FE">
      <w:pPr>
        <w:pStyle w:val="ConsPlusNormal"/>
        <w:jc w:val="both"/>
      </w:pPr>
      <w:r>
        <w:t>(</w:t>
      </w:r>
      <w:proofErr w:type="gramStart"/>
      <w:r>
        <w:t>п</w:t>
      </w:r>
      <w:proofErr w:type="gramEnd"/>
      <w:r>
        <w:t xml:space="preserve">. 4.6 </w:t>
      </w:r>
      <w:proofErr w:type="spellStart"/>
      <w:r>
        <w:t>введен</w:t>
      </w:r>
      <w:hyperlink r:id="rId48" w:history="1">
        <w:r>
          <w:rPr>
            <w:color w:val="0000FF"/>
          </w:rPr>
          <w:t>решением</w:t>
        </w:r>
        <w:proofErr w:type="spellEnd"/>
      </w:hyperlink>
      <w:r>
        <w:t xml:space="preserve"> городской Думы г. Дзержинска Нижегородской области от 31.03.2015 N 890; в ред. </w:t>
      </w:r>
      <w:hyperlink r:id="rId49" w:history="1">
        <w:r>
          <w:rPr>
            <w:color w:val="0000FF"/>
          </w:rPr>
          <w:t>решения</w:t>
        </w:r>
      </w:hyperlink>
      <w:r>
        <w:t xml:space="preserve"> городской Думы г. Дзержинска Нижегородской области от 22.12.2016 N 262)</w:t>
      </w:r>
    </w:p>
    <w:p w:rsidR="003828FE" w:rsidRDefault="003828FE" w:rsidP="003828FE">
      <w:pPr>
        <w:pStyle w:val="ConsPlusNormal"/>
        <w:ind w:firstLine="540"/>
        <w:jc w:val="both"/>
      </w:pPr>
    </w:p>
    <w:p w:rsidR="003828FE" w:rsidRDefault="003828FE" w:rsidP="003828FE">
      <w:pPr>
        <w:pStyle w:val="ConsPlusTitle"/>
        <w:jc w:val="center"/>
        <w:outlineLvl w:val="1"/>
      </w:pPr>
      <w:r>
        <w:t>V. ЗАКЛЮЧИТЕЛЬНЫЕ И ПЕРЕХОДНЫЕ ПОЛОЖЕНИЯ</w:t>
      </w:r>
    </w:p>
    <w:p w:rsidR="003828FE" w:rsidRDefault="003828FE" w:rsidP="003828FE">
      <w:pPr>
        <w:pStyle w:val="ConsPlusNormal"/>
        <w:ind w:firstLine="540"/>
        <w:jc w:val="both"/>
      </w:pPr>
    </w:p>
    <w:p w:rsidR="003828FE" w:rsidRDefault="003828FE" w:rsidP="003828FE">
      <w:pPr>
        <w:pStyle w:val="ConsPlusNormal"/>
        <w:ind w:firstLine="540"/>
        <w:jc w:val="both"/>
      </w:pPr>
      <w:bookmarkStart w:id="4" w:name="P601"/>
      <w:bookmarkEnd w:id="4"/>
      <w:r>
        <w:t xml:space="preserve">5.1. </w:t>
      </w:r>
      <w:proofErr w:type="gramStart"/>
      <w:r>
        <w:t xml:space="preserve">Лицам, замещавшим муниципальные должности и должности муниципальной службы в органе местного самоуправления, которым пенсия за выслугу лет была назначена в соответствии с </w:t>
      </w:r>
      <w:hyperlink r:id="rId50" w:history="1">
        <w:r>
          <w:rPr>
            <w:color w:val="0000FF"/>
          </w:rPr>
          <w:t>Законом</w:t>
        </w:r>
      </w:hyperlink>
      <w:r>
        <w:t xml:space="preserve"> Нижегородской области от 24.06.2003 N 48-З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 к пенсии", пенсия за выслугу лет переназначается на основании заявления</w:t>
      </w:r>
      <w:proofErr w:type="gramEnd"/>
      <w:r>
        <w:t xml:space="preserve">, поданного в администрацию города по форме, утвержденной правовым актом городской Думы, и выписки из пенсионного дела получателя, выданной министерством социальной политики Нижегородской области, без представления ими документов, подтверждающих право на пенсию за выслугу лет по нормам </w:t>
      </w:r>
      <w:hyperlink w:anchor="P39" w:history="1">
        <w:r>
          <w:rPr>
            <w:color w:val="0000FF"/>
          </w:rPr>
          <w:t>Положения</w:t>
        </w:r>
      </w:hyperlink>
      <w:r>
        <w:t xml:space="preserve"> о пенсии за выслугу лет.</w:t>
      </w:r>
    </w:p>
    <w:p w:rsidR="003828FE" w:rsidRDefault="003828FE" w:rsidP="003828FE">
      <w:pPr>
        <w:pStyle w:val="ConsPlusNormal"/>
        <w:jc w:val="both"/>
      </w:pPr>
      <w:r>
        <w:t xml:space="preserve">(в ред. решений городской Думы </w:t>
      </w:r>
      <w:proofErr w:type="gramStart"/>
      <w:r>
        <w:t>г</w:t>
      </w:r>
      <w:proofErr w:type="gramEnd"/>
      <w:r>
        <w:t xml:space="preserve">. Дзержинска Нижегородской области от 22.12.2016 </w:t>
      </w:r>
      <w:hyperlink r:id="rId51" w:history="1">
        <w:r>
          <w:rPr>
            <w:color w:val="0000FF"/>
          </w:rPr>
          <w:t>N 262</w:t>
        </w:r>
      </w:hyperlink>
      <w:r>
        <w:t xml:space="preserve">, от 25.10.2018 </w:t>
      </w:r>
      <w:hyperlink r:id="rId52" w:history="1">
        <w:r>
          <w:rPr>
            <w:color w:val="0000FF"/>
          </w:rPr>
          <w:t>N 588</w:t>
        </w:r>
      </w:hyperlink>
      <w:r>
        <w:t>)</w:t>
      </w:r>
    </w:p>
    <w:p w:rsidR="003828FE" w:rsidRDefault="003828FE" w:rsidP="003828FE">
      <w:pPr>
        <w:pStyle w:val="ConsPlusNormal"/>
        <w:spacing w:before="220"/>
        <w:ind w:firstLine="540"/>
        <w:jc w:val="both"/>
      </w:pPr>
      <w:r>
        <w:t>При обращении за переназначением пенсии за выслугу лет заявитель представляет документы, удостоверяющие личность заявителя, его возраст и место жительства.</w:t>
      </w:r>
    </w:p>
    <w:p w:rsidR="003828FE" w:rsidRDefault="003828FE" w:rsidP="003828FE">
      <w:pPr>
        <w:pStyle w:val="ConsPlusNormal"/>
        <w:spacing w:before="220"/>
        <w:ind w:firstLine="540"/>
        <w:jc w:val="both"/>
      </w:pPr>
    </w:p>
    <w:p w:rsidR="003828FE" w:rsidRDefault="003828FE" w:rsidP="003828FE">
      <w:pPr>
        <w:pStyle w:val="ConsPlusNormal"/>
        <w:spacing w:before="220"/>
        <w:ind w:firstLine="540"/>
        <w:jc w:val="both"/>
      </w:pPr>
      <w:r>
        <w:t>Решение о переназначении пенсии за выслугу лет принимается Комиссией на основании документов, представленных администрацией города.</w:t>
      </w:r>
    </w:p>
    <w:p w:rsidR="003828FE" w:rsidRDefault="003828FE" w:rsidP="003828FE">
      <w:pPr>
        <w:pStyle w:val="ConsPlusNormal"/>
        <w:jc w:val="both"/>
      </w:pPr>
      <w:r>
        <w:t xml:space="preserve">(в ред. </w:t>
      </w:r>
      <w:hyperlink r:id="rId53" w:history="1">
        <w:r>
          <w:rPr>
            <w:color w:val="0000FF"/>
          </w:rPr>
          <w:t>решения</w:t>
        </w:r>
      </w:hyperlink>
      <w:r>
        <w:t xml:space="preserve"> городской Думы </w:t>
      </w:r>
      <w:proofErr w:type="gramStart"/>
      <w:r>
        <w:t>г</w:t>
      </w:r>
      <w:proofErr w:type="gramEnd"/>
      <w:r>
        <w:t>. Дзержинска Нижегородской области от 22.12.2016 N 262)</w:t>
      </w:r>
    </w:p>
    <w:p w:rsidR="003828FE" w:rsidRDefault="003828FE" w:rsidP="003828FE">
      <w:pPr>
        <w:pStyle w:val="ConsPlusNormal"/>
        <w:spacing w:before="220"/>
        <w:ind w:firstLine="540"/>
        <w:jc w:val="both"/>
      </w:pPr>
      <w:r>
        <w:t xml:space="preserve">5.2. Лицам, указанным в </w:t>
      </w:r>
      <w:hyperlink w:anchor="P601" w:history="1">
        <w:r>
          <w:rPr>
            <w:color w:val="0000FF"/>
          </w:rPr>
          <w:t>части 1</w:t>
        </w:r>
      </w:hyperlink>
      <w:r>
        <w:t xml:space="preserve"> настоящей статьи, обратившимся за переназначением пенсии за выслугу лет до 1 апреля 2014 года, пенсия за выслугу лет переназначается с 1 января 2014 года.</w:t>
      </w:r>
    </w:p>
    <w:p w:rsidR="003828FE" w:rsidRDefault="003828FE" w:rsidP="003828FE">
      <w:pPr>
        <w:pStyle w:val="ConsPlusNormal"/>
        <w:spacing w:before="220"/>
        <w:ind w:firstLine="540"/>
        <w:jc w:val="both"/>
      </w:pPr>
      <w:r>
        <w:t xml:space="preserve">5.3. Вопросы, связанные с назначением, перерасчетом и выплатой пенсии за выслугу лет, не урегулированные настоящим Порядком, разрешаются в соответствии с Федеральным </w:t>
      </w:r>
      <w:hyperlink r:id="rId54" w:history="1">
        <w:r>
          <w:rPr>
            <w:color w:val="0000FF"/>
          </w:rPr>
          <w:t>законом</w:t>
        </w:r>
      </w:hyperlink>
      <w:r>
        <w:t xml:space="preserve"> от 28.12.2013 N 400-ФЗ "О страховых пенсиях" и Федеральным </w:t>
      </w:r>
      <w:hyperlink r:id="rId55" w:history="1">
        <w:r>
          <w:rPr>
            <w:color w:val="0000FF"/>
          </w:rPr>
          <w:t>законом</w:t>
        </w:r>
      </w:hyperlink>
      <w:r>
        <w:t xml:space="preserve"> от 15.12.2001 N 166-ФЗ "О государственном пенсионном обеспечении в Российской Федерации" и могут выноситься на рассмотрение комиссии.</w:t>
      </w:r>
    </w:p>
    <w:p w:rsidR="003828FE" w:rsidRDefault="003828FE" w:rsidP="003828FE">
      <w:pPr>
        <w:pStyle w:val="ConsPlusNormal"/>
        <w:jc w:val="both"/>
      </w:pPr>
      <w:r>
        <w:t>(</w:t>
      </w:r>
      <w:proofErr w:type="gramStart"/>
      <w:r>
        <w:t>в</w:t>
      </w:r>
      <w:proofErr w:type="gramEnd"/>
      <w:r>
        <w:t xml:space="preserve"> ред. </w:t>
      </w:r>
      <w:hyperlink r:id="rId56" w:history="1">
        <w:r>
          <w:rPr>
            <w:color w:val="0000FF"/>
          </w:rPr>
          <w:t>решения</w:t>
        </w:r>
      </w:hyperlink>
      <w:r>
        <w:t xml:space="preserve"> городской Думы г. Дзержинска Нижегородской области от 31.03.2015 N 890)</w:t>
      </w:r>
    </w:p>
    <w:p w:rsidR="008E5019" w:rsidRDefault="008E5019"/>
    <w:sectPr w:rsidR="008E5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828FE"/>
    <w:rsid w:val="003828FE"/>
    <w:rsid w:val="008E5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8F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828FE"/>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9AD08EC6F7FA97A7B928E6A5F25FC7482D80C3B11D37CE47BCBD0CBA961445F1B643E6BBDBAEE96B10089392465824270B377F1546BD25DD273981j4A3K" TargetMode="External"/><Relationship Id="rId18" Type="http://schemas.openxmlformats.org/officeDocument/2006/relationships/hyperlink" Target="consultantplus://offline/ref=F49AD08EC6F7FA97A7B928E6A5F25FC7482D80C3B1153DC945B2BD0CBA961445F1B643E6BBDBAEE96B1008939C465824270B377F1546BD25DD273981j4A3K" TargetMode="External"/><Relationship Id="rId26" Type="http://schemas.openxmlformats.org/officeDocument/2006/relationships/hyperlink" Target="consultantplus://offline/ref=F49AD08EC6F7FA97A7B928E6A5F25FC7482D80C3B11D37CE47BCBD0CBA961445F1B643E6BBDBAEE96B10089494465824270B377F1546BD25DD273981j4A3K" TargetMode="External"/><Relationship Id="rId39" Type="http://schemas.openxmlformats.org/officeDocument/2006/relationships/hyperlink" Target="consultantplus://offline/ref=F49AD08EC6F7FA97A7B928E6A5F25FC7482D80C3B1193DCF41B2BD0CBA961445F1B643E6BBDBAEE96B10089697465824270B377F1546BD25DD273981j4A3K" TargetMode="External"/><Relationship Id="rId21" Type="http://schemas.openxmlformats.org/officeDocument/2006/relationships/hyperlink" Target="consultantplus://offline/ref=F49AD08EC6F7FA97A7B928E6A5F25FC7482D80C3B1193DCF41B2BD0CBA961445F1B643E6BBDBAEE96B10089697465824270B377F1546BD25DD273981j4A3K" TargetMode="External"/><Relationship Id="rId34" Type="http://schemas.openxmlformats.org/officeDocument/2006/relationships/hyperlink" Target="consultantplus://offline/ref=F49AD08EC6F7FA97A7B928E6A5F25FC7482D80C3B11D37CE47BCBD0CBA961445F1B643E6BBDBAEE96B1008949D465824270B377F1546BD25DD273981j4A3K" TargetMode="External"/><Relationship Id="rId42" Type="http://schemas.openxmlformats.org/officeDocument/2006/relationships/hyperlink" Target="consultantplus://offline/ref=F49AD08EC6F7FA97A7B928E6A5F25FC7482D80C3B11D37CE47BCBD0CBA961445F1B643E6BBDBAEE96B10089595465824270B377F1546BD25DD273981j4A3K" TargetMode="External"/><Relationship Id="rId47" Type="http://schemas.openxmlformats.org/officeDocument/2006/relationships/hyperlink" Target="consultantplus://offline/ref=F49AD08EC6F7FA97A7B928E6A5F25FC7482D80C3B11D37CE47BCBD0CBA961445F1B643E6BBDBAEE96B10089597465824270B377F1546BD25DD273981j4A3K" TargetMode="External"/><Relationship Id="rId50" Type="http://schemas.openxmlformats.org/officeDocument/2006/relationships/hyperlink" Target="consultantplus://offline/ref=F49AD08EC6F7FA97A7B928E6A5F25FC7482D80C3B11B36C941BBBD0CBA961445F1B643E6A9DBF6E56B14169197530E7561j5AEK" TargetMode="External"/><Relationship Id="rId55" Type="http://schemas.openxmlformats.org/officeDocument/2006/relationships/hyperlink" Target="consultantplus://offline/ref=F49AD08EC6F7FA97A7B936EBB39E00C24C25DACBB31B3E9818EFBB5BE5C61210A3F61DBFF89BBDE9690E0A9097j4ADK" TargetMode="External"/><Relationship Id="rId7" Type="http://schemas.openxmlformats.org/officeDocument/2006/relationships/hyperlink" Target="consultantplus://offline/ref=F49AD08EC6F7FA97A7B928E6A5F25FC7482D80C3B1193DCF41B2BD0CBA961445F1B643E6BBDBAEE96B10089695465824270B377F1546BD25DD273981j4A3K" TargetMode="External"/><Relationship Id="rId12" Type="http://schemas.openxmlformats.org/officeDocument/2006/relationships/hyperlink" Target="consultantplus://offline/ref=F49AD08EC6F7FA97A7B928E6A5F25FC7482D80C3B1193DCF41B2BD0CBA961445F1B643E6BBDBAEE96B10089697465824270B377F1546BD25DD273981j4A3K" TargetMode="External"/><Relationship Id="rId17" Type="http://schemas.openxmlformats.org/officeDocument/2006/relationships/hyperlink" Target="consultantplus://offline/ref=F49AD08EC6F7FA97A7B928E6A5F25FC7482D80C3B21F37CE47BABD0CBA961445F1B643E6BBDBAEE96B10089190465824270B377F1546BD25DD273981j4A3K" TargetMode="External"/><Relationship Id="rId25" Type="http://schemas.openxmlformats.org/officeDocument/2006/relationships/hyperlink" Target="consultantplus://offline/ref=F49AD08EC6F7FA97A7B928E6A5F25FC7482D80C3B21C36C647B9BD0CBA961445F1B643E6BBDBAEE96B1008909D465824270B377F1546BD25DD273981j4A3K" TargetMode="External"/><Relationship Id="rId33" Type="http://schemas.openxmlformats.org/officeDocument/2006/relationships/hyperlink" Target="consultantplus://offline/ref=F49AD08EC6F7FA97A7B928E6A5F25FC7482D80C3B11D37CE47BCBD0CBA961445F1B643E6BBDBAEE96B10089493465824270B377F1546BD25DD273981j4A3K" TargetMode="External"/><Relationship Id="rId38" Type="http://schemas.openxmlformats.org/officeDocument/2006/relationships/hyperlink" Target="consultantplus://offline/ref=F49AD08EC6F7FA97A7B928E6A5F25FC7482D80C3B1193DCF41B2BD0CBA961445F1B643E6BBDBAEE96B10089697465824270B377F1546BD25DD273981j4A3K" TargetMode="External"/><Relationship Id="rId46" Type="http://schemas.openxmlformats.org/officeDocument/2006/relationships/hyperlink" Target="consultantplus://offline/ref=F49AD08EC6F7FA97A7B928E6A5F25FC7482D80C3B1193DCF41B2BD0CBA961445F1B643E6BBDBAEE96B10089697465824270B377F1546BD25DD273981j4A3K" TargetMode="External"/><Relationship Id="rId2" Type="http://schemas.openxmlformats.org/officeDocument/2006/relationships/settings" Target="settings.xml"/><Relationship Id="rId16" Type="http://schemas.openxmlformats.org/officeDocument/2006/relationships/hyperlink" Target="consultantplus://offline/ref=F49AD08EC6F7FA97A7B936EBB39E00C24C20D9CDB01C3E9818EFBB5BE5C61210B1F645B0FB99A3E33F414CC5984D086B625C247D115AjBACK" TargetMode="External"/><Relationship Id="rId20" Type="http://schemas.openxmlformats.org/officeDocument/2006/relationships/hyperlink" Target="consultantplus://offline/ref=F49AD08EC6F7FA97A7B928E6A5F25FC7482D80C3B11531CA44BBBD0CBA961445F1B643E6BBDBAEE96B10089297465824270B377F1546BD25DD273981j4A3K" TargetMode="External"/><Relationship Id="rId29" Type="http://schemas.openxmlformats.org/officeDocument/2006/relationships/hyperlink" Target="consultantplus://offline/ref=F49AD08EC6F7FA97A7B928E6A5F25FC7482D80C3B1193DCF41B2BD0CBA961445F1B643E6BBDBAEE96B10089694465824270B377F1546BD25DD273981j4A3K" TargetMode="External"/><Relationship Id="rId41" Type="http://schemas.openxmlformats.org/officeDocument/2006/relationships/hyperlink" Target="consultantplus://offline/ref=F49AD08EC6F7FA97A7B928E6A5F25FC7482D80C3B11B36C941BBBD0CBA961445F1B643E6A9DBF6E56B14169197530E7561j5AEK" TargetMode="External"/><Relationship Id="rId54" Type="http://schemas.openxmlformats.org/officeDocument/2006/relationships/hyperlink" Target="consultantplus://offline/ref=F49AD08EC6F7FA97A7B936EBB39E00C24C25DACBB61D3E9818EFBB5BE5C61210A3F61DBFF89BBDE9690E0A9097j4ADK" TargetMode="External"/><Relationship Id="rId1" Type="http://schemas.openxmlformats.org/officeDocument/2006/relationships/styles" Target="styles.xml"/><Relationship Id="rId6" Type="http://schemas.openxmlformats.org/officeDocument/2006/relationships/hyperlink" Target="consultantplus://offline/ref=F49AD08EC6F7FA97A7B928E6A5F25FC7482D80C3B1153DC945B2BD0CBA961445F1B643E6BBDBAEE96B1008939D465824270B377F1546BD25DD273981j4A3K" TargetMode="External"/><Relationship Id="rId11" Type="http://schemas.openxmlformats.org/officeDocument/2006/relationships/hyperlink" Target="consultantplus://offline/ref=F49AD08EC6F7FA97A7B928E6A5F25FC7482D80C3B1193DCF41B2BD0CBA961445F1B643E6BBDBAEE96B10089697465824270B377F1546BD25DD273981j4A3K" TargetMode="External"/><Relationship Id="rId24" Type="http://schemas.openxmlformats.org/officeDocument/2006/relationships/hyperlink" Target="consultantplus://offline/ref=F49AD08EC6F7FA97A7B928E6A5F25FC7482D80C3B11D37CE47BCBD0CBA961445F1B643E6BBDBAEE96B10089495465824270B377F1546BD25DD273981j4A3K" TargetMode="External"/><Relationship Id="rId32" Type="http://schemas.openxmlformats.org/officeDocument/2006/relationships/hyperlink" Target="consultantplus://offline/ref=F49AD08EC6F7FA97A7B928E6A5F25FC7482D80C3B11531CA44BBBD0CBA961445F1B643E6BBDBAEE96B10089290465824270B377F1546BD25DD273981j4A3K" TargetMode="External"/><Relationship Id="rId37" Type="http://schemas.openxmlformats.org/officeDocument/2006/relationships/hyperlink" Target="consultantplus://offline/ref=F49AD08EC6F7FA97A7B928E6A5F25FC7482D80C3B1193DCF41B2BD0CBA961445F1B643E6BBDBAEE96B10089697465824270B377F1546BD25DD273981j4A3K" TargetMode="External"/><Relationship Id="rId40" Type="http://schemas.openxmlformats.org/officeDocument/2006/relationships/hyperlink" Target="consultantplus://offline/ref=F49AD08EC6F7FA97A7B936EBB39E00C24C25DACBB31B3E9818EFBB5BE5C61210B1F645B3F89FA1EC6A1B5CC1D118017567403B7D0F5ABC25jCA3K" TargetMode="External"/><Relationship Id="rId45" Type="http://schemas.openxmlformats.org/officeDocument/2006/relationships/hyperlink" Target="consultantplus://offline/ref=F49AD08EC6F7FA97A7B928E6A5F25FC7482D80C3B1193DCF41B2BD0CBA961445F1B643E6BBDBAEE96B10089697465824270B377F1546BD25DD273981j4A3K" TargetMode="External"/><Relationship Id="rId53" Type="http://schemas.openxmlformats.org/officeDocument/2006/relationships/hyperlink" Target="consultantplus://offline/ref=F49AD08EC6F7FA97A7B928E6A5F25FC7482D80C3B1193DCF41B2BD0CBA961445F1B643E6BBDBAEE96B10089697465824270B377F1546BD25DD273981j4A3K" TargetMode="External"/><Relationship Id="rId58" Type="http://schemas.openxmlformats.org/officeDocument/2006/relationships/theme" Target="theme/theme1.xml"/><Relationship Id="rId5" Type="http://schemas.openxmlformats.org/officeDocument/2006/relationships/hyperlink" Target="consultantplus://offline/ref=F49AD08EC6F7FA97A7B928E6A5F25FC7482D80C3B11D37CE47BCBD0CBA961445F1B643E6BBDBAEE96B10089393465824270B377F1546BD25DD273981j4A3K" TargetMode="External"/><Relationship Id="rId15" Type="http://schemas.openxmlformats.org/officeDocument/2006/relationships/hyperlink" Target="consultantplus://offline/ref=F49AD08EC6F7FA97A7B928E6A5F25FC7482D80C3B11531CA44BBBD0CBA961445F1B643E6BBDBAEE96B1008919C465824270B377F1546BD25DD273981j4A3K" TargetMode="External"/><Relationship Id="rId23" Type="http://schemas.openxmlformats.org/officeDocument/2006/relationships/hyperlink" Target="consultantplus://offline/ref=F49AD08EC6F7FA97A7B928E6A5F25FC7482D80C3B11D37CE47BCBD0CBA961445F1B643E6BBDBAEE96B1008939D465824270B377F1546BD25DD273981j4A3K" TargetMode="External"/><Relationship Id="rId28" Type="http://schemas.openxmlformats.org/officeDocument/2006/relationships/hyperlink" Target="consultantplus://offline/ref=F49AD08EC6F7FA97A7B928E6A5F25FC7482D80C3B11D37CE47BCBD0CBA961445F1B643E6BBDBAEE96B10089491465824270B377F1546BD25DD273981j4A3K" TargetMode="External"/><Relationship Id="rId36" Type="http://schemas.openxmlformats.org/officeDocument/2006/relationships/hyperlink" Target="consultantplus://offline/ref=F49AD08EC6F7FA97A7B928E6A5F25FC7482D80C3B1193DCF41B2BD0CBA961445F1B643E6BBDBAEE96B10089697465824270B377F1546BD25DD273981j4A3K" TargetMode="External"/><Relationship Id="rId49" Type="http://schemas.openxmlformats.org/officeDocument/2006/relationships/hyperlink" Target="consultantplus://offline/ref=F49AD08EC6F7FA97A7B928E6A5F25FC7482D80C3B1193DCF41B2BD0CBA961445F1B643E6BBDBAEE96B10089697465824270B377F1546BD25DD273981j4A3K" TargetMode="External"/><Relationship Id="rId57" Type="http://schemas.openxmlformats.org/officeDocument/2006/relationships/fontTable" Target="fontTable.xml"/><Relationship Id="rId10" Type="http://schemas.openxmlformats.org/officeDocument/2006/relationships/hyperlink" Target="consultantplus://offline/ref=F49AD08EC6F7FA97A7B928E6A5F25FC7482D80C3B21F37CE47BABD0CBA961445F1B643E6BBDBAEE96B10089197465824270B377F1546BD25DD273981j4A3K" TargetMode="External"/><Relationship Id="rId19" Type="http://schemas.openxmlformats.org/officeDocument/2006/relationships/hyperlink" Target="consultantplus://offline/ref=F49AD08EC6F7FA97A7B928E6A5F25FC7482D80C3B11531CA44BBBD0CBA961445F1B643E6BBDBAEE96B10089294465824270B377F1546BD25DD273981j4A3K" TargetMode="External"/><Relationship Id="rId31" Type="http://schemas.openxmlformats.org/officeDocument/2006/relationships/hyperlink" Target="consultantplus://offline/ref=F49AD08EC6F7FA97A7B928E6A5F25FC7482D80C3B11531CA44BBBD0CBA961445F1B643E6BBDBAEE96B10089290465824270B377F1546BD25DD273981j4A3K" TargetMode="External"/><Relationship Id="rId44" Type="http://schemas.openxmlformats.org/officeDocument/2006/relationships/hyperlink" Target="consultantplus://offline/ref=F49AD08EC6F7FA97A7B928E6A5F25FC7482D80C3B1193DCF41B2BD0CBA961445F1B643E6BBDBAEE96B10089697465824270B377F1546BD25DD273981j4A3K" TargetMode="External"/><Relationship Id="rId52" Type="http://schemas.openxmlformats.org/officeDocument/2006/relationships/hyperlink" Target="consultantplus://offline/ref=F49AD08EC6F7FA97A7B928E6A5F25FC7482D80C3B11531CA44BBBD0CBA961445F1B643E6BBDBAEE96B10089292465824270B377F1546BD25DD273981j4A3K" TargetMode="External"/><Relationship Id="rId4" Type="http://schemas.openxmlformats.org/officeDocument/2006/relationships/hyperlink" Target="consultantplus://offline/ref=F49AD08EC6F7FA97A7B928E6A5F25FC7482D80C3B1193DCF41B2BD0CBA961445F1B643E6BBDBAEE96B10089697465824270B377F1546BD25DD273981j4A3K" TargetMode="External"/><Relationship Id="rId9" Type="http://schemas.openxmlformats.org/officeDocument/2006/relationships/hyperlink" Target="consultantplus://offline/ref=F49AD08EC6F7FA97A7B928E6A5F25FC7482D80C3B21C36C647B9BD0CBA961445F1B643E6BBDBAEE96B10089092465824270B377F1546BD25DD273981j4A3K" TargetMode="External"/><Relationship Id="rId14" Type="http://schemas.openxmlformats.org/officeDocument/2006/relationships/hyperlink" Target="consultantplus://offline/ref=F49AD08EC6F7FA97A7B928E6A5F25FC7482D80C3B21F37CE47BABD0CBA961445F1B643E6BBDBAEE96B10089196465824270B377F1546BD25DD273981j4A3K" TargetMode="External"/><Relationship Id="rId22" Type="http://schemas.openxmlformats.org/officeDocument/2006/relationships/hyperlink" Target="consultantplus://offline/ref=F49AD08EC6F7FA97A7B928E6A5F25FC7482D80C3B11531CA44BBBD0CBA961445F1B643E6BBDBAEE96B10089291465824270B377F1546BD25DD273981j4A3K" TargetMode="External"/><Relationship Id="rId27" Type="http://schemas.openxmlformats.org/officeDocument/2006/relationships/hyperlink" Target="consultantplus://offline/ref=F49AD08EC6F7FA97A7B928E6A5F25FC7482D80C3B11D37CE47BCBD0CBA961445F1B643E6BBDBAEE96B10089496465824270B377F1546BD25DD273981j4A3K" TargetMode="External"/><Relationship Id="rId30" Type="http://schemas.openxmlformats.org/officeDocument/2006/relationships/hyperlink" Target="consultantplus://offline/ref=F49AD08EC6F7FA97A7B928E6A5F25FC7482D80C3B1193DCF41B2BD0CBA961445F1B643E6BBDBAEE96B10089697465824270B377F1546BD25DD273981j4A3K" TargetMode="External"/><Relationship Id="rId35" Type="http://schemas.openxmlformats.org/officeDocument/2006/relationships/hyperlink" Target="consultantplus://offline/ref=F49AD08EC6F7FA97A7B928E6A5F25FC7482D80C3B1193DCF41B2BD0CBA961445F1B643E6BBDBAEE96B10089697465824270B377F1546BD25DD273981j4A3K" TargetMode="External"/><Relationship Id="rId43" Type="http://schemas.openxmlformats.org/officeDocument/2006/relationships/hyperlink" Target="consultantplus://offline/ref=F49AD08EC6F7FA97A7B928E6A5F25FC7482D80C3B11531CA44BBBD0CBA961445F1B643E6BBDBAEE96B10089293465824270B377F1546BD25DD273981j4A3K" TargetMode="External"/><Relationship Id="rId48" Type="http://schemas.openxmlformats.org/officeDocument/2006/relationships/hyperlink" Target="consultantplus://offline/ref=F49AD08EC6F7FA97A7B928E6A5F25FC7482D80C3B11D37CE47BCBD0CBA961445F1B643E6BBDBAEE96B10089695465824270B377F1546BD25DD273981j4A3K" TargetMode="External"/><Relationship Id="rId56" Type="http://schemas.openxmlformats.org/officeDocument/2006/relationships/hyperlink" Target="consultantplus://offline/ref=F49AD08EC6F7FA97A7B928E6A5F25FC7482D80C3B11D37CE47BCBD0CBA961445F1B643E6BBDBAEE96B10089697465824270B377F1546BD25DD273981j4A3K" TargetMode="External"/><Relationship Id="rId8" Type="http://schemas.openxmlformats.org/officeDocument/2006/relationships/hyperlink" Target="consultantplus://offline/ref=F49AD08EC6F7FA97A7B928E6A5F25FC7482D80C3B11531CA44BBBD0CBA961445F1B643E6BBDBAEE96B10089192465824270B377F1546BD25DD273981j4A3K" TargetMode="External"/><Relationship Id="rId51" Type="http://schemas.openxmlformats.org/officeDocument/2006/relationships/hyperlink" Target="consultantplus://offline/ref=F49AD08EC6F7FA97A7B928E6A5F25FC7482D80C3B1193DCF41B2BD0CBA961445F1B643E6BBDBAEE96B10089697465824270B377F1546BD25DD273981j4A3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5454</Words>
  <Characters>31088</Characters>
  <Application>Microsoft Office Word</Application>
  <DocSecurity>0</DocSecurity>
  <Lines>259</Lines>
  <Paragraphs>72</Paragraphs>
  <ScaleCrop>false</ScaleCrop>
  <Company/>
  <LinksUpToDate>false</LinksUpToDate>
  <CharactersWithSpaces>36470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Веселов</dc:creator>
  <cp:keywords/>
  <dc:description/>
  <cp:lastModifiedBy>Николай Веселов</cp:lastModifiedBy>
  <cp:revision>2</cp:revision>
  <dcterms:created xsi:type="dcterms:W3CDTF">2020-12-06T11:14:00Z</dcterms:created>
  <dcterms:modified xsi:type="dcterms:W3CDTF">2020-12-06T11:14:00Z</dcterms:modified>
</cp:coreProperties>
</file>