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 оценке проекта акта (экспертизе акта)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81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D7673">
        <w:rPr>
          <w:rFonts w:ascii="Times New Roman" w:hAnsi="Times New Roman" w:cs="Times New Roman"/>
          <w:sz w:val="28"/>
          <w:szCs w:val="28"/>
        </w:rPr>
        <w:t>ческого развития и </w:t>
      </w:r>
      <w:r w:rsidR="00002E54">
        <w:rPr>
          <w:rFonts w:ascii="Times New Roman" w:hAnsi="Times New Roman" w:cs="Times New Roman"/>
          <w:sz w:val="28"/>
          <w:szCs w:val="28"/>
        </w:rPr>
        <w:t>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701DAA" w:rsidRDefault="00B968B6" w:rsidP="004C6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Регулирующий орган: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D72817">
        <w:rPr>
          <w:rFonts w:ascii="Times New Roman" w:hAnsi="Times New Roman" w:cs="Times New Roman"/>
          <w:sz w:val="28"/>
          <w:szCs w:val="28"/>
        </w:rPr>
        <w:t>д</w:t>
      </w:r>
      <w:r w:rsidR="004C6DBD" w:rsidRPr="004C6DBD"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0D7673">
        <w:rPr>
          <w:rFonts w:ascii="Times New Roman" w:hAnsi="Times New Roman" w:cs="Times New Roman"/>
          <w:sz w:val="28"/>
          <w:szCs w:val="28"/>
        </w:rPr>
        <w:t>промышленности, торговли и </w:t>
      </w:r>
      <w:r w:rsidR="00FC09BC" w:rsidRPr="00FC09BC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002E54" w:rsidRPr="00B1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Дзержинска.</w:t>
      </w:r>
    </w:p>
    <w:p w:rsidR="000F322A" w:rsidRPr="00D03F58" w:rsidRDefault="00B968B6" w:rsidP="003C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Наименование регулирующего акта:</w:t>
      </w:r>
      <w:r w:rsidR="000F322A" w:rsidRPr="000F322A">
        <w:rPr>
          <w:sz w:val="28"/>
          <w:szCs w:val="28"/>
        </w:rPr>
        <w:t xml:space="preserve"> </w:t>
      </w:r>
      <w:r w:rsidR="00B540BA" w:rsidRPr="00B540BA">
        <w:rPr>
          <w:rFonts w:ascii="Times New Roman" w:hAnsi="Times New Roman" w:cs="Times New Roman"/>
          <w:bCs/>
          <w:sz w:val="28"/>
          <w:szCs w:val="28"/>
        </w:rPr>
        <w:t>проект постановления администрации города Дзержинска «</w:t>
      </w:r>
      <w:r w:rsidR="002341E3" w:rsidRPr="002341E3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города Дзержинска Нижегородской области от 25 февраля 2022 года № 469 «Об утверждении Порядка предоставления субсидий на поддержку начинающих субъектов малого предпринимательства и (или) физических</w:t>
      </w:r>
      <w:r w:rsidR="002341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1E3" w:rsidRPr="002341E3">
        <w:rPr>
          <w:rFonts w:ascii="Times New Roman" w:hAnsi="Times New Roman" w:cs="Times New Roman"/>
          <w:bCs/>
          <w:sz w:val="28"/>
          <w:szCs w:val="28"/>
        </w:rPr>
        <w:t>лиц, применяющих специальный налоговый режим «Налог на</w:t>
      </w:r>
      <w:r w:rsidR="002341E3">
        <w:rPr>
          <w:rFonts w:ascii="Times New Roman" w:hAnsi="Times New Roman" w:cs="Times New Roman"/>
          <w:bCs/>
          <w:sz w:val="28"/>
          <w:szCs w:val="28"/>
        </w:rPr>
        <w:t> </w:t>
      </w:r>
      <w:r w:rsidR="002341E3" w:rsidRPr="002341E3">
        <w:rPr>
          <w:rFonts w:ascii="Times New Roman" w:hAnsi="Times New Roman" w:cs="Times New Roman"/>
          <w:bCs/>
          <w:sz w:val="28"/>
          <w:szCs w:val="28"/>
        </w:rPr>
        <w:t>профессиональный доход», в виде предоставления грантов</w:t>
      </w:r>
      <w:r w:rsidR="00B540BA" w:rsidRPr="00B540BA">
        <w:rPr>
          <w:rFonts w:ascii="Times New Roman" w:hAnsi="Times New Roman" w:cs="Times New Roman"/>
          <w:bCs/>
          <w:sz w:val="28"/>
          <w:szCs w:val="28"/>
        </w:rPr>
        <w:t>»</w:t>
      </w:r>
      <w:r w:rsidR="00D02C24">
        <w:rPr>
          <w:rFonts w:ascii="Times New Roman" w:hAnsi="Times New Roman" w:cs="Times New Roman"/>
          <w:bCs/>
          <w:sz w:val="28"/>
          <w:szCs w:val="28"/>
        </w:rPr>
        <w:t>»</w:t>
      </w:r>
      <w:r w:rsidR="00002E54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>Замечания по проведенной о</w:t>
      </w:r>
      <w:r w:rsidR="00CC0384">
        <w:rPr>
          <w:rFonts w:ascii="Times New Roman" w:hAnsi="Times New Roman" w:cs="Times New Roman"/>
          <w:b/>
          <w:sz w:val="28"/>
          <w:szCs w:val="28"/>
        </w:rPr>
        <w:t>ценке регулирующего воздействия</w:t>
      </w:r>
      <w:r w:rsidR="000F322A" w:rsidRPr="00DA140F">
        <w:rPr>
          <w:rFonts w:ascii="Times New Roman" w:hAnsi="Times New Roman" w:cs="Times New Roman"/>
          <w:b/>
          <w:sz w:val="28"/>
          <w:szCs w:val="28"/>
        </w:rPr>
        <w:t>: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оценки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D72817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>амечания к процедурам по проведенной оценке регулирующего воздействия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FE1C3B" w:rsidP="003C5C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="00D72817">
        <w:rPr>
          <w:rFonts w:ascii="Times New Roman" w:hAnsi="Times New Roman" w:cs="Times New Roman"/>
          <w:sz w:val="28"/>
          <w:szCs w:val="28"/>
        </w:rPr>
        <w:t xml:space="preserve"> </w:t>
      </w:r>
      <w:r w:rsidR="00B540BA" w:rsidRPr="00B540BA">
        <w:rPr>
          <w:rFonts w:ascii="Times New Roman" w:hAnsi="Times New Roman" w:cs="Times New Roman"/>
          <w:sz w:val="28"/>
          <w:szCs w:val="28"/>
        </w:rPr>
        <w:t>проект</w:t>
      </w:r>
      <w:r w:rsidR="00B540BA">
        <w:rPr>
          <w:rFonts w:ascii="Times New Roman" w:hAnsi="Times New Roman" w:cs="Times New Roman"/>
          <w:sz w:val="28"/>
          <w:szCs w:val="28"/>
        </w:rPr>
        <w:t>а</w:t>
      </w:r>
      <w:r w:rsidR="00B540BA" w:rsidRPr="00B540BA">
        <w:rPr>
          <w:rFonts w:ascii="Times New Roman" w:hAnsi="Times New Roman" w:cs="Times New Roman"/>
          <w:sz w:val="28"/>
          <w:szCs w:val="28"/>
        </w:rPr>
        <w:t xml:space="preserve"> постановления адм</w:t>
      </w:r>
      <w:r w:rsidR="00B540BA">
        <w:rPr>
          <w:rFonts w:ascii="Times New Roman" w:hAnsi="Times New Roman" w:cs="Times New Roman"/>
          <w:sz w:val="28"/>
          <w:szCs w:val="28"/>
        </w:rPr>
        <w:t>инистрации города Дзержинска «</w:t>
      </w:r>
      <w:r w:rsidR="002341E3" w:rsidRPr="002341E3">
        <w:rPr>
          <w:rFonts w:ascii="Times New Roman" w:hAnsi="Times New Roman" w:cs="Times New Roman"/>
          <w:bCs/>
          <w:sz w:val="28"/>
          <w:szCs w:val="28"/>
        </w:rPr>
        <w:t>О</w:t>
      </w:r>
      <w:r w:rsidR="002341E3">
        <w:rPr>
          <w:rFonts w:ascii="Times New Roman" w:hAnsi="Times New Roman" w:cs="Times New Roman"/>
          <w:bCs/>
          <w:sz w:val="28"/>
          <w:szCs w:val="28"/>
        </w:rPr>
        <w:t> </w:t>
      </w:r>
      <w:bookmarkStart w:id="0" w:name="_GoBack"/>
      <w:bookmarkEnd w:id="0"/>
      <w:r w:rsidR="002341E3" w:rsidRPr="002341E3">
        <w:rPr>
          <w:rFonts w:ascii="Times New Roman" w:hAnsi="Times New Roman" w:cs="Times New Roman"/>
          <w:bCs/>
          <w:sz w:val="28"/>
          <w:szCs w:val="28"/>
        </w:rPr>
        <w:t>внесении изменений в постановление администрации города Дзержинска Нижегородской области от 25 февраля 2022 года № 469 «Об утверждении Порядка предоставления субсидий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профессиональный доход», в виде предоставления грантов»</w:t>
      </w:r>
      <w:r w:rsidR="00B540BA" w:rsidRPr="00B540BA">
        <w:rPr>
          <w:rFonts w:ascii="Times New Roman" w:hAnsi="Times New Roman" w:cs="Times New Roman"/>
          <w:sz w:val="28"/>
          <w:szCs w:val="28"/>
        </w:rPr>
        <w:t>»</w:t>
      </w:r>
      <w:r w:rsidR="00D03F58">
        <w:rPr>
          <w:rFonts w:ascii="Times New Roman" w:hAnsi="Times New Roman" w:cs="Times New Roman"/>
          <w:sz w:val="28"/>
          <w:szCs w:val="28"/>
        </w:rPr>
        <w:t xml:space="preserve"> </w:t>
      </w:r>
      <w:r w:rsidR="005714D5">
        <w:rPr>
          <w:rFonts w:ascii="Times New Roman" w:hAnsi="Times New Roman" w:cs="Times New Roman"/>
          <w:sz w:val="28"/>
          <w:szCs w:val="28"/>
        </w:rPr>
        <w:t>проведена в </w:t>
      </w:r>
      <w:r w:rsidRPr="00FE1C3B">
        <w:rPr>
          <w:rFonts w:ascii="Times New Roman" w:hAnsi="Times New Roman" w:cs="Times New Roman"/>
          <w:sz w:val="28"/>
          <w:szCs w:val="28"/>
        </w:rPr>
        <w:t>соответствии с Порядком проведения оценки регулирующего воздействия проектов</w:t>
      </w:r>
      <w:r w:rsidR="000D7673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 w:rsidR="0081492D">
        <w:rPr>
          <w:rFonts w:ascii="Times New Roman" w:hAnsi="Times New Roman" w:cs="Times New Roman"/>
          <w:sz w:val="28"/>
          <w:szCs w:val="28"/>
        </w:rPr>
        <w:t xml:space="preserve"> </w:t>
      </w:r>
      <w:r w:rsidR="000D7673">
        <w:rPr>
          <w:rFonts w:ascii="Times New Roman" w:hAnsi="Times New Roman" w:cs="Times New Roman"/>
          <w:sz w:val="28"/>
          <w:szCs w:val="28"/>
        </w:rPr>
        <w:t>и</w:t>
      </w:r>
      <w:r w:rsidR="0081492D">
        <w:rPr>
          <w:rFonts w:ascii="Times New Roman" w:hAnsi="Times New Roman" w:cs="Times New Roman"/>
          <w:sz w:val="28"/>
          <w:szCs w:val="28"/>
        </w:rPr>
        <w:t xml:space="preserve"> </w:t>
      </w:r>
      <w:r w:rsidRPr="00FE1C3B">
        <w:rPr>
          <w:rFonts w:ascii="Times New Roman" w:hAnsi="Times New Roman" w:cs="Times New Roman"/>
          <w:sz w:val="28"/>
          <w:szCs w:val="28"/>
        </w:rPr>
        <w:t xml:space="preserve">экспертизы действующих муниципальных правовых актов, </w:t>
      </w:r>
      <w:r w:rsidR="003C6784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</w:t>
      </w:r>
      <w:r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>
        <w:rPr>
          <w:sz w:val="28"/>
          <w:szCs w:val="28"/>
        </w:rPr>
        <w:t xml:space="preserve"> </w:t>
      </w:r>
      <w:r w:rsidR="007C3D3C">
        <w:rPr>
          <w:rFonts w:ascii="Times New Roman" w:hAnsi="Times New Roman" w:cs="Times New Roman"/>
          <w:sz w:val="28"/>
          <w:szCs w:val="28"/>
        </w:rPr>
        <w:t xml:space="preserve">Дзержинск </w:t>
      </w:r>
      <w:r w:rsidR="007C3D3C" w:rsidRPr="0063554C">
        <w:rPr>
          <w:rFonts w:ascii="Times New Roman" w:hAnsi="Times New Roman" w:cs="Times New Roman"/>
          <w:sz w:val="28"/>
          <w:szCs w:val="28"/>
        </w:rPr>
        <w:t>от</w:t>
      </w:r>
      <w:r w:rsidR="00D72817">
        <w:rPr>
          <w:rFonts w:ascii="Times New Roman" w:hAnsi="Times New Roman" w:cs="Times New Roman"/>
          <w:sz w:val="28"/>
          <w:szCs w:val="28"/>
        </w:rPr>
        <w:t> </w:t>
      </w:r>
      <w:r w:rsidR="0063554C" w:rsidRPr="0063554C">
        <w:rPr>
          <w:rFonts w:ascii="Times New Roman" w:hAnsi="Times New Roman" w:cs="Times New Roman"/>
          <w:sz w:val="28"/>
          <w:szCs w:val="28"/>
        </w:rPr>
        <w:t>10</w:t>
      </w:r>
      <w:r w:rsidR="00D72817">
        <w:rPr>
          <w:rFonts w:ascii="Times New Roman" w:hAnsi="Times New Roman" w:cs="Times New Roman"/>
          <w:sz w:val="28"/>
          <w:szCs w:val="28"/>
        </w:rPr>
        <w:t xml:space="preserve"> августа </w:t>
      </w:r>
      <w:r w:rsidR="0063554C" w:rsidRPr="0063554C">
        <w:rPr>
          <w:rFonts w:ascii="Times New Roman" w:hAnsi="Times New Roman" w:cs="Times New Roman"/>
          <w:sz w:val="28"/>
          <w:szCs w:val="28"/>
        </w:rPr>
        <w:t>2015</w:t>
      </w:r>
      <w:r w:rsidR="003C6784" w:rsidRPr="0063554C">
        <w:rPr>
          <w:rFonts w:ascii="Times New Roman" w:hAnsi="Times New Roman" w:cs="Times New Roman"/>
          <w:sz w:val="28"/>
          <w:szCs w:val="28"/>
        </w:rPr>
        <w:t xml:space="preserve"> </w:t>
      </w:r>
      <w:r w:rsidR="00D72817">
        <w:rPr>
          <w:rFonts w:ascii="Times New Roman" w:hAnsi="Times New Roman" w:cs="Times New Roman"/>
          <w:sz w:val="28"/>
          <w:szCs w:val="28"/>
        </w:rPr>
        <w:t xml:space="preserve">года </w:t>
      </w:r>
      <w:r w:rsidR="003C6784" w:rsidRPr="0063554C">
        <w:rPr>
          <w:rFonts w:ascii="Times New Roman" w:hAnsi="Times New Roman" w:cs="Times New Roman"/>
          <w:sz w:val="28"/>
          <w:szCs w:val="28"/>
        </w:rPr>
        <w:t>№</w:t>
      </w:r>
      <w:r w:rsidR="00D72817">
        <w:rPr>
          <w:rFonts w:ascii="Times New Roman" w:hAnsi="Times New Roman" w:cs="Times New Roman"/>
          <w:sz w:val="28"/>
          <w:szCs w:val="28"/>
        </w:rPr>
        <w:t> </w:t>
      </w:r>
      <w:r w:rsidR="0063554C" w:rsidRPr="0063554C">
        <w:rPr>
          <w:rFonts w:ascii="Times New Roman" w:hAnsi="Times New Roman" w:cs="Times New Roman"/>
          <w:sz w:val="28"/>
          <w:szCs w:val="28"/>
        </w:rPr>
        <w:t>2587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r w:rsidR="00DA75A3">
        <w:rPr>
          <w:rFonts w:ascii="Times New Roman" w:hAnsi="Times New Roman" w:cs="Times New Roman"/>
          <w:sz w:val="28"/>
          <w:szCs w:val="28"/>
        </w:rPr>
        <w:t xml:space="preserve"> Пояснительная записка к проекту</w:t>
      </w:r>
      <w:r w:rsidR="00701DAA">
        <w:rPr>
          <w:rFonts w:ascii="Times New Roman" w:hAnsi="Times New Roman" w:cs="Times New Roman"/>
          <w:sz w:val="28"/>
          <w:szCs w:val="28"/>
        </w:rPr>
        <w:t xml:space="preserve"> </w:t>
      </w:r>
      <w:r w:rsidR="00DA75A3">
        <w:rPr>
          <w:rFonts w:ascii="Times New Roman" w:hAnsi="Times New Roman" w:cs="Times New Roman"/>
          <w:sz w:val="28"/>
          <w:szCs w:val="28"/>
        </w:rPr>
        <w:t>акта составлена согласно п</w:t>
      </w:r>
      <w:r w:rsidR="00ED5583">
        <w:rPr>
          <w:rFonts w:ascii="Times New Roman" w:hAnsi="Times New Roman" w:cs="Times New Roman"/>
          <w:sz w:val="28"/>
          <w:szCs w:val="28"/>
        </w:rPr>
        <w:t>риложению №</w:t>
      </w:r>
      <w:r w:rsidR="00D72817">
        <w:rPr>
          <w:rFonts w:ascii="Times New Roman" w:hAnsi="Times New Roman" w:cs="Times New Roman"/>
          <w:sz w:val="28"/>
          <w:szCs w:val="28"/>
        </w:rPr>
        <w:t> </w:t>
      </w:r>
      <w:r w:rsidR="00ED5583">
        <w:rPr>
          <w:rFonts w:ascii="Times New Roman" w:hAnsi="Times New Roman" w:cs="Times New Roman"/>
          <w:sz w:val="28"/>
          <w:szCs w:val="28"/>
        </w:rPr>
        <w:t>1</w:t>
      </w:r>
      <w:r w:rsidR="00DA75A3">
        <w:rPr>
          <w:rFonts w:ascii="Times New Roman" w:hAnsi="Times New Roman" w:cs="Times New Roman"/>
          <w:sz w:val="28"/>
          <w:szCs w:val="28"/>
        </w:rPr>
        <w:t xml:space="preserve"> вышеназванного Порядка.</w:t>
      </w:r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D02C24" w:rsidRPr="00D02C24">
        <w:rPr>
          <w:rFonts w:ascii="Times New Roman" w:hAnsi="Times New Roman" w:cs="Times New Roman"/>
          <w:sz w:val="28"/>
          <w:szCs w:val="28"/>
        </w:rPr>
        <w:t>консультант сектора программного планирования отдела экономики и</w:t>
      </w:r>
      <w:r w:rsidR="00D02C24">
        <w:rPr>
          <w:rFonts w:ascii="Times New Roman" w:hAnsi="Times New Roman" w:cs="Times New Roman"/>
          <w:sz w:val="28"/>
          <w:szCs w:val="28"/>
        </w:rPr>
        <w:t xml:space="preserve"> </w:t>
      </w:r>
      <w:r w:rsidR="00D02C24" w:rsidRPr="00D02C24">
        <w:rPr>
          <w:rFonts w:ascii="Times New Roman" w:hAnsi="Times New Roman" w:cs="Times New Roman"/>
          <w:sz w:val="28"/>
          <w:szCs w:val="28"/>
        </w:rPr>
        <w:t>стратегического планирования департамента экономического развития и инвестиций</w:t>
      </w:r>
      <w:r w:rsidR="00002E54">
        <w:rPr>
          <w:rFonts w:ascii="Times New Roman" w:hAnsi="Times New Roman" w:cs="Times New Roman"/>
          <w:sz w:val="28"/>
          <w:szCs w:val="28"/>
        </w:rPr>
        <w:t>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1561" w:rsidRDefault="00411561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141" w:rsidRDefault="00DB0141" w:rsidP="00B1089E">
      <w:pPr>
        <w:pStyle w:val="ConsPlusNonformat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Директор департамента</w:t>
      </w:r>
    </w:p>
    <w:p w:rsidR="003C6784" w:rsidRPr="004C7DB1" w:rsidRDefault="00DB0141" w:rsidP="00B108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экономического развития и инвестиций</w:t>
      </w:r>
      <w:r w:rsidR="00B1089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B1089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B1089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B1089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 xml:space="preserve">          </w:t>
      </w:r>
      <w:r w:rsidR="00B1089E" w:rsidRPr="00B1089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Н.Е. Китаева</w:t>
      </w:r>
    </w:p>
    <w:sectPr w:rsidR="003C6784" w:rsidRPr="004C7DB1" w:rsidSect="007C3D3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498"/>
    <w:rsid w:val="00002E54"/>
    <w:rsid w:val="00045755"/>
    <w:rsid w:val="00052FCF"/>
    <w:rsid w:val="0007213F"/>
    <w:rsid w:val="000A6096"/>
    <w:rsid w:val="000B02C3"/>
    <w:rsid w:val="000B4EB8"/>
    <w:rsid w:val="000D2235"/>
    <w:rsid w:val="000D4B72"/>
    <w:rsid w:val="000D7673"/>
    <w:rsid w:val="000E5B0A"/>
    <w:rsid w:val="000E5B57"/>
    <w:rsid w:val="000F322A"/>
    <w:rsid w:val="00164632"/>
    <w:rsid w:val="001E780D"/>
    <w:rsid w:val="0020382E"/>
    <w:rsid w:val="002341E3"/>
    <w:rsid w:val="00252015"/>
    <w:rsid w:val="00265565"/>
    <w:rsid w:val="002D6888"/>
    <w:rsid w:val="002E10B0"/>
    <w:rsid w:val="00312ECC"/>
    <w:rsid w:val="00320043"/>
    <w:rsid w:val="003858A8"/>
    <w:rsid w:val="00387659"/>
    <w:rsid w:val="003B6855"/>
    <w:rsid w:val="003C5C31"/>
    <w:rsid w:val="003C6784"/>
    <w:rsid w:val="00411561"/>
    <w:rsid w:val="004850A6"/>
    <w:rsid w:val="004A5B08"/>
    <w:rsid w:val="004C5C44"/>
    <w:rsid w:val="004C6DBD"/>
    <w:rsid w:val="004C7723"/>
    <w:rsid w:val="004C7DB1"/>
    <w:rsid w:val="005714D5"/>
    <w:rsid w:val="005B33A5"/>
    <w:rsid w:val="006245B0"/>
    <w:rsid w:val="0063554C"/>
    <w:rsid w:val="00701DAA"/>
    <w:rsid w:val="007112FF"/>
    <w:rsid w:val="007A0FE7"/>
    <w:rsid w:val="007C3D3C"/>
    <w:rsid w:val="0081492D"/>
    <w:rsid w:val="0083749F"/>
    <w:rsid w:val="00842F59"/>
    <w:rsid w:val="008B4C90"/>
    <w:rsid w:val="008E1498"/>
    <w:rsid w:val="00940771"/>
    <w:rsid w:val="009F754D"/>
    <w:rsid w:val="00B1089E"/>
    <w:rsid w:val="00B13863"/>
    <w:rsid w:val="00B15316"/>
    <w:rsid w:val="00B23B42"/>
    <w:rsid w:val="00B540BA"/>
    <w:rsid w:val="00B77543"/>
    <w:rsid w:val="00B77899"/>
    <w:rsid w:val="00B968B6"/>
    <w:rsid w:val="00C11C99"/>
    <w:rsid w:val="00CC0384"/>
    <w:rsid w:val="00CC700C"/>
    <w:rsid w:val="00CF2DF0"/>
    <w:rsid w:val="00D02C24"/>
    <w:rsid w:val="00D03F58"/>
    <w:rsid w:val="00D72817"/>
    <w:rsid w:val="00D72C7C"/>
    <w:rsid w:val="00D90019"/>
    <w:rsid w:val="00DA140F"/>
    <w:rsid w:val="00DA75A3"/>
    <w:rsid w:val="00DB0141"/>
    <w:rsid w:val="00E355EE"/>
    <w:rsid w:val="00E923F3"/>
    <w:rsid w:val="00EB409D"/>
    <w:rsid w:val="00ED5583"/>
    <w:rsid w:val="00EF4A5E"/>
    <w:rsid w:val="00F0221B"/>
    <w:rsid w:val="00F945BB"/>
    <w:rsid w:val="00FC09BC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8CAF"/>
  <w15:docId w15:val="{EACBA278-A137-47FE-BF95-BA50D096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olchentseva.sg@adm.dz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46</cp:revision>
  <cp:lastPrinted>2022-03-02T12:29:00Z</cp:lastPrinted>
  <dcterms:created xsi:type="dcterms:W3CDTF">2018-11-12T08:44:00Z</dcterms:created>
  <dcterms:modified xsi:type="dcterms:W3CDTF">2023-04-05T06:11:00Z</dcterms:modified>
</cp:coreProperties>
</file>