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1"/>
      </w:tblGrid>
      <w:tr w:rsidR="00152911" w:rsidTr="008C4002">
        <w:tc>
          <w:tcPr>
            <w:tcW w:w="4307" w:type="dxa"/>
          </w:tcPr>
          <w:tbl>
            <w:tblPr>
              <w:tblStyle w:val="a3"/>
              <w:tblpPr w:leftFromText="180" w:rightFromText="180" w:vertAnchor="text" w:tblpXSpec="right" w:tblpY="1"/>
              <w:tblOverlap w:val="never"/>
              <w:tblW w:w="43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395"/>
            </w:tblGrid>
            <w:tr w:rsidR="00152911" w:rsidRPr="005D73BB" w:rsidTr="00416EAA">
              <w:tc>
                <w:tcPr>
                  <w:tcW w:w="4395" w:type="dxa"/>
                </w:tcPr>
                <w:p w:rsidR="00152911" w:rsidRPr="005D73BB" w:rsidRDefault="00152911" w:rsidP="00152911">
                  <w:pPr>
                    <w:pStyle w:val="a4"/>
                    <w:ind w:left="34" w:right="-53"/>
                    <w:jc w:val="center"/>
                    <w:rPr>
                      <w:spacing w:val="-3"/>
                    </w:rPr>
                  </w:pPr>
                  <w:r w:rsidRPr="005D73BB">
                    <w:t>Приложение</w:t>
                  </w:r>
                  <w:r w:rsidRPr="005D73BB">
                    <w:rPr>
                      <w:spacing w:val="-4"/>
                    </w:rPr>
                    <w:t xml:space="preserve"> </w:t>
                  </w:r>
                  <w:r w:rsidRPr="005D73BB">
                    <w:t>№ 1</w:t>
                  </w:r>
                </w:p>
                <w:p w:rsidR="00152911" w:rsidRPr="005D73BB" w:rsidRDefault="00416EAA" w:rsidP="00416EAA">
                  <w:pPr>
                    <w:pStyle w:val="a4"/>
                    <w:ind w:left="34" w:right="14"/>
                    <w:jc w:val="center"/>
                  </w:pPr>
                  <w:r>
                    <w:rPr>
                      <w:spacing w:val="-3"/>
                    </w:rPr>
                    <w:t xml:space="preserve">к докладу об </w:t>
                  </w:r>
                  <w:proofErr w:type="gramStart"/>
                  <w:r>
                    <w:rPr>
                      <w:spacing w:val="-3"/>
                    </w:rPr>
                    <w:t>антимонопольном</w:t>
                  </w:r>
                  <w:proofErr w:type="gramEnd"/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rPr>
                      <w:spacing w:val="-3"/>
                    </w:rPr>
                    <w:t>комплаенсе</w:t>
                  </w:r>
                  <w:proofErr w:type="spellEnd"/>
                </w:p>
              </w:tc>
            </w:tr>
          </w:tbl>
          <w:p w:rsidR="00152911" w:rsidRDefault="00152911" w:rsidP="00152911"/>
        </w:tc>
      </w:tr>
    </w:tbl>
    <w:p w:rsidR="005373DF" w:rsidRPr="005373DF" w:rsidRDefault="008C4002" w:rsidP="005373DF">
      <w:pPr>
        <w:pStyle w:val="a4"/>
        <w:spacing w:before="240" w:after="120"/>
        <w:ind w:left="-142" w:right="-476"/>
        <w:jc w:val="center"/>
        <w:rPr>
          <w:sz w:val="6"/>
          <w:szCs w:val="6"/>
        </w:rPr>
      </w:pPr>
      <w:r>
        <w:br w:type="textWrapping" w:clear="all"/>
      </w:r>
    </w:p>
    <w:p w:rsidR="00907512" w:rsidRDefault="00907512" w:rsidP="00152911">
      <w:pPr>
        <w:pStyle w:val="a4"/>
        <w:spacing w:before="240" w:after="120"/>
        <w:ind w:left="0" w:right="-476"/>
        <w:jc w:val="center"/>
      </w:pPr>
      <w:r>
        <w:t>Карта</w:t>
      </w:r>
      <w:r>
        <w:rPr>
          <w:spacing w:val="-10"/>
        </w:rPr>
        <w:t xml:space="preserve"> </w:t>
      </w:r>
      <w:proofErr w:type="spellStart"/>
      <w:r>
        <w:t>комплаенс-рисков</w:t>
      </w:r>
      <w:proofErr w:type="spellEnd"/>
      <w:r>
        <w:rPr>
          <w:spacing w:val="-8"/>
        </w:rPr>
        <w:t xml:space="preserve"> </w:t>
      </w:r>
      <w:r>
        <w:t>администрации</w:t>
      </w:r>
      <w:r>
        <w:rPr>
          <w:spacing w:val="-5"/>
        </w:rPr>
        <w:t xml:space="preserve"> </w:t>
      </w:r>
      <w:r w:rsidR="00B61D89">
        <w:t>город</w:t>
      </w:r>
      <w:r w:rsidR="00923A3A">
        <w:t>а</w:t>
      </w:r>
      <w:r w:rsidR="00B61D89">
        <w:t xml:space="preserve"> </w:t>
      </w:r>
      <w:r>
        <w:rPr>
          <w:spacing w:val="-2"/>
        </w:rPr>
        <w:t>Дзержинск</w:t>
      </w:r>
      <w:r w:rsidR="00923A3A">
        <w:rPr>
          <w:spacing w:val="-2"/>
        </w:rPr>
        <w:t>а</w:t>
      </w:r>
    </w:p>
    <w:tbl>
      <w:tblPr>
        <w:tblStyle w:val="a3"/>
        <w:tblW w:w="15448" w:type="dxa"/>
        <w:jc w:val="center"/>
        <w:tblLayout w:type="fixed"/>
        <w:tblLook w:val="04A0"/>
      </w:tblPr>
      <w:tblGrid>
        <w:gridCol w:w="371"/>
        <w:gridCol w:w="1134"/>
        <w:gridCol w:w="3887"/>
        <w:gridCol w:w="2885"/>
        <w:gridCol w:w="4219"/>
        <w:gridCol w:w="1354"/>
        <w:gridCol w:w="1598"/>
      </w:tblGrid>
      <w:tr w:rsidR="00907512" w:rsidRPr="002B3CCD" w:rsidTr="003B271F">
        <w:trPr>
          <w:tblHeader/>
          <w:jc w:val="center"/>
        </w:trPr>
        <w:tc>
          <w:tcPr>
            <w:tcW w:w="371" w:type="dxa"/>
          </w:tcPr>
          <w:p w:rsidR="00907512" w:rsidRPr="002B3CCD" w:rsidRDefault="00907512" w:rsidP="007429CD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CCD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2B3CCD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2B3CCD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2B3CCD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1134" w:type="dxa"/>
          </w:tcPr>
          <w:p w:rsidR="00907512" w:rsidRPr="002B3CCD" w:rsidRDefault="00907512" w:rsidP="007429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CCD">
              <w:rPr>
                <w:rFonts w:ascii="Times New Roman" w:hAnsi="Times New Roman" w:cs="Times New Roman"/>
                <w:color w:val="000000"/>
              </w:rPr>
              <w:t>Уровень</w:t>
            </w:r>
          </w:p>
          <w:p w:rsidR="00907512" w:rsidRPr="002B3CCD" w:rsidRDefault="00907512" w:rsidP="007429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CCD">
              <w:rPr>
                <w:rFonts w:ascii="Times New Roman" w:hAnsi="Times New Roman" w:cs="Times New Roman"/>
                <w:color w:val="000000"/>
              </w:rPr>
              <w:t>риска</w:t>
            </w:r>
          </w:p>
        </w:tc>
        <w:tc>
          <w:tcPr>
            <w:tcW w:w="3887" w:type="dxa"/>
          </w:tcPr>
          <w:p w:rsidR="00907512" w:rsidRPr="002B3CCD" w:rsidRDefault="00907512" w:rsidP="007429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CCD">
              <w:rPr>
                <w:rFonts w:ascii="Times New Roman" w:hAnsi="Times New Roman" w:cs="Times New Roman"/>
                <w:color w:val="000000"/>
              </w:rPr>
              <w:t xml:space="preserve">Вид риска </w:t>
            </w:r>
          </w:p>
          <w:p w:rsidR="00907512" w:rsidRPr="002B3CCD" w:rsidRDefault="00907512" w:rsidP="007429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CCD">
              <w:rPr>
                <w:rFonts w:ascii="Times New Roman" w:hAnsi="Times New Roman" w:cs="Times New Roman"/>
                <w:color w:val="000000"/>
              </w:rPr>
              <w:t>(описание)</w:t>
            </w:r>
          </w:p>
        </w:tc>
        <w:tc>
          <w:tcPr>
            <w:tcW w:w="2885" w:type="dxa"/>
          </w:tcPr>
          <w:p w:rsidR="00907512" w:rsidRPr="002B3CCD" w:rsidRDefault="00907512" w:rsidP="00D45B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CCD">
              <w:rPr>
                <w:rFonts w:ascii="Times New Roman" w:hAnsi="Times New Roman" w:cs="Times New Roman"/>
                <w:color w:val="000000"/>
              </w:rPr>
              <w:t>Причины и условия возникновения (описание)</w:t>
            </w:r>
          </w:p>
        </w:tc>
        <w:tc>
          <w:tcPr>
            <w:tcW w:w="4219" w:type="dxa"/>
          </w:tcPr>
          <w:p w:rsidR="00907512" w:rsidRPr="002B3CCD" w:rsidRDefault="00907512" w:rsidP="006156CC">
            <w:pPr>
              <w:ind w:right="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CCD">
              <w:rPr>
                <w:rFonts w:ascii="Times New Roman" w:hAnsi="Times New Roman" w:cs="Times New Roman"/>
                <w:color w:val="000000"/>
              </w:rPr>
              <w:t>Мероприятия по минимизации</w:t>
            </w:r>
          </w:p>
          <w:p w:rsidR="00907512" w:rsidRPr="002B3CCD" w:rsidRDefault="00907512" w:rsidP="006156CC">
            <w:pPr>
              <w:ind w:right="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CCD">
              <w:rPr>
                <w:rFonts w:ascii="Times New Roman" w:hAnsi="Times New Roman" w:cs="Times New Roman"/>
                <w:color w:val="000000"/>
              </w:rPr>
              <w:t>и устранению рисков</w:t>
            </w:r>
          </w:p>
        </w:tc>
        <w:tc>
          <w:tcPr>
            <w:tcW w:w="1354" w:type="dxa"/>
          </w:tcPr>
          <w:p w:rsidR="00907512" w:rsidRPr="00397F39" w:rsidRDefault="00907512" w:rsidP="00372CBC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7F39">
              <w:rPr>
                <w:rFonts w:ascii="Times New Roman" w:hAnsi="Times New Roman" w:cs="Times New Roman"/>
                <w:color w:val="000000"/>
              </w:rPr>
              <w:t xml:space="preserve">Наличие (отсутствие) </w:t>
            </w:r>
            <w:proofErr w:type="gramStart"/>
            <w:r w:rsidRPr="00397F39">
              <w:rPr>
                <w:rFonts w:ascii="Times New Roman" w:hAnsi="Times New Roman" w:cs="Times New Roman"/>
                <w:color w:val="000000"/>
              </w:rPr>
              <w:t>остаточных</w:t>
            </w:r>
            <w:proofErr w:type="gramEnd"/>
          </w:p>
          <w:p w:rsidR="00907512" w:rsidRPr="00397F39" w:rsidRDefault="00907512" w:rsidP="00372CBC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7F39">
              <w:rPr>
                <w:rFonts w:ascii="Times New Roman" w:hAnsi="Times New Roman" w:cs="Times New Roman"/>
                <w:color w:val="000000"/>
              </w:rPr>
              <w:t>рисков</w:t>
            </w:r>
          </w:p>
        </w:tc>
        <w:tc>
          <w:tcPr>
            <w:tcW w:w="1598" w:type="dxa"/>
          </w:tcPr>
          <w:p w:rsidR="00907512" w:rsidRPr="002B3CCD" w:rsidRDefault="00907512" w:rsidP="007429CD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CCD">
              <w:rPr>
                <w:rFonts w:ascii="Times New Roman" w:hAnsi="Times New Roman" w:cs="Times New Roman"/>
                <w:color w:val="000000"/>
              </w:rPr>
              <w:t>Вероятность повторного возникновения рисков</w:t>
            </w:r>
          </w:p>
        </w:tc>
      </w:tr>
      <w:tr w:rsidR="005C231A" w:rsidRPr="002B3CCD" w:rsidTr="003B271F">
        <w:trPr>
          <w:jc w:val="center"/>
        </w:trPr>
        <w:tc>
          <w:tcPr>
            <w:tcW w:w="371" w:type="dxa"/>
          </w:tcPr>
          <w:p w:rsidR="005C231A" w:rsidRPr="002B3CCD" w:rsidRDefault="005C231A" w:rsidP="00032FC0">
            <w:pPr>
              <w:jc w:val="center"/>
              <w:rPr>
                <w:rFonts w:ascii="Times New Roman" w:hAnsi="Times New Roman" w:cs="Times New Roman"/>
              </w:rPr>
            </w:pPr>
            <w:r w:rsidRPr="002B3C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C231A" w:rsidRPr="002B3CCD" w:rsidRDefault="005C231A" w:rsidP="00032FC0">
            <w:pPr>
              <w:pStyle w:val="TableParagraph"/>
              <w:ind w:left="-108" w:right="-108"/>
              <w:jc w:val="center"/>
            </w:pPr>
            <w:r w:rsidRPr="002B3CCD">
              <w:t>Высокий</w:t>
            </w:r>
          </w:p>
        </w:tc>
        <w:tc>
          <w:tcPr>
            <w:tcW w:w="3887" w:type="dxa"/>
          </w:tcPr>
          <w:p w:rsidR="005C231A" w:rsidRPr="002B3CCD" w:rsidRDefault="005C231A" w:rsidP="00032FC0">
            <w:pPr>
              <w:pStyle w:val="TableParagraph"/>
              <w:jc w:val="both"/>
            </w:pPr>
            <w:r w:rsidRPr="002B3CCD">
              <w:t>Нарушение антимонопольного законодательства при осуществлении закупок товаров, работ, услуг для муниципальных нужд:</w:t>
            </w:r>
          </w:p>
          <w:p w:rsidR="005C231A" w:rsidRPr="002B3CCD" w:rsidRDefault="005C231A" w:rsidP="00032FC0">
            <w:pPr>
              <w:pStyle w:val="TableParagraph"/>
              <w:jc w:val="both"/>
            </w:pPr>
            <w:r w:rsidRPr="002B3CCD">
              <w:t>- при описании объекта закупки;</w:t>
            </w:r>
          </w:p>
          <w:p w:rsidR="005C231A" w:rsidRPr="002B3CCD" w:rsidRDefault="005C231A" w:rsidP="00032FC0">
            <w:pPr>
              <w:pStyle w:val="TableParagraph"/>
              <w:jc w:val="both"/>
            </w:pPr>
            <w:r w:rsidRPr="002B3CCD">
              <w:t>- нарушение условий контракта, в том числе определения и обоснования начальной (максимальной) цены контракта, начальных цен единиц товара, работ, услуг;</w:t>
            </w:r>
          </w:p>
          <w:p w:rsidR="005C231A" w:rsidRPr="002B3CCD" w:rsidRDefault="005C231A" w:rsidP="00032FC0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B3CCD">
              <w:rPr>
                <w:rFonts w:ascii="Times New Roman" w:eastAsia="Times New Roman" w:hAnsi="Times New Roman" w:cs="Times New Roman"/>
                <w:lang w:eastAsia="en-US"/>
              </w:rPr>
              <w:t xml:space="preserve">- создание преимущественных условий для участия или ограничение доступа к участию в закупочных процедурах; </w:t>
            </w:r>
          </w:p>
          <w:p w:rsidR="005C231A" w:rsidRPr="002B3CCD" w:rsidRDefault="005C231A" w:rsidP="00032FC0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B3CCD">
              <w:rPr>
                <w:rFonts w:ascii="Times New Roman" w:eastAsia="Times New Roman" w:hAnsi="Times New Roman" w:cs="Times New Roman"/>
                <w:lang w:eastAsia="en-US"/>
              </w:rPr>
              <w:t xml:space="preserve">- установление требований к товарам, работам, услугам или хозяйствующим субъектам, не предусмотренных действующим законодательством; </w:t>
            </w:r>
          </w:p>
          <w:p w:rsidR="005C231A" w:rsidRPr="002B3CCD" w:rsidRDefault="005C231A" w:rsidP="00032FC0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B3CCD">
              <w:rPr>
                <w:rFonts w:ascii="Times New Roman" w:eastAsia="Times New Roman" w:hAnsi="Times New Roman" w:cs="Times New Roman"/>
                <w:lang w:eastAsia="en-US"/>
              </w:rPr>
              <w:t xml:space="preserve">- отсутствие надлежащей экспертизы документации закупочных процедур, </w:t>
            </w:r>
          </w:p>
          <w:p w:rsidR="005C231A" w:rsidRPr="002B3CCD" w:rsidRDefault="005C231A" w:rsidP="00032FC0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B3CCD">
              <w:rPr>
                <w:rFonts w:ascii="Times New Roman" w:eastAsia="Times New Roman" w:hAnsi="Times New Roman" w:cs="Times New Roman"/>
                <w:lang w:eastAsia="en-US"/>
              </w:rPr>
              <w:t xml:space="preserve">- нарушение порядка определения победителя закупочных процедур; </w:t>
            </w:r>
          </w:p>
          <w:p w:rsidR="005C231A" w:rsidRPr="002B3CCD" w:rsidRDefault="005C231A" w:rsidP="00032FC0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B3CCD">
              <w:rPr>
                <w:rFonts w:ascii="Times New Roman" w:eastAsia="Times New Roman" w:hAnsi="Times New Roman" w:cs="Times New Roman"/>
                <w:lang w:eastAsia="en-US"/>
              </w:rPr>
              <w:t>- осуществление закупок малого объема без использования электронного ресурса.</w:t>
            </w:r>
          </w:p>
        </w:tc>
        <w:tc>
          <w:tcPr>
            <w:tcW w:w="2885" w:type="dxa"/>
          </w:tcPr>
          <w:p w:rsidR="005C231A" w:rsidRPr="002B3CCD" w:rsidRDefault="005C231A" w:rsidP="00032FC0">
            <w:pPr>
              <w:pStyle w:val="TableParagraph"/>
            </w:pPr>
            <w:r w:rsidRPr="002B3CCD">
              <w:t>Недостаточный опыт применения законодательства о контрактной системе в сфере закупок.</w:t>
            </w:r>
          </w:p>
          <w:p w:rsidR="005C231A" w:rsidRPr="002B3CCD" w:rsidRDefault="005C231A" w:rsidP="00032FC0">
            <w:pPr>
              <w:pStyle w:val="TableParagraph"/>
              <w:tabs>
                <w:tab w:val="left" w:pos="311"/>
                <w:tab w:val="left" w:pos="2019"/>
                <w:tab w:val="left" w:pos="2173"/>
                <w:tab w:val="left" w:pos="3112"/>
              </w:tabs>
              <w:jc w:val="both"/>
              <w:rPr>
                <w:rFonts w:eastAsiaTheme="minorEastAsia"/>
                <w:lang w:eastAsia="ru-RU"/>
              </w:rPr>
            </w:pPr>
            <w:r w:rsidRPr="002B3CCD">
              <w:rPr>
                <w:rFonts w:eastAsiaTheme="minorEastAsia"/>
                <w:lang w:eastAsia="ru-RU"/>
              </w:rPr>
              <w:t xml:space="preserve">Отсутствие (недостаточность) знаний в области </w:t>
            </w:r>
            <w:r w:rsidRPr="002B3CCD">
              <w:t>правоприменительной практики</w:t>
            </w:r>
            <w:r w:rsidRPr="002B3CCD">
              <w:rPr>
                <w:rFonts w:eastAsiaTheme="minorEastAsia"/>
                <w:lang w:eastAsia="ru-RU"/>
              </w:rPr>
              <w:t xml:space="preserve"> антимонопольного законодательства, неверное толкование применения норм права.</w:t>
            </w:r>
          </w:p>
          <w:p w:rsidR="005C231A" w:rsidRPr="002B3CCD" w:rsidRDefault="005C231A" w:rsidP="00032FC0">
            <w:pPr>
              <w:pStyle w:val="TableParagraph"/>
            </w:pPr>
            <w:r w:rsidRPr="002B3CCD">
              <w:t>Недостаточный уровень контроля.</w:t>
            </w:r>
          </w:p>
        </w:tc>
        <w:tc>
          <w:tcPr>
            <w:tcW w:w="4219" w:type="dxa"/>
          </w:tcPr>
          <w:p w:rsidR="005C231A" w:rsidRPr="002B3CCD" w:rsidRDefault="005C231A" w:rsidP="00032FC0">
            <w:pPr>
              <w:pStyle w:val="TableParagraph"/>
              <w:ind w:right="23"/>
              <w:jc w:val="both"/>
            </w:pPr>
            <w:r w:rsidRPr="002B3CCD">
              <w:t xml:space="preserve">Изучение правоприменительной практики и мониторинг изменений законодательства. </w:t>
            </w:r>
          </w:p>
          <w:p w:rsidR="005C231A" w:rsidRPr="002B3CCD" w:rsidRDefault="005C231A" w:rsidP="00032FC0">
            <w:pPr>
              <w:pStyle w:val="TableParagraph"/>
              <w:ind w:right="23"/>
              <w:jc w:val="both"/>
            </w:pPr>
            <w:r w:rsidRPr="002B3CCD">
              <w:t xml:space="preserve">Систематическое обучение на курсах повышения профессиональной квалификации в сфере закупок сотрудников и членов комиссии по закупкам. </w:t>
            </w:r>
          </w:p>
          <w:p w:rsidR="005C231A" w:rsidRPr="002B3CCD" w:rsidRDefault="005C231A" w:rsidP="00032FC0">
            <w:pPr>
              <w:pStyle w:val="TableParagraph"/>
              <w:ind w:right="23"/>
              <w:jc w:val="both"/>
            </w:pPr>
            <w:r w:rsidRPr="002B3CCD">
              <w:t xml:space="preserve">Стимулирование сотрудников к самообразованию и к надлежащему исполнению должностных обязанностей. </w:t>
            </w:r>
          </w:p>
          <w:p w:rsidR="005C231A" w:rsidRPr="002B3CCD" w:rsidRDefault="005C231A" w:rsidP="00032FC0">
            <w:pPr>
              <w:pStyle w:val="TableParagraph"/>
              <w:ind w:right="23"/>
              <w:jc w:val="both"/>
            </w:pPr>
            <w:r w:rsidRPr="002B3CCD">
              <w:t xml:space="preserve">Усиление </w:t>
            </w:r>
            <w:proofErr w:type="gramStart"/>
            <w:r w:rsidRPr="002B3CCD">
              <w:t>контроля за</w:t>
            </w:r>
            <w:proofErr w:type="gramEnd"/>
            <w:r w:rsidRPr="002B3CCD">
              <w:t xml:space="preserve"> соблюдением действующего антимонопольного законодательства и законодательства о закупках.</w:t>
            </w:r>
          </w:p>
          <w:p w:rsidR="005C231A" w:rsidRPr="002B3CCD" w:rsidRDefault="005C231A" w:rsidP="00032FC0">
            <w:pPr>
              <w:pStyle w:val="TableParagraph"/>
              <w:ind w:right="23"/>
              <w:jc w:val="both"/>
            </w:pPr>
            <w:r w:rsidRPr="002B3CCD">
              <w:t>Оказание методологической помощи заказчикам при подготовке заявок на закупку.</w:t>
            </w:r>
          </w:p>
        </w:tc>
        <w:tc>
          <w:tcPr>
            <w:tcW w:w="1354" w:type="dxa"/>
          </w:tcPr>
          <w:p w:rsidR="005C231A" w:rsidRPr="00397F39" w:rsidRDefault="00397F39" w:rsidP="00D80E7B">
            <w:pPr>
              <w:pStyle w:val="TableParagraph"/>
              <w:ind w:left="-108" w:right="-108"/>
              <w:jc w:val="center"/>
            </w:pPr>
            <w:r w:rsidRPr="00397F39">
              <w:rPr>
                <w:spacing w:val="-2"/>
              </w:rPr>
              <w:t xml:space="preserve">Наличие  </w:t>
            </w:r>
          </w:p>
        </w:tc>
        <w:tc>
          <w:tcPr>
            <w:tcW w:w="1598" w:type="dxa"/>
          </w:tcPr>
          <w:p w:rsidR="005C231A" w:rsidRPr="002B3CCD" w:rsidRDefault="005C231A" w:rsidP="00032FC0">
            <w:pPr>
              <w:pStyle w:val="TableParagraph"/>
              <w:ind w:left="-108" w:right="-108"/>
              <w:jc w:val="center"/>
            </w:pPr>
            <w:r w:rsidRPr="002B3CCD">
              <w:t>Высокий</w:t>
            </w:r>
          </w:p>
        </w:tc>
      </w:tr>
      <w:tr w:rsidR="005C231A" w:rsidRPr="002B3CCD" w:rsidTr="003B271F">
        <w:trPr>
          <w:jc w:val="center"/>
        </w:trPr>
        <w:tc>
          <w:tcPr>
            <w:tcW w:w="371" w:type="dxa"/>
          </w:tcPr>
          <w:p w:rsidR="005C231A" w:rsidRPr="002B3CCD" w:rsidRDefault="005C231A" w:rsidP="00032FC0">
            <w:pPr>
              <w:jc w:val="center"/>
              <w:rPr>
                <w:rFonts w:ascii="Times New Roman" w:hAnsi="Times New Roman" w:cs="Times New Roman"/>
              </w:rPr>
            </w:pPr>
            <w:r w:rsidRPr="002B3C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5C231A" w:rsidRPr="002B3CCD" w:rsidRDefault="005C231A" w:rsidP="00032FC0">
            <w:pPr>
              <w:pStyle w:val="TableParagraph"/>
              <w:ind w:left="-108" w:right="-108"/>
              <w:jc w:val="center"/>
            </w:pPr>
            <w:proofErr w:type="spellStart"/>
            <w:proofErr w:type="gramStart"/>
            <w:r w:rsidRPr="002B3CCD">
              <w:rPr>
                <w:spacing w:val="-2"/>
              </w:rPr>
              <w:t>Сущест-венный</w:t>
            </w:r>
            <w:proofErr w:type="spellEnd"/>
            <w:proofErr w:type="gramEnd"/>
          </w:p>
        </w:tc>
        <w:tc>
          <w:tcPr>
            <w:tcW w:w="3887" w:type="dxa"/>
          </w:tcPr>
          <w:p w:rsidR="005C231A" w:rsidRPr="002B3CCD" w:rsidRDefault="005C231A" w:rsidP="00032FC0">
            <w:pPr>
              <w:pStyle w:val="TableParagraph"/>
              <w:spacing w:line="237" w:lineRule="auto"/>
              <w:ind w:firstLine="3"/>
              <w:jc w:val="both"/>
            </w:pPr>
            <w:r w:rsidRPr="002B3CCD">
              <w:rPr>
                <w:spacing w:val="-2"/>
              </w:rPr>
              <w:t>Нарушение</w:t>
            </w:r>
            <w:r w:rsidRPr="002B3CCD">
              <w:t xml:space="preserve"> антимонопольного законодательства при</w:t>
            </w:r>
            <w:r w:rsidRPr="002B3CCD">
              <w:rPr>
                <w:spacing w:val="-2"/>
              </w:rPr>
              <w:t xml:space="preserve"> </w:t>
            </w:r>
            <w:r w:rsidRPr="002B3CCD">
              <w:t xml:space="preserve">разработке нормативных правовых актов, </w:t>
            </w:r>
            <w:r w:rsidRPr="002B3CCD">
              <w:rPr>
                <w:spacing w:val="-2"/>
              </w:rPr>
              <w:t>затрагивающих вопросы предпринимательской</w:t>
            </w:r>
            <w:r w:rsidRPr="002B3CCD">
              <w:t xml:space="preserve">, иной экономической и (или) </w:t>
            </w:r>
            <w:r w:rsidRPr="002B3CCD">
              <w:lastRenderedPageBreak/>
              <w:t>инвестиционной деятельности, вводящие</w:t>
            </w:r>
            <w:r w:rsidRPr="002B3CCD">
              <w:rPr>
                <w:spacing w:val="-15"/>
              </w:rPr>
              <w:t xml:space="preserve"> </w:t>
            </w:r>
            <w:r w:rsidRPr="002B3CCD">
              <w:t xml:space="preserve">избыточные обязанности, запреты и ограничения для </w:t>
            </w:r>
            <w:r w:rsidRPr="002B3CCD">
              <w:rPr>
                <w:spacing w:val="-2"/>
              </w:rPr>
              <w:t>хозяйствующих субъектов</w:t>
            </w:r>
            <w:r w:rsidRPr="002B3CCD">
              <w:t xml:space="preserve"> </w:t>
            </w:r>
          </w:p>
        </w:tc>
        <w:tc>
          <w:tcPr>
            <w:tcW w:w="2885" w:type="dxa"/>
          </w:tcPr>
          <w:p w:rsidR="005C231A" w:rsidRPr="002B3CCD" w:rsidRDefault="005C231A" w:rsidP="00032FC0">
            <w:pPr>
              <w:pStyle w:val="TableParagraph"/>
              <w:spacing w:line="242" w:lineRule="auto"/>
              <w:rPr>
                <w:spacing w:val="-2"/>
              </w:rPr>
            </w:pPr>
            <w:r w:rsidRPr="002B3CCD">
              <w:rPr>
                <w:spacing w:val="-2"/>
              </w:rPr>
              <w:lastRenderedPageBreak/>
              <w:t>Недостаточное знание действующего законодательства.</w:t>
            </w:r>
          </w:p>
          <w:p w:rsidR="005C231A" w:rsidRPr="002B3CCD" w:rsidRDefault="005C231A" w:rsidP="00032FC0">
            <w:pPr>
              <w:pStyle w:val="TableParagraph"/>
              <w:rPr>
                <w:spacing w:val="-2"/>
              </w:rPr>
            </w:pPr>
            <w:r w:rsidRPr="002B3CCD">
              <w:rPr>
                <w:spacing w:val="-2"/>
              </w:rPr>
              <w:t>Несоблюдение установленных процедур.</w:t>
            </w:r>
          </w:p>
        </w:tc>
        <w:tc>
          <w:tcPr>
            <w:tcW w:w="4219" w:type="dxa"/>
          </w:tcPr>
          <w:p w:rsidR="005C231A" w:rsidRPr="002B3CCD" w:rsidRDefault="005C231A" w:rsidP="00032FC0">
            <w:pPr>
              <w:pStyle w:val="TableParagraph"/>
              <w:spacing w:line="237" w:lineRule="auto"/>
              <w:ind w:right="23"/>
              <w:jc w:val="both"/>
            </w:pPr>
            <w:r w:rsidRPr="002B3CCD">
              <w:t>Проведение</w:t>
            </w:r>
            <w:r w:rsidRPr="002B3CCD">
              <w:rPr>
                <w:spacing w:val="-15"/>
              </w:rPr>
              <w:t xml:space="preserve"> </w:t>
            </w:r>
            <w:r w:rsidRPr="002B3CCD">
              <w:t xml:space="preserve">оценки </w:t>
            </w:r>
            <w:r w:rsidRPr="002B3CCD">
              <w:rPr>
                <w:spacing w:val="-2"/>
              </w:rPr>
              <w:t xml:space="preserve">регулирующего </w:t>
            </w:r>
            <w:r w:rsidRPr="002B3CCD">
              <w:t xml:space="preserve">воздействия проектов муниципальных </w:t>
            </w:r>
            <w:r w:rsidRPr="002B3CCD">
              <w:rPr>
                <w:spacing w:val="-2"/>
              </w:rPr>
              <w:t xml:space="preserve">нормативных правовых </w:t>
            </w:r>
            <w:r w:rsidRPr="002B3CCD">
              <w:t xml:space="preserve">актов и экспертизы муниципальных </w:t>
            </w:r>
            <w:r w:rsidRPr="002B3CCD">
              <w:rPr>
                <w:spacing w:val="-2"/>
              </w:rPr>
              <w:t>нормативных правовых актов.</w:t>
            </w:r>
          </w:p>
          <w:p w:rsidR="005C231A" w:rsidRPr="002B3CCD" w:rsidRDefault="005C231A" w:rsidP="00E96681">
            <w:pPr>
              <w:pStyle w:val="TableParagraph"/>
              <w:spacing w:line="237" w:lineRule="auto"/>
              <w:ind w:right="23"/>
              <w:jc w:val="both"/>
            </w:pPr>
            <w:r w:rsidRPr="002B3CCD">
              <w:t>Обеспечение</w:t>
            </w:r>
            <w:r w:rsidRPr="002B3CCD">
              <w:rPr>
                <w:spacing w:val="-15"/>
              </w:rPr>
              <w:t xml:space="preserve"> </w:t>
            </w:r>
            <w:r w:rsidRPr="002B3CCD">
              <w:t>ведения</w:t>
            </w:r>
            <w:r w:rsidRPr="002B3CCD">
              <w:rPr>
                <w:spacing w:val="-15"/>
              </w:rPr>
              <w:t xml:space="preserve"> </w:t>
            </w:r>
            <w:r w:rsidRPr="002B3CCD">
              <w:t xml:space="preserve">на официальном </w:t>
            </w:r>
            <w:r w:rsidRPr="002B3CCD">
              <w:lastRenderedPageBreak/>
              <w:t>сайте администрации</w:t>
            </w:r>
            <w:r w:rsidRPr="002B3CCD">
              <w:rPr>
                <w:spacing w:val="-6"/>
              </w:rPr>
              <w:t xml:space="preserve"> </w:t>
            </w:r>
            <w:r w:rsidR="00E96681">
              <w:rPr>
                <w:spacing w:val="-6"/>
              </w:rPr>
              <w:t>города</w:t>
            </w:r>
            <w:r w:rsidRPr="002B3CCD">
              <w:rPr>
                <w:spacing w:val="-6"/>
              </w:rPr>
              <w:t xml:space="preserve"> Дзержинск</w:t>
            </w:r>
            <w:r w:rsidR="00E96681">
              <w:rPr>
                <w:spacing w:val="-6"/>
              </w:rPr>
              <w:t>а</w:t>
            </w:r>
            <w:r w:rsidRPr="002B3CCD">
              <w:rPr>
                <w:spacing w:val="-6"/>
              </w:rPr>
              <w:t xml:space="preserve"> и сайте Правительства Нижегородской области </w:t>
            </w:r>
            <w:r w:rsidRPr="002B3CCD">
              <w:rPr>
                <w:spacing w:val="-2"/>
              </w:rPr>
              <w:t xml:space="preserve">раздела </w:t>
            </w:r>
            <w:r w:rsidRPr="002B3CCD">
              <w:t>«Оценка</w:t>
            </w:r>
            <w:r w:rsidRPr="002B3CCD">
              <w:rPr>
                <w:spacing w:val="-15"/>
              </w:rPr>
              <w:t xml:space="preserve"> </w:t>
            </w:r>
            <w:r w:rsidRPr="002B3CCD">
              <w:t>регулирующего воздействия проектов муниципальных нормативных правовых актов и экспертиза муниципальных нормативных правовых актов</w:t>
            </w:r>
            <w:r w:rsidRPr="002B3CCD">
              <w:rPr>
                <w:spacing w:val="-4"/>
              </w:rPr>
              <w:t>»</w:t>
            </w:r>
          </w:p>
        </w:tc>
        <w:tc>
          <w:tcPr>
            <w:tcW w:w="1354" w:type="dxa"/>
          </w:tcPr>
          <w:p w:rsidR="005C231A" w:rsidRPr="00397F39" w:rsidRDefault="00397F39" w:rsidP="0078569B">
            <w:pPr>
              <w:pStyle w:val="TableParagraph"/>
              <w:ind w:left="-108" w:right="-108"/>
              <w:jc w:val="center"/>
            </w:pPr>
            <w:r w:rsidRPr="00397F39">
              <w:rPr>
                <w:spacing w:val="-2"/>
              </w:rPr>
              <w:lastRenderedPageBreak/>
              <w:t xml:space="preserve">Наличие </w:t>
            </w:r>
            <w:r w:rsidR="007A276F" w:rsidRPr="00397F39">
              <w:rPr>
                <w:spacing w:val="-2"/>
              </w:rPr>
              <w:t xml:space="preserve"> </w:t>
            </w:r>
          </w:p>
        </w:tc>
        <w:tc>
          <w:tcPr>
            <w:tcW w:w="1598" w:type="dxa"/>
          </w:tcPr>
          <w:p w:rsidR="005C231A" w:rsidRPr="002B3CCD" w:rsidRDefault="005C231A" w:rsidP="0019792B">
            <w:pPr>
              <w:pStyle w:val="TableParagraph"/>
              <w:ind w:left="-108" w:right="-108"/>
              <w:jc w:val="center"/>
            </w:pPr>
            <w:r w:rsidRPr="002B3CCD">
              <w:rPr>
                <w:spacing w:val="-2"/>
              </w:rPr>
              <w:t>Существенный</w:t>
            </w:r>
          </w:p>
        </w:tc>
      </w:tr>
      <w:tr w:rsidR="00D80E7B" w:rsidRPr="002B3CCD" w:rsidTr="003B271F">
        <w:trPr>
          <w:jc w:val="center"/>
        </w:trPr>
        <w:tc>
          <w:tcPr>
            <w:tcW w:w="371" w:type="dxa"/>
          </w:tcPr>
          <w:p w:rsidR="00D80E7B" w:rsidRPr="002B3CCD" w:rsidRDefault="00D80E7B" w:rsidP="003527DA">
            <w:pPr>
              <w:jc w:val="center"/>
              <w:rPr>
                <w:rFonts w:ascii="Times New Roman" w:hAnsi="Times New Roman" w:cs="Times New Roman"/>
              </w:rPr>
            </w:pPr>
            <w:r w:rsidRPr="002B3CCD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134" w:type="dxa"/>
          </w:tcPr>
          <w:p w:rsidR="00D80E7B" w:rsidRPr="002B3CCD" w:rsidRDefault="00D80E7B" w:rsidP="003527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B3CCD">
              <w:rPr>
                <w:rFonts w:ascii="Times New Roman" w:hAnsi="Times New Roman" w:cs="Times New Roman"/>
              </w:rPr>
              <w:t>Незначи</w:t>
            </w:r>
            <w:r w:rsidR="0078569B" w:rsidRPr="002B3CCD">
              <w:rPr>
                <w:rFonts w:ascii="Times New Roman" w:hAnsi="Times New Roman" w:cs="Times New Roman"/>
              </w:rPr>
              <w:t>-</w:t>
            </w:r>
            <w:r w:rsidRPr="002B3CCD">
              <w:rPr>
                <w:rFonts w:ascii="Times New Roman" w:hAnsi="Times New Roman" w:cs="Times New Roman"/>
              </w:rPr>
              <w:t>тельный</w:t>
            </w:r>
            <w:proofErr w:type="spellEnd"/>
            <w:proofErr w:type="gramEnd"/>
          </w:p>
        </w:tc>
        <w:tc>
          <w:tcPr>
            <w:tcW w:w="3887" w:type="dxa"/>
          </w:tcPr>
          <w:p w:rsidR="00D80E7B" w:rsidRPr="002B3CCD" w:rsidRDefault="00D80E7B" w:rsidP="00D80E7B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2B3CCD">
              <w:rPr>
                <w:rFonts w:ascii="Times New Roman" w:hAnsi="Times New Roman" w:cs="Times New Roman"/>
              </w:rPr>
              <w:t xml:space="preserve">Нарушение антимонопольного законодательства при </w:t>
            </w:r>
            <w:r w:rsidRPr="002B3CCD">
              <w:rPr>
                <w:rFonts w:ascii="Times New Roman" w:eastAsia="Times New Roman" w:hAnsi="Times New Roman" w:cs="Times New Roman"/>
                <w:lang w:eastAsia="en-US"/>
              </w:rPr>
              <w:t xml:space="preserve"> предоставлении муниципальных услуг, установление и (или) взимание не предусмотренных действующим законодательством платежей при предоставлении муниципальных услуг</w:t>
            </w:r>
          </w:p>
        </w:tc>
        <w:tc>
          <w:tcPr>
            <w:tcW w:w="2885" w:type="dxa"/>
          </w:tcPr>
          <w:p w:rsidR="00D80E7B" w:rsidRPr="002B3CCD" w:rsidRDefault="00D80E7B" w:rsidP="00990BC0">
            <w:pPr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2B3CCD">
              <w:rPr>
                <w:rFonts w:ascii="Times New Roman" w:eastAsia="Times New Roman" w:hAnsi="Times New Roman" w:cs="Times New Roman"/>
                <w:lang w:eastAsia="en-US"/>
              </w:rPr>
              <w:t>Несоблюдение регламента предоставления муниципальной услуги (выполнения муниципальной функции)</w:t>
            </w:r>
          </w:p>
          <w:p w:rsidR="00D80E7B" w:rsidRPr="002B3CCD" w:rsidRDefault="00D80E7B" w:rsidP="00990BC0">
            <w:pPr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2B3CCD">
              <w:rPr>
                <w:rFonts w:ascii="Times New Roman" w:eastAsia="Times New Roman" w:hAnsi="Times New Roman" w:cs="Times New Roman"/>
                <w:lang w:eastAsia="en-US"/>
              </w:rPr>
              <w:t>Установление требований к получателям муниципальной услуги, не предусмотренных действующим законодательством</w:t>
            </w:r>
          </w:p>
          <w:p w:rsidR="00D80E7B" w:rsidRPr="002B3CCD" w:rsidRDefault="00D80E7B" w:rsidP="00990BC0">
            <w:pPr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2B3CCD">
              <w:rPr>
                <w:rFonts w:ascii="Times New Roman" w:eastAsia="Times New Roman" w:hAnsi="Times New Roman" w:cs="Times New Roman"/>
                <w:lang w:eastAsia="en-US"/>
              </w:rPr>
              <w:t xml:space="preserve"> Отсутствие (недостаточность) знаний в области антимонопольного законодательства у сотрудников администрации город</w:t>
            </w:r>
            <w:r w:rsidR="00E96681">
              <w:rPr>
                <w:rFonts w:ascii="Times New Roman" w:eastAsia="Times New Roman" w:hAnsi="Times New Roman" w:cs="Times New Roman"/>
                <w:lang w:eastAsia="en-US"/>
              </w:rPr>
              <w:t>а</w:t>
            </w:r>
            <w:r w:rsidRPr="002B3CCD">
              <w:rPr>
                <w:rFonts w:ascii="Times New Roman" w:eastAsia="Times New Roman" w:hAnsi="Times New Roman" w:cs="Times New Roman"/>
                <w:lang w:eastAsia="en-US"/>
              </w:rPr>
              <w:t xml:space="preserve"> Дзержинск</w:t>
            </w:r>
            <w:r w:rsidR="00E96681">
              <w:rPr>
                <w:rFonts w:ascii="Times New Roman" w:eastAsia="Times New Roman" w:hAnsi="Times New Roman" w:cs="Times New Roman"/>
                <w:lang w:eastAsia="en-US"/>
              </w:rPr>
              <w:t>а</w:t>
            </w:r>
            <w:r w:rsidRPr="002B3CCD">
              <w:rPr>
                <w:rFonts w:ascii="Times New Roman" w:eastAsia="Times New Roman" w:hAnsi="Times New Roman" w:cs="Times New Roman"/>
                <w:lang w:eastAsia="en-US"/>
              </w:rPr>
              <w:t>, неверное толкование применения норм права</w:t>
            </w:r>
          </w:p>
          <w:p w:rsidR="00D80E7B" w:rsidRPr="002B3CCD" w:rsidRDefault="00D80E7B" w:rsidP="00990BC0">
            <w:pPr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2B3CCD">
              <w:rPr>
                <w:rFonts w:ascii="Times New Roman" w:eastAsia="Times New Roman" w:hAnsi="Times New Roman" w:cs="Times New Roman"/>
                <w:lang w:eastAsia="en-US"/>
              </w:rPr>
              <w:t xml:space="preserve">Отсутствие (недостаточность) разъяснений антимонопольного органа по вопросам применения антимонопольного законодательства при предоставлении муниципальной услуги, о мерах ответственности за нарушение антимонопольного </w:t>
            </w:r>
            <w:r w:rsidRPr="002B3CCD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законодательства</w:t>
            </w:r>
          </w:p>
          <w:p w:rsidR="00D80E7B" w:rsidRPr="002B3CCD" w:rsidRDefault="00D80E7B" w:rsidP="00990BC0">
            <w:pPr>
              <w:ind w:left="-57" w:right="-57"/>
              <w:rPr>
                <w:rFonts w:ascii="Times New Roman" w:eastAsia="Times New Roman" w:hAnsi="Times New Roman" w:cs="Times New Roman"/>
                <w:lang w:eastAsia="en-US"/>
              </w:rPr>
            </w:pPr>
            <w:r w:rsidRPr="002B3CCD">
              <w:rPr>
                <w:rFonts w:ascii="Times New Roman" w:eastAsia="Times New Roman" w:hAnsi="Times New Roman" w:cs="Times New Roman"/>
                <w:lang w:eastAsia="en-US"/>
              </w:rPr>
              <w:t xml:space="preserve">Возникновение конфликта интересов при исполнении сотрудниками администрации </w:t>
            </w:r>
            <w:r w:rsidR="00E96681" w:rsidRPr="002B3CCD">
              <w:rPr>
                <w:rFonts w:ascii="Times New Roman" w:eastAsia="Times New Roman" w:hAnsi="Times New Roman" w:cs="Times New Roman"/>
                <w:lang w:eastAsia="en-US"/>
              </w:rPr>
              <w:t>город</w:t>
            </w:r>
            <w:r w:rsidR="00E96681">
              <w:rPr>
                <w:rFonts w:ascii="Times New Roman" w:eastAsia="Times New Roman" w:hAnsi="Times New Roman" w:cs="Times New Roman"/>
                <w:lang w:eastAsia="en-US"/>
              </w:rPr>
              <w:t>а</w:t>
            </w:r>
            <w:r w:rsidR="00E96681" w:rsidRPr="002B3CCD">
              <w:rPr>
                <w:rFonts w:ascii="Times New Roman" w:eastAsia="Times New Roman" w:hAnsi="Times New Roman" w:cs="Times New Roman"/>
                <w:lang w:eastAsia="en-US"/>
              </w:rPr>
              <w:t xml:space="preserve"> Дзержинск</w:t>
            </w:r>
            <w:r w:rsidR="00E96681">
              <w:rPr>
                <w:rFonts w:ascii="Times New Roman" w:eastAsia="Times New Roman" w:hAnsi="Times New Roman" w:cs="Times New Roman"/>
                <w:lang w:eastAsia="en-US"/>
              </w:rPr>
              <w:t>а</w:t>
            </w:r>
            <w:r w:rsidR="00E96681" w:rsidRPr="002B3CCD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2B3CCD">
              <w:rPr>
                <w:rFonts w:ascii="Times New Roman" w:eastAsia="Times New Roman" w:hAnsi="Times New Roman" w:cs="Times New Roman"/>
                <w:lang w:eastAsia="en-US"/>
              </w:rPr>
              <w:t>должностных инструкций (обязанностей)</w:t>
            </w:r>
          </w:p>
        </w:tc>
        <w:tc>
          <w:tcPr>
            <w:tcW w:w="4219" w:type="dxa"/>
          </w:tcPr>
          <w:p w:rsidR="00D80E7B" w:rsidRPr="002B3CCD" w:rsidRDefault="00D80E7B" w:rsidP="003527DA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2B3CCD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Организация </w:t>
            </w:r>
            <w:r w:rsidR="0078569B" w:rsidRPr="002B3CCD">
              <w:rPr>
                <w:rFonts w:ascii="Times New Roman" w:eastAsia="Times New Roman" w:hAnsi="Times New Roman" w:cs="Times New Roman"/>
                <w:lang w:eastAsia="en-US"/>
              </w:rPr>
              <w:t>обучения</w:t>
            </w:r>
            <w:r w:rsidRPr="002B3CCD">
              <w:rPr>
                <w:rFonts w:ascii="Times New Roman" w:eastAsia="Times New Roman" w:hAnsi="Times New Roman" w:cs="Times New Roman"/>
                <w:lang w:eastAsia="en-US"/>
              </w:rPr>
              <w:t xml:space="preserve"> сотрудников </w:t>
            </w:r>
            <w:r w:rsidR="0078569B" w:rsidRPr="002B3CCD">
              <w:rPr>
                <w:rFonts w:ascii="Times New Roman" w:eastAsia="Times New Roman" w:hAnsi="Times New Roman" w:cs="Times New Roman"/>
                <w:lang w:eastAsia="en-US"/>
              </w:rPr>
              <w:t xml:space="preserve">в </w:t>
            </w:r>
            <w:r w:rsidRPr="002B3CCD">
              <w:rPr>
                <w:rFonts w:ascii="Times New Roman" w:eastAsia="Times New Roman" w:hAnsi="Times New Roman" w:cs="Times New Roman"/>
                <w:lang w:eastAsia="en-US"/>
              </w:rPr>
              <w:t xml:space="preserve">мероприятиях (семинарах) по основам антимонопольного законодательства, организации и функционирования антимонопольного </w:t>
            </w:r>
            <w:proofErr w:type="spellStart"/>
            <w:r w:rsidRPr="002B3CCD">
              <w:rPr>
                <w:rFonts w:ascii="Times New Roman" w:eastAsia="Times New Roman" w:hAnsi="Times New Roman" w:cs="Times New Roman"/>
                <w:lang w:eastAsia="en-US"/>
              </w:rPr>
              <w:t>комплаенса</w:t>
            </w:r>
            <w:proofErr w:type="spellEnd"/>
            <w:r w:rsidRPr="002B3CCD">
              <w:rPr>
                <w:rFonts w:ascii="Times New Roman" w:eastAsia="Times New Roman" w:hAnsi="Times New Roman" w:cs="Times New Roman"/>
                <w:lang w:eastAsia="en-US"/>
              </w:rPr>
              <w:t xml:space="preserve">. </w:t>
            </w:r>
          </w:p>
          <w:p w:rsidR="00D80E7B" w:rsidRPr="002B3CCD" w:rsidRDefault="00D80E7B" w:rsidP="003527DA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2B3CCD">
              <w:rPr>
                <w:rFonts w:ascii="Times New Roman" w:eastAsia="Times New Roman" w:hAnsi="Times New Roman" w:cs="Times New Roman"/>
                <w:lang w:eastAsia="en-US"/>
              </w:rPr>
              <w:t xml:space="preserve">Анализ выявленных нарушений антимонопольного законодательства за предыдущие 3 года (при наличии предостережений, предупреждений, штрафов, жалоб, возбужденных дел), составление перечня нарушений антимонопольного законодательства. </w:t>
            </w:r>
          </w:p>
          <w:p w:rsidR="00D80E7B" w:rsidRPr="002B3CCD" w:rsidRDefault="00D80E7B" w:rsidP="003527DA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2B3CCD">
              <w:rPr>
                <w:rFonts w:ascii="Times New Roman" w:eastAsia="Times New Roman" w:hAnsi="Times New Roman" w:cs="Times New Roman"/>
                <w:lang w:eastAsia="en-US"/>
              </w:rPr>
              <w:t>3.Анализ практики применения действующих муниципальных нормативных правовых актов, определяющих порядок и условия предоставления муниципальных услуг на предмет соответствия антимонопольному законодательству</w:t>
            </w:r>
          </w:p>
        </w:tc>
        <w:tc>
          <w:tcPr>
            <w:tcW w:w="1354" w:type="dxa"/>
          </w:tcPr>
          <w:p w:rsidR="00D80E7B" w:rsidRPr="00397F39" w:rsidRDefault="007A276F" w:rsidP="00397F3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97F39">
              <w:rPr>
                <w:rFonts w:ascii="Times New Roman" w:eastAsia="Times New Roman" w:hAnsi="Times New Roman" w:cs="Times New Roman"/>
                <w:lang w:eastAsia="en-US"/>
              </w:rPr>
              <w:t>О</w:t>
            </w:r>
            <w:r w:rsidR="00D80E7B" w:rsidRPr="00397F39">
              <w:rPr>
                <w:rFonts w:ascii="Times New Roman" w:eastAsia="Times New Roman" w:hAnsi="Times New Roman" w:cs="Times New Roman"/>
                <w:lang w:eastAsia="en-US"/>
              </w:rPr>
              <w:t>тсутств</w:t>
            </w:r>
            <w:r w:rsidR="00397F39" w:rsidRPr="00397F39">
              <w:rPr>
                <w:rFonts w:ascii="Times New Roman" w:eastAsia="Times New Roman" w:hAnsi="Times New Roman" w:cs="Times New Roman"/>
                <w:lang w:eastAsia="en-US"/>
              </w:rPr>
              <w:t>ие</w:t>
            </w:r>
            <w:r w:rsidRPr="00397F39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598" w:type="dxa"/>
          </w:tcPr>
          <w:p w:rsidR="00D80E7B" w:rsidRPr="002B3CCD" w:rsidRDefault="0078569B" w:rsidP="0078569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B3C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2B3CCD">
              <w:rPr>
                <w:rFonts w:ascii="Times New Roman" w:hAnsi="Times New Roman" w:cs="Times New Roman"/>
              </w:rPr>
              <w:t>Незначи-тельный</w:t>
            </w:r>
            <w:proofErr w:type="spellEnd"/>
            <w:proofErr w:type="gramEnd"/>
            <w:r w:rsidRPr="002B3CCD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</w:tc>
      </w:tr>
      <w:tr w:rsidR="00990BC0" w:rsidRPr="002B3CCD" w:rsidTr="003B271F">
        <w:trPr>
          <w:jc w:val="center"/>
        </w:trPr>
        <w:tc>
          <w:tcPr>
            <w:tcW w:w="371" w:type="dxa"/>
          </w:tcPr>
          <w:p w:rsidR="00990BC0" w:rsidRPr="002B3CCD" w:rsidRDefault="00990BC0" w:rsidP="00032FC0">
            <w:pPr>
              <w:jc w:val="center"/>
              <w:rPr>
                <w:rFonts w:ascii="Times New Roman" w:hAnsi="Times New Roman" w:cs="Times New Roman"/>
              </w:rPr>
            </w:pPr>
            <w:r w:rsidRPr="002B3CCD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134" w:type="dxa"/>
          </w:tcPr>
          <w:p w:rsidR="00990BC0" w:rsidRPr="002B3CCD" w:rsidRDefault="00990BC0" w:rsidP="00032F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B3CCD">
              <w:rPr>
                <w:rFonts w:ascii="Times New Roman" w:hAnsi="Times New Roman" w:cs="Times New Roman"/>
              </w:rPr>
              <w:t>Незначи-тельный</w:t>
            </w:r>
            <w:proofErr w:type="spellEnd"/>
            <w:proofErr w:type="gramEnd"/>
          </w:p>
        </w:tc>
        <w:tc>
          <w:tcPr>
            <w:tcW w:w="3887" w:type="dxa"/>
          </w:tcPr>
          <w:p w:rsidR="00990BC0" w:rsidRPr="002B3CCD" w:rsidRDefault="00990BC0" w:rsidP="00032FC0">
            <w:pPr>
              <w:jc w:val="both"/>
              <w:rPr>
                <w:rFonts w:ascii="Times New Roman" w:hAnsi="Times New Roman" w:cs="Times New Roman"/>
              </w:rPr>
            </w:pPr>
            <w:r w:rsidRPr="002B3CCD">
              <w:rPr>
                <w:rFonts w:ascii="Times New Roman" w:hAnsi="Times New Roman" w:cs="Times New Roman"/>
              </w:rPr>
              <w:t xml:space="preserve">Нарушение (несоблюдение) антимонопольного законодательства при выполнении функций муниципального контроля, </w:t>
            </w:r>
            <w:proofErr w:type="spellStart"/>
            <w:r w:rsidRPr="002B3CCD">
              <w:rPr>
                <w:rFonts w:ascii="Times New Roman" w:hAnsi="Times New Roman" w:cs="Times New Roman"/>
              </w:rPr>
              <w:t>антиконкурентные</w:t>
            </w:r>
            <w:proofErr w:type="spellEnd"/>
            <w:r w:rsidRPr="002B3CCD">
              <w:rPr>
                <w:rFonts w:ascii="Times New Roman" w:hAnsi="Times New Roman" w:cs="Times New Roman"/>
              </w:rPr>
              <w:t xml:space="preserve"> действия (бездействие)</w:t>
            </w:r>
          </w:p>
        </w:tc>
        <w:tc>
          <w:tcPr>
            <w:tcW w:w="2885" w:type="dxa"/>
          </w:tcPr>
          <w:p w:rsidR="00990BC0" w:rsidRPr="002B3CCD" w:rsidRDefault="00990BC0" w:rsidP="00032FC0">
            <w:pPr>
              <w:jc w:val="both"/>
              <w:rPr>
                <w:rFonts w:ascii="Times New Roman" w:hAnsi="Times New Roman" w:cs="Times New Roman"/>
              </w:rPr>
            </w:pPr>
            <w:r w:rsidRPr="002B3CCD">
              <w:rPr>
                <w:rFonts w:ascii="Times New Roman" w:hAnsi="Times New Roman" w:cs="Times New Roman"/>
              </w:rPr>
              <w:t>Отсутствие (недостаточность) знаний в области антимонопольного законодательства у сотрудников.</w:t>
            </w:r>
          </w:p>
          <w:p w:rsidR="00990BC0" w:rsidRPr="002B3CCD" w:rsidRDefault="00990BC0" w:rsidP="00032FC0">
            <w:pPr>
              <w:jc w:val="both"/>
              <w:rPr>
                <w:rFonts w:ascii="Times New Roman" w:hAnsi="Times New Roman" w:cs="Times New Roman"/>
              </w:rPr>
            </w:pPr>
            <w:r w:rsidRPr="002B3CCD">
              <w:rPr>
                <w:rFonts w:ascii="Times New Roman" w:hAnsi="Times New Roman" w:cs="Times New Roman"/>
              </w:rPr>
              <w:t xml:space="preserve">Отсутствие (недостаточность) практики </w:t>
            </w:r>
            <w:proofErr w:type="spellStart"/>
            <w:r w:rsidRPr="002B3CCD">
              <w:rPr>
                <w:rFonts w:ascii="Times New Roman" w:hAnsi="Times New Roman" w:cs="Times New Roman"/>
              </w:rPr>
              <w:t>правоприменения</w:t>
            </w:r>
            <w:proofErr w:type="spellEnd"/>
            <w:r w:rsidRPr="002B3CCD">
              <w:rPr>
                <w:rFonts w:ascii="Times New Roman" w:hAnsi="Times New Roman" w:cs="Times New Roman"/>
              </w:rPr>
              <w:t xml:space="preserve"> и разъяснений по вопросам применения антимонопольного законодательства при выполнении функций муниципального контроля, о мерах ответственности за нарушение антимонопольного законодательства.</w:t>
            </w:r>
            <w:r w:rsidR="00B53732" w:rsidRPr="002B3CCD">
              <w:rPr>
                <w:rFonts w:ascii="Times New Roman" w:hAnsi="Times New Roman" w:cs="Times New Roman"/>
              </w:rPr>
              <w:t xml:space="preserve"> Возникновение конфликта интересов.</w:t>
            </w:r>
          </w:p>
        </w:tc>
        <w:tc>
          <w:tcPr>
            <w:tcW w:w="4219" w:type="dxa"/>
          </w:tcPr>
          <w:p w:rsidR="00990BC0" w:rsidRPr="002B3CCD" w:rsidRDefault="00990BC0" w:rsidP="00032FC0">
            <w:pPr>
              <w:ind w:right="23"/>
              <w:jc w:val="both"/>
              <w:rPr>
                <w:rFonts w:ascii="Times New Roman" w:hAnsi="Times New Roman" w:cs="Times New Roman"/>
              </w:rPr>
            </w:pPr>
            <w:r w:rsidRPr="002B3CCD">
              <w:rPr>
                <w:rFonts w:ascii="Times New Roman" w:hAnsi="Times New Roman" w:cs="Times New Roman"/>
              </w:rPr>
              <w:t xml:space="preserve">Организация обучения сотрудников основам антимонопольного законодательства, организации и функционирования антимонопольного </w:t>
            </w:r>
            <w:proofErr w:type="spellStart"/>
            <w:r w:rsidRPr="002B3CCD">
              <w:rPr>
                <w:rFonts w:ascii="Times New Roman" w:hAnsi="Times New Roman" w:cs="Times New Roman"/>
              </w:rPr>
              <w:t>комплаенса</w:t>
            </w:r>
            <w:proofErr w:type="spellEnd"/>
            <w:r w:rsidRPr="002B3CCD">
              <w:rPr>
                <w:rFonts w:ascii="Times New Roman" w:hAnsi="Times New Roman" w:cs="Times New Roman"/>
              </w:rPr>
              <w:t>.</w:t>
            </w:r>
          </w:p>
          <w:p w:rsidR="00990BC0" w:rsidRPr="002B3CCD" w:rsidRDefault="00990BC0" w:rsidP="00032FC0">
            <w:pPr>
              <w:ind w:right="23"/>
              <w:jc w:val="both"/>
              <w:rPr>
                <w:rFonts w:ascii="Times New Roman" w:hAnsi="Times New Roman" w:cs="Times New Roman"/>
              </w:rPr>
            </w:pPr>
            <w:r w:rsidRPr="002B3CCD">
              <w:rPr>
                <w:rFonts w:ascii="Times New Roman" w:hAnsi="Times New Roman" w:cs="Times New Roman"/>
              </w:rPr>
              <w:t xml:space="preserve">Анализ выявленных нарушений антимонопольного законодательства </w:t>
            </w:r>
            <w:proofErr w:type="gramStart"/>
            <w:r w:rsidRPr="002B3CCD">
              <w:rPr>
                <w:rFonts w:ascii="Times New Roman" w:hAnsi="Times New Roman" w:cs="Times New Roman"/>
              </w:rPr>
              <w:t>за</w:t>
            </w:r>
            <w:proofErr w:type="gramEnd"/>
            <w:r w:rsidRPr="002B3CCD">
              <w:rPr>
                <w:rFonts w:ascii="Times New Roman" w:hAnsi="Times New Roman" w:cs="Times New Roman"/>
              </w:rPr>
              <w:t xml:space="preserve"> предыдущие 3 года (при наличии). Составление перечня нарушений антимонопольного законодательств; </w:t>
            </w:r>
          </w:p>
          <w:p w:rsidR="00990BC0" w:rsidRPr="002B3CCD" w:rsidRDefault="00990BC0" w:rsidP="00032FC0">
            <w:pPr>
              <w:ind w:right="23"/>
              <w:jc w:val="both"/>
              <w:rPr>
                <w:rFonts w:ascii="Times New Roman" w:hAnsi="Times New Roman" w:cs="Times New Roman"/>
              </w:rPr>
            </w:pPr>
            <w:r w:rsidRPr="002B3CCD">
              <w:rPr>
                <w:rFonts w:ascii="Times New Roman" w:hAnsi="Times New Roman" w:cs="Times New Roman"/>
              </w:rPr>
              <w:t>Анализ практики применения действующих муниципальных нормативных правовых актов, определяющих порядок выполнения функций муниципального контроля на предмет соответствия антимонопольному законодательству.</w:t>
            </w:r>
          </w:p>
        </w:tc>
        <w:tc>
          <w:tcPr>
            <w:tcW w:w="1354" w:type="dxa"/>
          </w:tcPr>
          <w:p w:rsidR="00990BC0" w:rsidRPr="00397F39" w:rsidRDefault="00397F39" w:rsidP="008A0D69">
            <w:pPr>
              <w:jc w:val="center"/>
              <w:rPr>
                <w:rFonts w:ascii="Times New Roman" w:hAnsi="Times New Roman" w:cs="Times New Roman"/>
              </w:rPr>
            </w:pPr>
            <w:r w:rsidRPr="00397F39">
              <w:rPr>
                <w:rFonts w:ascii="Times New Roman" w:hAnsi="Times New Roman" w:cs="Times New Roman"/>
                <w:spacing w:val="-2"/>
              </w:rPr>
              <w:t xml:space="preserve">Наличие  </w:t>
            </w:r>
          </w:p>
        </w:tc>
        <w:tc>
          <w:tcPr>
            <w:tcW w:w="1598" w:type="dxa"/>
          </w:tcPr>
          <w:p w:rsidR="00990BC0" w:rsidRPr="002B3CCD" w:rsidRDefault="00990BC0" w:rsidP="00032F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B3CCD">
              <w:rPr>
                <w:rFonts w:ascii="Times New Roman" w:hAnsi="Times New Roman" w:cs="Times New Roman"/>
              </w:rPr>
              <w:t>Незначи-тельный</w:t>
            </w:r>
            <w:proofErr w:type="spellEnd"/>
            <w:proofErr w:type="gramEnd"/>
          </w:p>
        </w:tc>
      </w:tr>
      <w:tr w:rsidR="00990BC0" w:rsidRPr="002B3CCD" w:rsidTr="003B271F">
        <w:trPr>
          <w:jc w:val="center"/>
        </w:trPr>
        <w:tc>
          <w:tcPr>
            <w:tcW w:w="371" w:type="dxa"/>
          </w:tcPr>
          <w:p w:rsidR="00990BC0" w:rsidRPr="002B3CCD" w:rsidRDefault="00990BC0" w:rsidP="00032FC0">
            <w:pPr>
              <w:jc w:val="center"/>
              <w:rPr>
                <w:rFonts w:ascii="Times New Roman" w:hAnsi="Times New Roman" w:cs="Times New Roman"/>
              </w:rPr>
            </w:pPr>
            <w:r w:rsidRPr="002B3C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990BC0" w:rsidRPr="002B3CCD" w:rsidRDefault="00990BC0" w:rsidP="00032FC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B3CCD">
              <w:rPr>
                <w:rFonts w:ascii="Times New Roman" w:hAnsi="Times New Roman" w:cs="Times New Roman"/>
              </w:rPr>
              <w:t>Незначи-тельный</w:t>
            </w:r>
            <w:proofErr w:type="spellEnd"/>
            <w:proofErr w:type="gramEnd"/>
          </w:p>
        </w:tc>
        <w:tc>
          <w:tcPr>
            <w:tcW w:w="3887" w:type="dxa"/>
          </w:tcPr>
          <w:p w:rsidR="00990BC0" w:rsidRPr="002B3CCD" w:rsidRDefault="00990BC0" w:rsidP="00032FC0">
            <w:pPr>
              <w:jc w:val="both"/>
              <w:rPr>
                <w:rFonts w:ascii="Times New Roman" w:hAnsi="Times New Roman" w:cs="Times New Roman"/>
              </w:rPr>
            </w:pPr>
            <w:r w:rsidRPr="002B3CCD">
              <w:rPr>
                <w:rFonts w:ascii="Times New Roman" w:hAnsi="Times New Roman" w:cs="Times New Roman"/>
              </w:rPr>
              <w:t>Нарушение (несоблюдение) антимонопольного законодательства при предоставлении хозяйствующим субъектам муниципальной поддержки (финансовой, имущественной и консультационной)</w:t>
            </w:r>
          </w:p>
        </w:tc>
        <w:tc>
          <w:tcPr>
            <w:tcW w:w="2885" w:type="dxa"/>
          </w:tcPr>
          <w:p w:rsidR="00990BC0" w:rsidRPr="002B3CCD" w:rsidRDefault="00990BC0" w:rsidP="00990BC0">
            <w:pPr>
              <w:jc w:val="both"/>
              <w:rPr>
                <w:rFonts w:ascii="Times New Roman" w:hAnsi="Times New Roman" w:cs="Times New Roman"/>
              </w:rPr>
            </w:pPr>
            <w:r w:rsidRPr="002B3CCD">
              <w:rPr>
                <w:rFonts w:ascii="Times New Roman" w:hAnsi="Times New Roman" w:cs="Times New Roman"/>
              </w:rPr>
              <w:t>Установление не предусмотренных действующим законодательством требований к хозяйствующим субъектам.</w:t>
            </w:r>
          </w:p>
          <w:p w:rsidR="00990BC0" w:rsidRPr="002B3CCD" w:rsidRDefault="00990BC0" w:rsidP="00B53732">
            <w:pPr>
              <w:jc w:val="both"/>
              <w:rPr>
                <w:rFonts w:ascii="Times New Roman" w:hAnsi="Times New Roman" w:cs="Times New Roman"/>
              </w:rPr>
            </w:pPr>
            <w:r w:rsidRPr="002B3CCD">
              <w:rPr>
                <w:rFonts w:ascii="Times New Roman" w:hAnsi="Times New Roman" w:cs="Times New Roman"/>
              </w:rPr>
              <w:t xml:space="preserve">Недостаточное информирование о возможности и условиях получения муниципальной </w:t>
            </w:r>
            <w:r w:rsidRPr="002B3CCD">
              <w:rPr>
                <w:rFonts w:ascii="Times New Roman" w:hAnsi="Times New Roman" w:cs="Times New Roman"/>
              </w:rPr>
              <w:lastRenderedPageBreak/>
              <w:t>поддержки.</w:t>
            </w:r>
          </w:p>
          <w:p w:rsidR="00990BC0" w:rsidRPr="002B3CCD" w:rsidRDefault="00990BC0" w:rsidP="00990BC0">
            <w:pPr>
              <w:jc w:val="both"/>
              <w:rPr>
                <w:rFonts w:ascii="Times New Roman" w:hAnsi="Times New Roman" w:cs="Times New Roman"/>
              </w:rPr>
            </w:pPr>
            <w:r w:rsidRPr="002B3CCD">
              <w:rPr>
                <w:rFonts w:ascii="Times New Roman" w:hAnsi="Times New Roman" w:cs="Times New Roman"/>
              </w:rPr>
              <w:t>Возникновение конфликта интересов.</w:t>
            </w:r>
          </w:p>
          <w:p w:rsidR="00990BC0" w:rsidRPr="002B3CCD" w:rsidRDefault="00990BC0" w:rsidP="00990BC0">
            <w:pPr>
              <w:jc w:val="both"/>
              <w:rPr>
                <w:rFonts w:ascii="Times New Roman" w:hAnsi="Times New Roman" w:cs="Times New Roman"/>
              </w:rPr>
            </w:pPr>
            <w:r w:rsidRPr="002B3CCD">
              <w:rPr>
                <w:rFonts w:ascii="Times New Roman" w:hAnsi="Times New Roman" w:cs="Times New Roman"/>
              </w:rPr>
              <w:t xml:space="preserve">Отсутствие (недостаточность) практики </w:t>
            </w:r>
            <w:proofErr w:type="spellStart"/>
            <w:r w:rsidRPr="002B3CCD">
              <w:rPr>
                <w:rFonts w:ascii="Times New Roman" w:hAnsi="Times New Roman" w:cs="Times New Roman"/>
              </w:rPr>
              <w:t>правоприменения</w:t>
            </w:r>
            <w:proofErr w:type="spellEnd"/>
            <w:r w:rsidRPr="002B3CCD">
              <w:rPr>
                <w:rFonts w:ascii="Times New Roman" w:hAnsi="Times New Roman" w:cs="Times New Roman"/>
              </w:rPr>
              <w:t xml:space="preserve"> и разъяснений по вопросам применения антимонопольного законодательства при предоставлении муниципальной поддержки (преференций), неверное толкование применения норм права.</w:t>
            </w:r>
          </w:p>
        </w:tc>
        <w:tc>
          <w:tcPr>
            <w:tcW w:w="4219" w:type="dxa"/>
          </w:tcPr>
          <w:p w:rsidR="00990BC0" w:rsidRPr="002B3CCD" w:rsidRDefault="00990BC0" w:rsidP="00032FC0">
            <w:pPr>
              <w:ind w:right="23"/>
              <w:jc w:val="both"/>
              <w:rPr>
                <w:rFonts w:ascii="Times New Roman" w:hAnsi="Times New Roman" w:cs="Times New Roman"/>
              </w:rPr>
            </w:pPr>
            <w:r w:rsidRPr="002B3CCD">
              <w:rPr>
                <w:rFonts w:ascii="Times New Roman" w:hAnsi="Times New Roman" w:cs="Times New Roman"/>
              </w:rPr>
              <w:lastRenderedPageBreak/>
              <w:t xml:space="preserve">Организация обучения сотрудников основам антимонопольного законодательства, организации и функционирования антимонопольного </w:t>
            </w:r>
            <w:proofErr w:type="spellStart"/>
            <w:r w:rsidRPr="002B3CCD">
              <w:rPr>
                <w:rFonts w:ascii="Times New Roman" w:hAnsi="Times New Roman" w:cs="Times New Roman"/>
              </w:rPr>
              <w:t>комплаенса</w:t>
            </w:r>
            <w:proofErr w:type="spellEnd"/>
            <w:r w:rsidRPr="002B3CCD">
              <w:rPr>
                <w:rFonts w:ascii="Times New Roman" w:hAnsi="Times New Roman" w:cs="Times New Roman"/>
              </w:rPr>
              <w:t>.</w:t>
            </w:r>
          </w:p>
          <w:p w:rsidR="00990BC0" w:rsidRPr="002B3CCD" w:rsidRDefault="00990BC0" w:rsidP="00032FC0">
            <w:pPr>
              <w:ind w:right="23"/>
              <w:jc w:val="both"/>
              <w:rPr>
                <w:rFonts w:ascii="Times New Roman" w:hAnsi="Times New Roman" w:cs="Times New Roman"/>
              </w:rPr>
            </w:pPr>
            <w:r w:rsidRPr="002B3CCD">
              <w:rPr>
                <w:rFonts w:ascii="Times New Roman" w:hAnsi="Times New Roman" w:cs="Times New Roman"/>
              </w:rPr>
              <w:t xml:space="preserve">Анализ выявленных нарушений антимонопольного законодательства </w:t>
            </w:r>
            <w:proofErr w:type="gramStart"/>
            <w:r w:rsidRPr="002B3CCD">
              <w:rPr>
                <w:rFonts w:ascii="Times New Roman" w:hAnsi="Times New Roman" w:cs="Times New Roman"/>
              </w:rPr>
              <w:t>за</w:t>
            </w:r>
            <w:proofErr w:type="gramEnd"/>
            <w:r w:rsidRPr="002B3CCD">
              <w:rPr>
                <w:rFonts w:ascii="Times New Roman" w:hAnsi="Times New Roman" w:cs="Times New Roman"/>
              </w:rPr>
              <w:t xml:space="preserve"> предыдущие 3 года (при наличии). Составление перечня нарушений антимонопольного законодательства.</w:t>
            </w:r>
          </w:p>
          <w:p w:rsidR="00990BC0" w:rsidRPr="002B3CCD" w:rsidRDefault="00990BC0" w:rsidP="00032FC0">
            <w:pPr>
              <w:ind w:right="23"/>
              <w:jc w:val="both"/>
              <w:rPr>
                <w:rFonts w:ascii="Times New Roman" w:hAnsi="Times New Roman" w:cs="Times New Roman"/>
              </w:rPr>
            </w:pPr>
            <w:r w:rsidRPr="002B3CCD">
              <w:rPr>
                <w:rFonts w:ascii="Times New Roman" w:hAnsi="Times New Roman" w:cs="Times New Roman"/>
              </w:rPr>
              <w:lastRenderedPageBreak/>
              <w:t>Анализ практики применения действующих муниципальных нормативных правовых актов, определяющих порядок предоставления муниципальной поддержки (финансовой, имущественной, консультационной).</w:t>
            </w:r>
          </w:p>
        </w:tc>
        <w:tc>
          <w:tcPr>
            <w:tcW w:w="1354" w:type="dxa"/>
          </w:tcPr>
          <w:p w:rsidR="00990BC0" w:rsidRPr="00397F39" w:rsidRDefault="00397F39" w:rsidP="008A0D69">
            <w:pPr>
              <w:jc w:val="center"/>
              <w:rPr>
                <w:rFonts w:ascii="Times New Roman" w:hAnsi="Times New Roman" w:cs="Times New Roman"/>
              </w:rPr>
            </w:pPr>
            <w:r w:rsidRPr="00397F39">
              <w:rPr>
                <w:rFonts w:ascii="Times New Roman" w:hAnsi="Times New Roman" w:cs="Times New Roman"/>
                <w:spacing w:val="-2"/>
              </w:rPr>
              <w:lastRenderedPageBreak/>
              <w:t xml:space="preserve">Наличие  </w:t>
            </w:r>
          </w:p>
        </w:tc>
        <w:tc>
          <w:tcPr>
            <w:tcW w:w="1598" w:type="dxa"/>
          </w:tcPr>
          <w:p w:rsidR="00990BC0" w:rsidRPr="002B3CCD" w:rsidRDefault="00990BC0" w:rsidP="00032FC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B3CCD">
              <w:rPr>
                <w:rFonts w:ascii="Times New Roman" w:hAnsi="Times New Roman" w:cs="Times New Roman"/>
              </w:rPr>
              <w:t>Незначи-тельный</w:t>
            </w:r>
            <w:proofErr w:type="spellEnd"/>
            <w:proofErr w:type="gramEnd"/>
          </w:p>
        </w:tc>
      </w:tr>
      <w:tr w:rsidR="008D2419" w:rsidRPr="002B3CCD" w:rsidTr="003B271F">
        <w:trPr>
          <w:jc w:val="center"/>
        </w:trPr>
        <w:tc>
          <w:tcPr>
            <w:tcW w:w="371" w:type="dxa"/>
          </w:tcPr>
          <w:p w:rsidR="008D2419" w:rsidRPr="002B3CCD" w:rsidRDefault="008D2419" w:rsidP="00032FC0">
            <w:pPr>
              <w:jc w:val="center"/>
              <w:rPr>
                <w:rFonts w:ascii="Times New Roman" w:hAnsi="Times New Roman" w:cs="Times New Roman"/>
              </w:rPr>
            </w:pPr>
            <w:r w:rsidRPr="002B3CCD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134" w:type="dxa"/>
          </w:tcPr>
          <w:p w:rsidR="008D2419" w:rsidRPr="002B3CCD" w:rsidRDefault="008D2419" w:rsidP="00032F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B3CCD">
              <w:rPr>
                <w:rFonts w:ascii="Times New Roman" w:hAnsi="Times New Roman" w:cs="Times New Roman"/>
              </w:rPr>
              <w:t>Незначи-тельный</w:t>
            </w:r>
            <w:proofErr w:type="spellEnd"/>
            <w:proofErr w:type="gramEnd"/>
          </w:p>
        </w:tc>
        <w:tc>
          <w:tcPr>
            <w:tcW w:w="3887" w:type="dxa"/>
          </w:tcPr>
          <w:p w:rsidR="008D2419" w:rsidRPr="002B3CCD" w:rsidRDefault="008D2419" w:rsidP="00032FC0">
            <w:pPr>
              <w:jc w:val="both"/>
              <w:rPr>
                <w:rFonts w:ascii="Times New Roman" w:hAnsi="Times New Roman" w:cs="Times New Roman"/>
              </w:rPr>
            </w:pPr>
            <w:r w:rsidRPr="002B3CCD">
              <w:rPr>
                <w:rFonts w:ascii="Times New Roman" w:hAnsi="Times New Roman" w:cs="Times New Roman"/>
              </w:rPr>
              <w:t xml:space="preserve">Нарушение антимонопольного законодательства при заключении договоров аренды, договоров безвозмездного пользования муниципальным имуществом, иных договоров, предусматривающих переход прав владения и (или) пользования в отношении муниципального имущества </w:t>
            </w:r>
            <w:r w:rsidR="00E96681" w:rsidRPr="002B3CCD">
              <w:rPr>
                <w:rFonts w:ascii="Times New Roman" w:eastAsia="Times New Roman" w:hAnsi="Times New Roman" w:cs="Times New Roman"/>
                <w:lang w:eastAsia="en-US"/>
              </w:rPr>
              <w:t>город</w:t>
            </w:r>
            <w:r w:rsidR="00E96681">
              <w:rPr>
                <w:rFonts w:ascii="Times New Roman" w:eastAsia="Times New Roman" w:hAnsi="Times New Roman" w:cs="Times New Roman"/>
                <w:lang w:eastAsia="en-US"/>
              </w:rPr>
              <w:t>а</w:t>
            </w:r>
            <w:r w:rsidR="00E96681" w:rsidRPr="002B3CCD">
              <w:rPr>
                <w:rFonts w:ascii="Times New Roman" w:eastAsia="Times New Roman" w:hAnsi="Times New Roman" w:cs="Times New Roman"/>
                <w:lang w:eastAsia="en-US"/>
              </w:rPr>
              <w:t xml:space="preserve"> Дзержинск</w:t>
            </w:r>
            <w:r w:rsidR="00E96681">
              <w:rPr>
                <w:rFonts w:ascii="Times New Roman" w:eastAsia="Times New Roman" w:hAnsi="Times New Roman" w:cs="Times New Roman"/>
                <w:lang w:eastAsia="en-US"/>
              </w:rPr>
              <w:t>а</w:t>
            </w:r>
            <w:r w:rsidR="00E96681" w:rsidRPr="002B3CCD">
              <w:rPr>
                <w:rFonts w:ascii="Times New Roman" w:hAnsi="Times New Roman" w:cs="Times New Roman"/>
              </w:rPr>
              <w:t xml:space="preserve"> </w:t>
            </w:r>
            <w:r w:rsidRPr="002B3CCD">
              <w:rPr>
                <w:rFonts w:ascii="Times New Roman" w:hAnsi="Times New Roman" w:cs="Times New Roman"/>
              </w:rPr>
              <w:t xml:space="preserve">(передача имущества без торгов, нарушение порядка проведения торгов, </w:t>
            </w:r>
            <w:proofErr w:type="spellStart"/>
            <w:r w:rsidRPr="002B3CCD">
              <w:rPr>
                <w:rFonts w:ascii="Times New Roman" w:hAnsi="Times New Roman" w:cs="Times New Roman"/>
              </w:rPr>
              <w:t>пролонгирование</w:t>
            </w:r>
            <w:proofErr w:type="spellEnd"/>
            <w:r w:rsidRPr="002B3CCD">
              <w:rPr>
                <w:rFonts w:ascii="Times New Roman" w:hAnsi="Times New Roman" w:cs="Times New Roman"/>
              </w:rPr>
              <w:t xml:space="preserve"> договора без конкурентных процедур)</w:t>
            </w:r>
          </w:p>
        </w:tc>
        <w:tc>
          <w:tcPr>
            <w:tcW w:w="2885" w:type="dxa"/>
          </w:tcPr>
          <w:p w:rsidR="008D2419" w:rsidRPr="002B3CCD" w:rsidRDefault="008D2419" w:rsidP="00032FC0">
            <w:pPr>
              <w:jc w:val="both"/>
              <w:rPr>
                <w:rFonts w:ascii="Times New Roman" w:hAnsi="Times New Roman" w:cs="Times New Roman"/>
              </w:rPr>
            </w:pPr>
            <w:r w:rsidRPr="002B3CCD">
              <w:rPr>
                <w:rFonts w:ascii="Times New Roman" w:hAnsi="Times New Roman" w:cs="Times New Roman"/>
              </w:rPr>
              <w:t>Отсутствие (недостаточность) знаний в области антимонопольного законодательства у сотрудников, неверное толкование применения норм права.</w:t>
            </w:r>
          </w:p>
          <w:p w:rsidR="008D2419" w:rsidRPr="002B3CCD" w:rsidRDefault="008D2419" w:rsidP="00032FC0">
            <w:pPr>
              <w:jc w:val="both"/>
              <w:rPr>
                <w:rFonts w:ascii="Times New Roman" w:hAnsi="Times New Roman" w:cs="Times New Roman"/>
              </w:rPr>
            </w:pPr>
            <w:r w:rsidRPr="002B3CCD">
              <w:rPr>
                <w:rFonts w:ascii="Times New Roman" w:hAnsi="Times New Roman" w:cs="Times New Roman"/>
              </w:rPr>
              <w:t>Возникновение конфликта интересов при исполнении сотрудниками должностных инструкций (обязанностей).</w:t>
            </w:r>
          </w:p>
          <w:p w:rsidR="008D2419" w:rsidRPr="002B3CCD" w:rsidRDefault="008D2419" w:rsidP="00032FC0">
            <w:pPr>
              <w:jc w:val="both"/>
              <w:rPr>
                <w:rFonts w:ascii="Times New Roman" w:hAnsi="Times New Roman" w:cs="Times New Roman"/>
              </w:rPr>
            </w:pPr>
            <w:r w:rsidRPr="002B3CCD">
              <w:rPr>
                <w:rFonts w:ascii="Times New Roman" w:hAnsi="Times New Roman" w:cs="Times New Roman"/>
              </w:rPr>
              <w:t xml:space="preserve">Отсутствие (недостаточность) практики </w:t>
            </w:r>
            <w:proofErr w:type="spellStart"/>
            <w:r w:rsidRPr="002B3CCD">
              <w:rPr>
                <w:rFonts w:ascii="Times New Roman" w:hAnsi="Times New Roman" w:cs="Times New Roman"/>
              </w:rPr>
              <w:t>правоприменения</w:t>
            </w:r>
            <w:proofErr w:type="spellEnd"/>
            <w:r w:rsidRPr="002B3CCD">
              <w:rPr>
                <w:rFonts w:ascii="Times New Roman" w:hAnsi="Times New Roman" w:cs="Times New Roman"/>
              </w:rPr>
              <w:t xml:space="preserve"> антимонопольного законодательства, о мерах </w:t>
            </w:r>
            <w:proofErr w:type="spellStart"/>
            <w:proofErr w:type="gramStart"/>
            <w:r w:rsidRPr="002B3CCD">
              <w:rPr>
                <w:rFonts w:ascii="Times New Roman" w:hAnsi="Times New Roman" w:cs="Times New Roman"/>
              </w:rPr>
              <w:t>ответствен-ности</w:t>
            </w:r>
            <w:proofErr w:type="spellEnd"/>
            <w:proofErr w:type="gramEnd"/>
            <w:r w:rsidRPr="002B3CCD">
              <w:rPr>
                <w:rFonts w:ascii="Times New Roman" w:hAnsi="Times New Roman" w:cs="Times New Roman"/>
              </w:rPr>
              <w:t xml:space="preserve"> за нарушение антимонопольного законодательства при заключении договоров аренды, договоров </w:t>
            </w:r>
            <w:r w:rsidRPr="002B3CCD">
              <w:rPr>
                <w:rFonts w:ascii="Times New Roman" w:hAnsi="Times New Roman" w:cs="Times New Roman"/>
              </w:rPr>
              <w:lastRenderedPageBreak/>
              <w:t>безвозмездного пользования муниципальным имуществом, иных договоров.</w:t>
            </w:r>
          </w:p>
        </w:tc>
        <w:tc>
          <w:tcPr>
            <w:tcW w:w="4219" w:type="dxa"/>
          </w:tcPr>
          <w:p w:rsidR="008D2419" w:rsidRPr="002B3CCD" w:rsidRDefault="008D2419" w:rsidP="00032FC0">
            <w:pPr>
              <w:ind w:right="23"/>
              <w:jc w:val="both"/>
              <w:rPr>
                <w:rFonts w:ascii="Times New Roman" w:hAnsi="Times New Roman" w:cs="Times New Roman"/>
              </w:rPr>
            </w:pPr>
            <w:r w:rsidRPr="002B3CCD">
              <w:rPr>
                <w:rFonts w:ascii="Times New Roman" w:hAnsi="Times New Roman" w:cs="Times New Roman"/>
              </w:rPr>
              <w:lastRenderedPageBreak/>
              <w:t xml:space="preserve">Организация обучения сотрудников основам антимонопольного законодательства, организации и функционирования антимонопольного </w:t>
            </w:r>
            <w:proofErr w:type="spellStart"/>
            <w:r w:rsidRPr="002B3CCD">
              <w:rPr>
                <w:rFonts w:ascii="Times New Roman" w:hAnsi="Times New Roman" w:cs="Times New Roman"/>
              </w:rPr>
              <w:t>комплаенса</w:t>
            </w:r>
            <w:proofErr w:type="spellEnd"/>
            <w:r w:rsidRPr="002B3CCD">
              <w:rPr>
                <w:rFonts w:ascii="Times New Roman" w:hAnsi="Times New Roman" w:cs="Times New Roman"/>
              </w:rPr>
              <w:t>.</w:t>
            </w:r>
          </w:p>
          <w:p w:rsidR="008D2419" w:rsidRPr="002B3CCD" w:rsidRDefault="008D2419" w:rsidP="00BA690C">
            <w:pPr>
              <w:ind w:right="2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B3CCD">
              <w:rPr>
                <w:rFonts w:ascii="Times New Roman" w:eastAsia="Times New Roman" w:hAnsi="Times New Roman" w:cs="Times New Roman"/>
                <w:lang w:eastAsia="en-US"/>
              </w:rPr>
              <w:t>Анализ выявленных нарушений антимонопольного законодательства за предыдущие 3 года (при наличии предостережений, предупреждений, штрафов, жалоб, возбужденных дел), составление перечня нарушений антимонопольного законодательства.</w:t>
            </w:r>
          </w:p>
          <w:p w:rsidR="008D2419" w:rsidRPr="002B3CCD" w:rsidRDefault="008D2419" w:rsidP="00BA690C">
            <w:pPr>
              <w:ind w:right="2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B3CCD">
              <w:rPr>
                <w:rFonts w:ascii="Times New Roman" w:hAnsi="Times New Roman" w:cs="Times New Roman"/>
              </w:rPr>
              <w:t xml:space="preserve">Анализ практики применения  действующих муниципальных нормативных правовых актов, определяющих порядок и условия при заключении договоров аренды, договоров безвозмездного пользования муниципальным имуществом, иных договоров, предусматривающих переход прав владения и (или) пользования в отношении муниципального имущества </w:t>
            </w:r>
            <w:r w:rsidR="00E96681" w:rsidRPr="002B3CCD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город</w:t>
            </w:r>
            <w:r w:rsidR="00E96681">
              <w:rPr>
                <w:rFonts w:ascii="Times New Roman" w:eastAsia="Times New Roman" w:hAnsi="Times New Roman" w:cs="Times New Roman"/>
                <w:lang w:eastAsia="en-US"/>
              </w:rPr>
              <w:t>а</w:t>
            </w:r>
            <w:r w:rsidR="00E96681" w:rsidRPr="002B3CCD">
              <w:rPr>
                <w:rFonts w:ascii="Times New Roman" w:eastAsia="Times New Roman" w:hAnsi="Times New Roman" w:cs="Times New Roman"/>
                <w:lang w:eastAsia="en-US"/>
              </w:rPr>
              <w:t xml:space="preserve"> Дзержинск</w:t>
            </w:r>
            <w:r w:rsidR="00E96681">
              <w:rPr>
                <w:rFonts w:ascii="Times New Roman" w:eastAsia="Times New Roman" w:hAnsi="Times New Roman" w:cs="Times New Roman"/>
                <w:lang w:eastAsia="en-US"/>
              </w:rPr>
              <w:t>а</w:t>
            </w:r>
            <w:r w:rsidR="00E96681" w:rsidRPr="002B3CCD">
              <w:rPr>
                <w:rFonts w:ascii="Times New Roman" w:hAnsi="Times New Roman" w:cs="Times New Roman"/>
              </w:rPr>
              <w:t xml:space="preserve"> </w:t>
            </w:r>
            <w:r w:rsidRPr="002B3CCD">
              <w:rPr>
                <w:rFonts w:ascii="Times New Roman" w:hAnsi="Times New Roman" w:cs="Times New Roman"/>
              </w:rPr>
              <w:t xml:space="preserve">(передача имущества без торгов, нарушение порядка проведения торгов, </w:t>
            </w:r>
            <w:proofErr w:type="spellStart"/>
            <w:r w:rsidRPr="002B3CCD">
              <w:rPr>
                <w:rFonts w:ascii="Times New Roman" w:hAnsi="Times New Roman" w:cs="Times New Roman"/>
              </w:rPr>
              <w:t>пролонгирование</w:t>
            </w:r>
            <w:proofErr w:type="spellEnd"/>
            <w:r w:rsidRPr="002B3CCD">
              <w:rPr>
                <w:rFonts w:ascii="Times New Roman" w:hAnsi="Times New Roman" w:cs="Times New Roman"/>
              </w:rPr>
              <w:t xml:space="preserve"> договора без конкурентных процедур) на предмет соответствия </w:t>
            </w:r>
            <w:proofErr w:type="spellStart"/>
            <w:r w:rsidRPr="002B3CCD">
              <w:rPr>
                <w:rFonts w:ascii="Times New Roman" w:hAnsi="Times New Roman" w:cs="Times New Roman"/>
              </w:rPr>
              <w:t>антимоно-польному</w:t>
            </w:r>
            <w:proofErr w:type="spellEnd"/>
            <w:r w:rsidRPr="002B3CCD">
              <w:rPr>
                <w:rFonts w:ascii="Times New Roman" w:hAnsi="Times New Roman" w:cs="Times New Roman"/>
              </w:rPr>
              <w:t xml:space="preserve"> законодательству.</w:t>
            </w:r>
            <w:proofErr w:type="gramEnd"/>
          </w:p>
        </w:tc>
        <w:tc>
          <w:tcPr>
            <w:tcW w:w="1354" w:type="dxa"/>
          </w:tcPr>
          <w:p w:rsidR="008D2419" w:rsidRPr="00397F39" w:rsidRDefault="00397F39" w:rsidP="008A0D69">
            <w:pPr>
              <w:jc w:val="center"/>
              <w:rPr>
                <w:rFonts w:ascii="Times New Roman" w:hAnsi="Times New Roman" w:cs="Times New Roman"/>
              </w:rPr>
            </w:pPr>
            <w:r w:rsidRPr="00397F39">
              <w:rPr>
                <w:rFonts w:ascii="Times New Roman" w:hAnsi="Times New Roman" w:cs="Times New Roman"/>
                <w:spacing w:val="-2"/>
              </w:rPr>
              <w:lastRenderedPageBreak/>
              <w:t xml:space="preserve">Наличие  </w:t>
            </w:r>
          </w:p>
        </w:tc>
        <w:tc>
          <w:tcPr>
            <w:tcW w:w="1598" w:type="dxa"/>
          </w:tcPr>
          <w:p w:rsidR="008D2419" w:rsidRPr="002B3CCD" w:rsidRDefault="008D2419" w:rsidP="00032F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B3CCD">
              <w:rPr>
                <w:rFonts w:ascii="Times New Roman" w:hAnsi="Times New Roman" w:cs="Times New Roman"/>
              </w:rPr>
              <w:t>Незначи-тельный</w:t>
            </w:r>
            <w:proofErr w:type="spellEnd"/>
            <w:proofErr w:type="gramEnd"/>
          </w:p>
        </w:tc>
      </w:tr>
      <w:tr w:rsidR="008D2419" w:rsidRPr="002B3CCD" w:rsidTr="003B271F">
        <w:trPr>
          <w:jc w:val="center"/>
        </w:trPr>
        <w:tc>
          <w:tcPr>
            <w:tcW w:w="371" w:type="dxa"/>
          </w:tcPr>
          <w:p w:rsidR="008D2419" w:rsidRPr="002B3CCD" w:rsidRDefault="008D2419" w:rsidP="00032FC0">
            <w:pPr>
              <w:jc w:val="center"/>
              <w:rPr>
                <w:rFonts w:ascii="Times New Roman" w:hAnsi="Times New Roman" w:cs="Times New Roman"/>
              </w:rPr>
            </w:pPr>
            <w:r w:rsidRPr="002B3CCD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134" w:type="dxa"/>
          </w:tcPr>
          <w:p w:rsidR="008D2419" w:rsidRPr="002B3CCD" w:rsidRDefault="008D2419" w:rsidP="00032FC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B3CCD">
              <w:rPr>
                <w:rFonts w:ascii="Times New Roman" w:hAnsi="Times New Roman" w:cs="Times New Roman"/>
              </w:rPr>
              <w:t>Незначи-тельный</w:t>
            </w:r>
            <w:proofErr w:type="spellEnd"/>
            <w:proofErr w:type="gramEnd"/>
          </w:p>
        </w:tc>
        <w:tc>
          <w:tcPr>
            <w:tcW w:w="3887" w:type="dxa"/>
          </w:tcPr>
          <w:p w:rsidR="008D2419" w:rsidRPr="002B3CCD" w:rsidRDefault="008D2419" w:rsidP="00032FC0">
            <w:pPr>
              <w:jc w:val="both"/>
              <w:rPr>
                <w:rFonts w:ascii="Times New Roman" w:hAnsi="Times New Roman" w:cs="Times New Roman"/>
              </w:rPr>
            </w:pPr>
            <w:r w:rsidRPr="002B3CCD">
              <w:rPr>
                <w:rFonts w:ascii="Times New Roman" w:hAnsi="Times New Roman" w:cs="Times New Roman"/>
              </w:rPr>
              <w:t>Нарушение антимонопольного законодательства при подготовке проектов нормативных правовых актов</w:t>
            </w:r>
          </w:p>
        </w:tc>
        <w:tc>
          <w:tcPr>
            <w:tcW w:w="2885" w:type="dxa"/>
          </w:tcPr>
          <w:p w:rsidR="008D2419" w:rsidRPr="002B3CCD" w:rsidRDefault="008D2419" w:rsidP="003B271F">
            <w:pPr>
              <w:rPr>
                <w:rFonts w:ascii="Times New Roman" w:hAnsi="Times New Roman" w:cs="Times New Roman"/>
              </w:rPr>
            </w:pPr>
            <w:r w:rsidRPr="002B3CCD">
              <w:rPr>
                <w:rFonts w:ascii="Times New Roman" w:hAnsi="Times New Roman" w:cs="Times New Roman"/>
              </w:rPr>
              <w:t>Недостаточный уровень квалификации работников.</w:t>
            </w:r>
          </w:p>
          <w:p w:rsidR="008D2419" w:rsidRPr="002B3CCD" w:rsidRDefault="008D2419" w:rsidP="003B271F">
            <w:pPr>
              <w:rPr>
                <w:rFonts w:ascii="Times New Roman" w:hAnsi="Times New Roman" w:cs="Times New Roman"/>
              </w:rPr>
            </w:pPr>
            <w:r w:rsidRPr="002B3CCD">
              <w:rPr>
                <w:rFonts w:ascii="Times New Roman" w:hAnsi="Times New Roman" w:cs="Times New Roman"/>
              </w:rPr>
              <w:t>Ненадлежащее выполнение обязанностей работниками.</w:t>
            </w:r>
          </w:p>
          <w:p w:rsidR="008D2419" w:rsidRPr="002B3CCD" w:rsidRDefault="008D2419" w:rsidP="003B271F">
            <w:pPr>
              <w:jc w:val="both"/>
              <w:rPr>
                <w:rFonts w:ascii="Times New Roman" w:hAnsi="Times New Roman" w:cs="Times New Roman"/>
              </w:rPr>
            </w:pPr>
            <w:r w:rsidRPr="002B3CCD">
              <w:rPr>
                <w:rFonts w:ascii="Times New Roman" w:hAnsi="Times New Roman" w:cs="Times New Roman"/>
              </w:rPr>
              <w:t>Недостаточный уровень внутреннего контроля.</w:t>
            </w:r>
          </w:p>
        </w:tc>
        <w:tc>
          <w:tcPr>
            <w:tcW w:w="4219" w:type="dxa"/>
          </w:tcPr>
          <w:p w:rsidR="008D2419" w:rsidRPr="002B3CCD" w:rsidRDefault="008D2419" w:rsidP="00032FC0">
            <w:pPr>
              <w:ind w:right="23"/>
              <w:jc w:val="both"/>
              <w:rPr>
                <w:rFonts w:ascii="Times New Roman" w:hAnsi="Times New Roman" w:cs="Times New Roman"/>
              </w:rPr>
            </w:pPr>
            <w:r w:rsidRPr="002B3CCD">
              <w:rPr>
                <w:rFonts w:ascii="Times New Roman" w:hAnsi="Times New Roman" w:cs="Times New Roman"/>
              </w:rPr>
              <w:t>Повышение квалификации сотрудников.</w:t>
            </w:r>
          </w:p>
          <w:p w:rsidR="008D2419" w:rsidRPr="002B3CCD" w:rsidRDefault="008D2419" w:rsidP="00032FC0">
            <w:pPr>
              <w:ind w:right="23"/>
              <w:jc w:val="both"/>
              <w:rPr>
                <w:rFonts w:ascii="Times New Roman" w:hAnsi="Times New Roman" w:cs="Times New Roman"/>
              </w:rPr>
            </w:pPr>
            <w:r w:rsidRPr="002B3CCD">
              <w:rPr>
                <w:rFonts w:ascii="Times New Roman" w:hAnsi="Times New Roman" w:cs="Times New Roman"/>
              </w:rPr>
              <w:t xml:space="preserve">Стимулирование работников к надлежащему выполнению должностных обязанностей. </w:t>
            </w:r>
          </w:p>
          <w:p w:rsidR="008D2419" w:rsidRPr="002B3CCD" w:rsidRDefault="008D2419" w:rsidP="00032FC0">
            <w:pPr>
              <w:ind w:right="23"/>
              <w:jc w:val="both"/>
              <w:rPr>
                <w:rFonts w:ascii="Times New Roman" w:hAnsi="Times New Roman" w:cs="Times New Roman"/>
              </w:rPr>
            </w:pPr>
            <w:r w:rsidRPr="002B3CCD">
              <w:rPr>
                <w:rFonts w:ascii="Times New Roman" w:hAnsi="Times New Roman" w:cs="Times New Roman"/>
              </w:rPr>
              <w:t xml:space="preserve">Осуществление внутреннего </w:t>
            </w:r>
            <w:proofErr w:type="gramStart"/>
            <w:r w:rsidRPr="002B3CCD">
              <w:rPr>
                <w:rFonts w:ascii="Times New Roman" w:hAnsi="Times New Roman" w:cs="Times New Roman"/>
              </w:rPr>
              <w:t>контроля</w:t>
            </w:r>
            <w:r w:rsidRPr="002B3CCD">
              <w:t xml:space="preserve"> </w:t>
            </w:r>
            <w:r w:rsidRPr="002B3CCD">
              <w:rPr>
                <w:rFonts w:ascii="Times New Roman" w:hAnsi="Times New Roman" w:cs="Times New Roman"/>
              </w:rPr>
              <w:t>за</w:t>
            </w:r>
            <w:proofErr w:type="gramEnd"/>
            <w:r w:rsidRPr="002B3CCD">
              <w:rPr>
                <w:rFonts w:ascii="Times New Roman" w:hAnsi="Times New Roman" w:cs="Times New Roman"/>
              </w:rPr>
              <w:t xml:space="preserve"> соблюдением административных регламентов, порядков и положений при разработке проектов нормативных правовых актов.</w:t>
            </w:r>
          </w:p>
        </w:tc>
        <w:tc>
          <w:tcPr>
            <w:tcW w:w="1354" w:type="dxa"/>
          </w:tcPr>
          <w:p w:rsidR="008D2419" w:rsidRPr="00397F39" w:rsidRDefault="00397F39" w:rsidP="008A0D69">
            <w:pPr>
              <w:jc w:val="center"/>
              <w:rPr>
                <w:rFonts w:ascii="Times New Roman" w:hAnsi="Times New Roman" w:cs="Times New Roman"/>
              </w:rPr>
            </w:pPr>
            <w:r w:rsidRPr="00397F39">
              <w:rPr>
                <w:rFonts w:ascii="Times New Roman" w:hAnsi="Times New Roman" w:cs="Times New Roman"/>
                <w:spacing w:val="-2"/>
              </w:rPr>
              <w:t xml:space="preserve">Наличие  </w:t>
            </w:r>
          </w:p>
        </w:tc>
        <w:tc>
          <w:tcPr>
            <w:tcW w:w="1598" w:type="dxa"/>
          </w:tcPr>
          <w:p w:rsidR="008D2419" w:rsidRPr="002B3CCD" w:rsidRDefault="008D2419" w:rsidP="00032FC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B3CCD">
              <w:rPr>
                <w:rFonts w:ascii="Times New Roman" w:hAnsi="Times New Roman" w:cs="Times New Roman"/>
              </w:rPr>
              <w:t>Незначи-тельный</w:t>
            </w:r>
            <w:proofErr w:type="spellEnd"/>
            <w:proofErr w:type="gramEnd"/>
          </w:p>
        </w:tc>
      </w:tr>
      <w:tr w:rsidR="005C231A" w:rsidRPr="002B3CCD" w:rsidTr="003B271F">
        <w:trPr>
          <w:jc w:val="center"/>
        </w:trPr>
        <w:tc>
          <w:tcPr>
            <w:tcW w:w="371" w:type="dxa"/>
          </w:tcPr>
          <w:p w:rsidR="005C231A" w:rsidRPr="002B3CCD" w:rsidRDefault="005C231A" w:rsidP="00032FC0">
            <w:pPr>
              <w:jc w:val="center"/>
              <w:rPr>
                <w:rFonts w:ascii="Times New Roman" w:hAnsi="Times New Roman" w:cs="Times New Roman"/>
              </w:rPr>
            </w:pPr>
            <w:r w:rsidRPr="002B3CC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5C231A" w:rsidRPr="002B3CCD" w:rsidRDefault="005C231A" w:rsidP="00032FC0">
            <w:pPr>
              <w:rPr>
                <w:rFonts w:ascii="Times New Roman" w:hAnsi="Times New Roman" w:cs="Times New Roman"/>
              </w:rPr>
            </w:pPr>
            <w:r w:rsidRPr="002B3CCD">
              <w:rPr>
                <w:rFonts w:ascii="Times New Roman" w:hAnsi="Times New Roman" w:cs="Times New Roman"/>
              </w:rPr>
              <w:t xml:space="preserve">Низкий </w:t>
            </w:r>
          </w:p>
        </w:tc>
        <w:tc>
          <w:tcPr>
            <w:tcW w:w="3887" w:type="dxa"/>
          </w:tcPr>
          <w:p w:rsidR="005C231A" w:rsidRPr="002B3CCD" w:rsidRDefault="005C231A" w:rsidP="00032FC0">
            <w:pPr>
              <w:jc w:val="both"/>
              <w:rPr>
                <w:rFonts w:ascii="Times New Roman" w:hAnsi="Times New Roman" w:cs="Times New Roman"/>
              </w:rPr>
            </w:pPr>
            <w:r w:rsidRPr="002B3CCD">
              <w:rPr>
                <w:rFonts w:ascii="Times New Roman" w:hAnsi="Times New Roman" w:cs="Times New Roman"/>
              </w:rPr>
              <w:t xml:space="preserve">Нарушение антимонопольного законодательства в принятых нормативных правовых актах </w:t>
            </w:r>
          </w:p>
        </w:tc>
        <w:tc>
          <w:tcPr>
            <w:tcW w:w="2885" w:type="dxa"/>
          </w:tcPr>
          <w:p w:rsidR="005C231A" w:rsidRPr="002B3CCD" w:rsidRDefault="005C231A" w:rsidP="00032FC0">
            <w:pPr>
              <w:rPr>
                <w:rFonts w:ascii="Times New Roman" w:hAnsi="Times New Roman" w:cs="Times New Roman"/>
              </w:rPr>
            </w:pPr>
            <w:r w:rsidRPr="002B3CCD">
              <w:rPr>
                <w:rFonts w:ascii="Times New Roman" w:hAnsi="Times New Roman" w:cs="Times New Roman"/>
              </w:rPr>
              <w:t>Недостаточный уровень квалификации работников.</w:t>
            </w:r>
          </w:p>
          <w:p w:rsidR="005C231A" w:rsidRPr="002B3CCD" w:rsidRDefault="005C231A" w:rsidP="00032FC0">
            <w:pPr>
              <w:rPr>
                <w:rFonts w:ascii="Times New Roman" w:hAnsi="Times New Roman" w:cs="Times New Roman"/>
              </w:rPr>
            </w:pPr>
            <w:r w:rsidRPr="002B3CCD">
              <w:rPr>
                <w:rFonts w:ascii="Times New Roman" w:hAnsi="Times New Roman" w:cs="Times New Roman"/>
              </w:rPr>
              <w:t>Недостаточный уровень внутреннего контроля.</w:t>
            </w:r>
          </w:p>
          <w:p w:rsidR="005C231A" w:rsidRPr="002B3CCD" w:rsidRDefault="005C231A" w:rsidP="00032FC0">
            <w:pPr>
              <w:rPr>
                <w:rFonts w:ascii="Times New Roman" w:hAnsi="Times New Roman" w:cs="Times New Roman"/>
              </w:rPr>
            </w:pPr>
            <w:r w:rsidRPr="002B3CCD">
              <w:rPr>
                <w:rFonts w:ascii="Times New Roman" w:hAnsi="Times New Roman" w:cs="Times New Roman"/>
              </w:rPr>
              <w:t>Ненадлежащее выполнение обязанностей работниками.</w:t>
            </w:r>
          </w:p>
        </w:tc>
        <w:tc>
          <w:tcPr>
            <w:tcW w:w="4219" w:type="dxa"/>
          </w:tcPr>
          <w:p w:rsidR="005C231A" w:rsidRPr="002B3CCD" w:rsidRDefault="005C231A" w:rsidP="00032FC0">
            <w:pPr>
              <w:ind w:right="23"/>
              <w:jc w:val="both"/>
              <w:rPr>
                <w:rFonts w:ascii="Times New Roman" w:hAnsi="Times New Roman" w:cs="Times New Roman"/>
              </w:rPr>
            </w:pPr>
            <w:r w:rsidRPr="002B3CCD">
              <w:rPr>
                <w:rFonts w:ascii="Times New Roman" w:hAnsi="Times New Roman" w:cs="Times New Roman"/>
              </w:rPr>
              <w:t>Обучение работников на курсах повышения квалификации и переподготовки.</w:t>
            </w:r>
          </w:p>
          <w:p w:rsidR="005C231A" w:rsidRPr="002B3CCD" w:rsidRDefault="005C231A" w:rsidP="00032FC0">
            <w:pPr>
              <w:ind w:right="23"/>
              <w:jc w:val="both"/>
              <w:rPr>
                <w:rFonts w:ascii="Times New Roman" w:hAnsi="Times New Roman" w:cs="Times New Roman"/>
              </w:rPr>
            </w:pPr>
            <w:r w:rsidRPr="002B3CCD">
              <w:rPr>
                <w:rFonts w:ascii="Times New Roman" w:hAnsi="Times New Roman" w:cs="Times New Roman"/>
              </w:rPr>
              <w:t xml:space="preserve">Стимулирование работников к самообразованию и надлежащему выполнению обязанностей. </w:t>
            </w:r>
          </w:p>
          <w:p w:rsidR="005C231A" w:rsidRPr="002B3CCD" w:rsidRDefault="005C231A" w:rsidP="00032FC0">
            <w:pPr>
              <w:ind w:right="23"/>
              <w:jc w:val="both"/>
              <w:rPr>
                <w:rFonts w:ascii="Times New Roman" w:hAnsi="Times New Roman" w:cs="Times New Roman"/>
              </w:rPr>
            </w:pPr>
            <w:r w:rsidRPr="002B3CCD">
              <w:rPr>
                <w:rFonts w:ascii="Times New Roman" w:hAnsi="Times New Roman" w:cs="Times New Roman"/>
              </w:rPr>
              <w:t>Мониторинг и анализ практики применения антимонопольного законодательства.</w:t>
            </w:r>
          </w:p>
        </w:tc>
        <w:tc>
          <w:tcPr>
            <w:tcW w:w="1354" w:type="dxa"/>
          </w:tcPr>
          <w:p w:rsidR="005C231A" w:rsidRPr="00397F39" w:rsidRDefault="00397F39" w:rsidP="00032FC0">
            <w:pPr>
              <w:jc w:val="center"/>
              <w:rPr>
                <w:rFonts w:ascii="Times New Roman" w:hAnsi="Times New Roman" w:cs="Times New Roman"/>
              </w:rPr>
            </w:pPr>
            <w:r w:rsidRPr="00397F39">
              <w:rPr>
                <w:rFonts w:ascii="Times New Roman" w:hAnsi="Times New Roman" w:cs="Times New Roman"/>
                <w:spacing w:val="-2"/>
              </w:rPr>
              <w:t xml:space="preserve">Наличие  </w:t>
            </w:r>
          </w:p>
        </w:tc>
        <w:tc>
          <w:tcPr>
            <w:tcW w:w="1598" w:type="dxa"/>
          </w:tcPr>
          <w:p w:rsidR="005C231A" w:rsidRPr="002B3CCD" w:rsidRDefault="005C231A" w:rsidP="00032FC0">
            <w:pPr>
              <w:rPr>
                <w:rFonts w:ascii="Times New Roman" w:hAnsi="Times New Roman" w:cs="Times New Roman"/>
              </w:rPr>
            </w:pPr>
            <w:r w:rsidRPr="002B3CCD">
              <w:rPr>
                <w:rFonts w:ascii="Times New Roman" w:hAnsi="Times New Roman" w:cs="Times New Roman"/>
              </w:rPr>
              <w:t xml:space="preserve">Низкий </w:t>
            </w:r>
          </w:p>
        </w:tc>
      </w:tr>
      <w:tr w:rsidR="005C231A" w:rsidRPr="002B3CCD" w:rsidTr="003B271F">
        <w:trPr>
          <w:jc w:val="center"/>
        </w:trPr>
        <w:tc>
          <w:tcPr>
            <w:tcW w:w="371" w:type="dxa"/>
          </w:tcPr>
          <w:p w:rsidR="005C231A" w:rsidRPr="002B3CCD" w:rsidRDefault="00397F39" w:rsidP="008D2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5C231A" w:rsidRPr="002B3CCD" w:rsidRDefault="005C231A" w:rsidP="00032FC0">
            <w:pPr>
              <w:jc w:val="center"/>
              <w:rPr>
                <w:rFonts w:ascii="Times New Roman" w:hAnsi="Times New Roman" w:cs="Times New Roman"/>
              </w:rPr>
            </w:pPr>
            <w:r w:rsidRPr="002B3CCD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3887" w:type="dxa"/>
          </w:tcPr>
          <w:p w:rsidR="005C231A" w:rsidRPr="002B3CCD" w:rsidRDefault="005C231A" w:rsidP="00032FC0">
            <w:pPr>
              <w:jc w:val="both"/>
              <w:rPr>
                <w:rFonts w:ascii="Times New Roman" w:hAnsi="Times New Roman" w:cs="Times New Roman"/>
              </w:rPr>
            </w:pPr>
            <w:r w:rsidRPr="002B3CCD">
              <w:rPr>
                <w:rFonts w:ascii="Times New Roman" w:hAnsi="Times New Roman" w:cs="Times New Roman"/>
              </w:rPr>
              <w:t>Несоблюдение требований антимонопольного законодательства при выполнении непосредственных должностных обязанностей.</w:t>
            </w:r>
          </w:p>
        </w:tc>
        <w:tc>
          <w:tcPr>
            <w:tcW w:w="2885" w:type="dxa"/>
          </w:tcPr>
          <w:p w:rsidR="005C231A" w:rsidRPr="002B3CCD" w:rsidRDefault="005C231A" w:rsidP="00032FC0">
            <w:pPr>
              <w:jc w:val="both"/>
              <w:rPr>
                <w:rFonts w:ascii="Times New Roman" w:hAnsi="Times New Roman" w:cs="Times New Roman"/>
              </w:rPr>
            </w:pPr>
            <w:r w:rsidRPr="002B3CCD">
              <w:rPr>
                <w:rFonts w:ascii="Times New Roman" w:hAnsi="Times New Roman" w:cs="Times New Roman"/>
              </w:rPr>
              <w:t>Отсутствие знаний:</w:t>
            </w:r>
          </w:p>
          <w:p w:rsidR="005C231A" w:rsidRPr="002B3CCD" w:rsidRDefault="005C231A" w:rsidP="00032FC0">
            <w:pPr>
              <w:jc w:val="both"/>
              <w:rPr>
                <w:rFonts w:ascii="Times New Roman" w:hAnsi="Times New Roman" w:cs="Times New Roman"/>
              </w:rPr>
            </w:pPr>
            <w:r w:rsidRPr="002B3CCD">
              <w:rPr>
                <w:rFonts w:ascii="Times New Roman" w:hAnsi="Times New Roman" w:cs="Times New Roman"/>
              </w:rPr>
              <w:t>1.Федерального закона от 26 июля 2006 года № 135- ФЗ «О защите конкуренции»;</w:t>
            </w:r>
          </w:p>
          <w:p w:rsidR="005C231A" w:rsidRPr="002B3CCD" w:rsidRDefault="005C231A" w:rsidP="00032FC0">
            <w:pPr>
              <w:jc w:val="both"/>
              <w:rPr>
                <w:rFonts w:ascii="Times New Roman" w:hAnsi="Times New Roman" w:cs="Times New Roman"/>
              </w:rPr>
            </w:pPr>
            <w:r w:rsidRPr="002B3CCD">
              <w:rPr>
                <w:rFonts w:ascii="Times New Roman" w:hAnsi="Times New Roman" w:cs="Times New Roman"/>
              </w:rPr>
              <w:t>2.Постановления администрации</w:t>
            </w:r>
          </w:p>
          <w:p w:rsidR="005C231A" w:rsidRPr="002B3CCD" w:rsidRDefault="005C231A" w:rsidP="00032FC0">
            <w:pPr>
              <w:jc w:val="both"/>
              <w:rPr>
                <w:rFonts w:ascii="Times New Roman" w:hAnsi="Times New Roman" w:cs="Times New Roman"/>
              </w:rPr>
            </w:pPr>
            <w:r w:rsidRPr="002B3CCD">
              <w:rPr>
                <w:rFonts w:ascii="Times New Roman" w:hAnsi="Times New Roman" w:cs="Times New Roman"/>
              </w:rPr>
              <w:t xml:space="preserve">города Дзержинска от 11 февраля 2021 года № 344 «О создании и организации в администрации города Дзержинска Нижегородской области </w:t>
            </w:r>
            <w:r w:rsidRPr="002B3CCD">
              <w:rPr>
                <w:rFonts w:ascii="Times New Roman" w:hAnsi="Times New Roman" w:cs="Times New Roman"/>
              </w:rPr>
              <w:lastRenderedPageBreak/>
              <w:t>системы внутреннего обеспечения соответствия требованиям</w:t>
            </w:r>
          </w:p>
          <w:p w:rsidR="005C231A" w:rsidRPr="002B3CCD" w:rsidRDefault="005C231A" w:rsidP="00032FC0">
            <w:pPr>
              <w:jc w:val="both"/>
              <w:rPr>
                <w:rFonts w:ascii="Times New Roman" w:hAnsi="Times New Roman" w:cs="Times New Roman"/>
              </w:rPr>
            </w:pPr>
            <w:r w:rsidRPr="002B3CCD">
              <w:rPr>
                <w:rFonts w:ascii="Times New Roman" w:hAnsi="Times New Roman" w:cs="Times New Roman"/>
              </w:rPr>
              <w:t>антимонопольного законодательства</w:t>
            </w:r>
          </w:p>
          <w:p w:rsidR="005C231A" w:rsidRPr="002B3CCD" w:rsidRDefault="005C231A" w:rsidP="00032FC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B3CCD">
              <w:rPr>
                <w:rFonts w:ascii="Times New Roman" w:hAnsi="Times New Roman" w:cs="Times New Roman"/>
              </w:rPr>
              <w:t>(антимонопольный</w:t>
            </w:r>
            <w:proofErr w:type="gramEnd"/>
          </w:p>
          <w:p w:rsidR="005C231A" w:rsidRPr="002B3CCD" w:rsidRDefault="005C231A" w:rsidP="00032FC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B3CCD">
              <w:rPr>
                <w:rFonts w:ascii="Times New Roman" w:hAnsi="Times New Roman" w:cs="Times New Roman"/>
              </w:rPr>
              <w:t>комплаенс</w:t>
            </w:r>
            <w:proofErr w:type="spellEnd"/>
            <w:r w:rsidRPr="002B3CCD">
              <w:rPr>
                <w:rFonts w:ascii="Times New Roman" w:hAnsi="Times New Roman" w:cs="Times New Roman"/>
              </w:rPr>
              <w:t>)»</w:t>
            </w:r>
            <w:proofErr w:type="gramEnd"/>
          </w:p>
        </w:tc>
        <w:tc>
          <w:tcPr>
            <w:tcW w:w="4219" w:type="dxa"/>
          </w:tcPr>
          <w:p w:rsidR="005C231A" w:rsidRPr="002B3CCD" w:rsidRDefault="005C231A" w:rsidP="00032FC0">
            <w:pPr>
              <w:ind w:right="23"/>
              <w:jc w:val="both"/>
              <w:rPr>
                <w:rFonts w:ascii="Times New Roman" w:hAnsi="Times New Roman" w:cs="Times New Roman"/>
              </w:rPr>
            </w:pPr>
            <w:r w:rsidRPr="002B3CCD">
              <w:rPr>
                <w:rFonts w:ascii="Times New Roman" w:hAnsi="Times New Roman" w:cs="Times New Roman"/>
              </w:rPr>
              <w:lastRenderedPageBreak/>
              <w:t xml:space="preserve">В должностные инструкции муниципальных служащих и работников администрации </w:t>
            </w:r>
            <w:r w:rsidR="00E96681" w:rsidRPr="002B3CCD">
              <w:rPr>
                <w:rFonts w:ascii="Times New Roman" w:eastAsia="Times New Roman" w:hAnsi="Times New Roman" w:cs="Times New Roman"/>
                <w:lang w:eastAsia="en-US"/>
              </w:rPr>
              <w:t>город</w:t>
            </w:r>
            <w:r w:rsidR="00E96681">
              <w:rPr>
                <w:rFonts w:ascii="Times New Roman" w:eastAsia="Times New Roman" w:hAnsi="Times New Roman" w:cs="Times New Roman"/>
                <w:lang w:eastAsia="en-US"/>
              </w:rPr>
              <w:t>а</w:t>
            </w:r>
            <w:r w:rsidR="00E96681" w:rsidRPr="002B3CCD">
              <w:rPr>
                <w:rFonts w:ascii="Times New Roman" w:eastAsia="Times New Roman" w:hAnsi="Times New Roman" w:cs="Times New Roman"/>
                <w:lang w:eastAsia="en-US"/>
              </w:rPr>
              <w:t xml:space="preserve"> Дзержинск</w:t>
            </w:r>
            <w:r w:rsidR="00E96681">
              <w:rPr>
                <w:rFonts w:ascii="Times New Roman" w:eastAsia="Times New Roman" w:hAnsi="Times New Roman" w:cs="Times New Roman"/>
                <w:lang w:eastAsia="en-US"/>
              </w:rPr>
              <w:t>а</w:t>
            </w:r>
            <w:r w:rsidR="00E96681" w:rsidRPr="002B3CCD">
              <w:rPr>
                <w:rFonts w:ascii="Times New Roman" w:hAnsi="Times New Roman" w:cs="Times New Roman"/>
              </w:rPr>
              <w:t xml:space="preserve"> </w:t>
            </w:r>
            <w:r w:rsidRPr="002B3CCD">
              <w:rPr>
                <w:rFonts w:ascii="Times New Roman" w:hAnsi="Times New Roman" w:cs="Times New Roman"/>
              </w:rPr>
              <w:t>включены пункты о соблюдении требований антимонопольного законодательства и ответственности за их несоблюдение;</w:t>
            </w:r>
          </w:p>
          <w:p w:rsidR="005C231A" w:rsidRPr="002B3CCD" w:rsidRDefault="005C231A" w:rsidP="00032FC0">
            <w:pPr>
              <w:ind w:right="23"/>
              <w:jc w:val="both"/>
              <w:rPr>
                <w:rFonts w:ascii="Times New Roman" w:hAnsi="Times New Roman" w:cs="Times New Roman"/>
              </w:rPr>
            </w:pPr>
            <w:r w:rsidRPr="002B3CCD">
              <w:rPr>
                <w:rFonts w:ascii="Times New Roman" w:hAnsi="Times New Roman" w:cs="Times New Roman"/>
              </w:rPr>
              <w:t xml:space="preserve">Все муниципальные служащие, а также граждане Российской Федерации при поступлении на муниципальную службу  </w:t>
            </w:r>
            <w:proofErr w:type="spellStart"/>
            <w:r w:rsidRPr="002B3CCD">
              <w:rPr>
                <w:rFonts w:ascii="Times New Roman" w:hAnsi="Times New Roman" w:cs="Times New Roman"/>
              </w:rPr>
              <w:t>ознакамливаются</w:t>
            </w:r>
            <w:proofErr w:type="spellEnd"/>
            <w:r w:rsidRPr="002B3CCD">
              <w:rPr>
                <w:rFonts w:ascii="Times New Roman" w:hAnsi="Times New Roman" w:cs="Times New Roman"/>
              </w:rPr>
              <w:t xml:space="preserve"> с Положением «О создании и организации в администрации города Дзержинска Нижегородской </w:t>
            </w:r>
            <w:r w:rsidRPr="002B3CCD">
              <w:rPr>
                <w:rFonts w:ascii="Times New Roman" w:hAnsi="Times New Roman" w:cs="Times New Roman"/>
              </w:rPr>
              <w:lastRenderedPageBreak/>
              <w:t>области системы внутреннего обеспечения соответствия требованиям антимонопольного законодательства (</w:t>
            </w:r>
            <w:proofErr w:type="gramStart"/>
            <w:r w:rsidRPr="002B3CCD">
              <w:rPr>
                <w:rFonts w:ascii="Times New Roman" w:hAnsi="Times New Roman" w:cs="Times New Roman"/>
              </w:rPr>
              <w:t>антимонопольный</w:t>
            </w:r>
            <w:proofErr w:type="gramEnd"/>
            <w:r w:rsidRPr="002B3C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3CCD">
              <w:rPr>
                <w:rFonts w:ascii="Times New Roman" w:hAnsi="Times New Roman" w:cs="Times New Roman"/>
              </w:rPr>
              <w:t>комплаенс</w:t>
            </w:r>
            <w:proofErr w:type="spellEnd"/>
            <w:r w:rsidRPr="002B3CCD">
              <w:rPr>
                <w:rFonts w:ascii="Times New Roman" w:hAnsi="Times New Roman" w:cs="Times New Roman"/>
              </w:rPr>
              <w:t>)», утвержденным постановлением администрации города Дзержинска от 11 февраля 2021 года № 344;</w:t>
            </w:r>
          </w:p>
          <w:p w:rsidR="005C231A" w:rsidRPr="002B3CCD" w:rsidRDefault="005C231A" w:rsidP="00032FC0">
            <w:pPr>
              <w:ind w:right="23"/>
              <w:jc w:val="both"/>
              <w:rPr>
                <w:rFonts w:ascii="Times New Roman" w:hAnsi="Times New Roman" w:cs="Times New Roman"/>
              </w:rPr>
            </w:pPr>
            <w:r w:rsidRPr="002B3CCD">
              <w:rPr>
                <w:rFonts w:ascii="Times New Roman" w:hAnsi="Times New Roman" w:cs="Times New Roman"/>
              </w:rPr>
              <w:t xml:space="preserve">Если в должностные обязанности муниципального служащего входят функции, связанные с организацией и функционированием </w:t>
            </w:r>
            <w:proofErr w:type="spellStart"/>
            <w:proofErr w:type="gramStart"/>
            <w:r w:rsidRPr="002B3CCD">
              <w:rPr>
                <w:rFonts w:ascii="Times New Roman" w:hAnsi="Times New Roman" w:cs="Times New Roman"/>
              </w:rPr>
              <w:t>антимоно-польного</w:t>
            </w:r>
            <w:proofErr w:type="spellEnd"/>
            <w:proofErr w:type="gramEnd"/>
            <w:r w:rsidRPr="002B3C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3CCD">
              <w:rPr>
                <w:rFonts w:ascii="Times New Roman" w:hAnsi="Times New Roman" w:cs="Times New Roman"/>
              </w:rPr>
              <w:t>комлаенса</w:t>
            </w:r>
            <w:proofErr w:type="spellEnd"/>
            <w:r w:rsidRPr="002B3CCD">
              <w:rPr>
                <w:rFonts w:ascii="Times New Roman" w:hAnsi="Times New Roman" w:cs="Times New Roman"/>
              </w:rPr>
              <w:t xml:space="preserve"> в соответствии с компетенцией структурного подразделения:</w:t>
            </w:r>
          </w:p>
          <w:p w:rsidR="005C231A" w:rsidRPr="002B3CCD" w:rsidRDefault="005C231A" w:rsidP="00032FC0">
            <w:pPr>
              <w:ind w:right="23"/>
              <w:jc w:val="both"/>
              <w:rPr>
                <w:rFonts w:ascii="Times New Roman" w:hAnsi="Times New Roman" w:cs="Times New Roman"/>
              </w:rPr>
            </w:pPr>
            <w:r w:rsidRPr="002B3CCD">
              <w:rPr>
                <w:rFonts w:ascii="Times New Roman" w:hAnsi="Times New Roman" w:cs="Times New Roman"/>
              </w:rPr>
              <w:t>-</w:t>
            </w:r>
            <w:r w:rsidRPr="002B3CCD">
              <w:t> </w:t>
            </w:r>
            <w:r w:rsidRPr="002B3CCD">
              <w:rPr>
                <w:rFonts w:ascii="Times New Roman" w:hAnsi="Times New Roman" w:cs="Times New Roman"/>
              </w:rPr>
              <w:t>обеспечение систематического (1</w:t>
            </w:r>
            <w:r w:rsidRPr="002B3CCD">
              <w:rPr>
                <w:bCs/>
              </w:rPr>
              <w:t> </w:t>
            </w:r>
            <w:r w:rsidRPr="002B3CCD">
              <w:rPr>
                <w:rFonts w:ascii="Times New Roman" w:hAnsi="Times New Roman" w:cs="Times New Roman"/>
              </w:rPr>
              <w:t>раз в 3 года) обучения муниципальных служащих и работников требованиям антимонопольного законодательства;</w:t>
            </w:r>
          </w:p>
          <w:p w:rsidR="005C231A" w:rsidRPr="002B3CCD" w:rsidRDefault="005C231A" w:rsidP="00032FC0">
            <w:pPr>
              <w:ind w:right="23"/>
              <w:jc w:val="both"/>
              <w:rPr>
                <w:rFonts w:ascii="Times New Roman" w:hAnsi="Times New Roman" w:cs="Times New Roman"/>
              </w:rPr>
            </w:pPr>
            <w:r w:rsidRPr="002B3CCD">
              <w:rPr>
                <w:rFonts w:ascii="Times New Roman" w:hAnsi="Times New Roman" w:cs="Times New Roman"/>
              </w:rPr>
              <w:t>-</w:t>
            </w:r>
            <w:r w:rsidRPr="002B3CCD">
              <w:t> </w:t>
            </w:r>
            <w:r w:rsidRPr="002B3CCD">
              <w:rPr>
                <w:rFonts w:ascii="Times New Roman" w:hAnsi="Times New Roman" w:cs="Times New Roman"/>
              </w:rPr>
              <w:t>включение вопросов антимонопольного законодательства в плановую аттестацию.</w:t>
            </w:r>
          </w:p>
        </w:tc>
        <w:tc>
          <w:tcPr>
            <w:tcW w:w="1354" w:type="dxa"/>
          </w:tcPr>
          <w:p w:rsidR="005C231A" w:rsidRPr="00397F39" w:rsidRDefault="00397F39" w:rsidP="00032FC0">
            <w:pPr>
              <w:jc w:val="center"/>
              <w:rPr>
                <w:rFonts w:ascii="Times New Roman" w:hAnsi="Times New Roman" w:cs="Times New Roman"/>
              </w:rPr>
            </w:pPr>
            <w:r w:rsidRPr="00397F39">
              <w:rPr>
                <w:rFonts w:ascii="Times New Roman" w:hAnsi="Times New Roman" w:cs="Times New Roman"/>
              </w:rPr>
              <w:lastRenderedPageBreak/>
              <w:t xml:space="preserve">Наличие </w:t>
            </w:r>
          </w:p>
        </w:tc>
        <w:tc>
          <w:tcPr>
            <w:tcW w:w="1598" w:type="dxa"/>
          </w:tcPr>
          <w:p w:rsidR="005C231A" w:rsidRPr="002B3CCD" w:rsidRDefault="005C231A" w:rsidP="00032FC0">
            <w:pPr>
              <w:jc w:val="center"/>
              <w:rPr>
                <w:rFonts w:ascii="Times New Roman" w:hAnsi="Times New Roman" w:cs="Times New Roman"/>
              </w:rPr>
            </w:pPr>
            <w:r w:rsidRPr="002B3CCD">
              <w:rPr>
                <w:rFonts w:ascii="Times New Roman" w:hAnsi="Times New Roman" w:cs="Times New Roman"/>
              </w:rPr>
              <w:t>Низкий</w:t>
            </w:r>
          </w:p>
        </w:tc>
      </w:tr>
    </w:tbl>
    <w:p w:rsidR="00571C78" w:rsidRPr="00571C78" w:rsidRDefault="00571C78" w:rsidP="00571C78">
      <w:pPr>
        <w:jc w:val="center"/>
        <w:rPr>
          <w:rFonts w:ascii="Times New Roman" w:hAnsi="Times New Roman" w:cs="Times New Roman"/>
          <w:sz w:val="28"/>
          <w:szCs w:val="6"/>
        </w:rPr>
      </w:pPr>
      <w:r>
        <w:rPr>
          <w:rFonts w:ascii="Times New Roman" w:hAnsi="Times New Roman" w:cs="Times New Roman"/>
          <w:sz w:val="28"/>
          <w:szCs w:val="6"/>
        </w:rPr>
        <w:lastRenderedPageBreak/>
        <w:t>_________________________________</w:t>
      </w:r>
    </w:p>
    <w:sectPr w:rsidR="00571C78" w:rsidRPr="00571C78" w:rsidSect="00BC1285">
      <w:headerReference w:type="default" r:id="rId7"/>
      <w:pgSz w:w="16838" w:h="11906" w:orient="landscape"/>
      <w:pgMar w:top="709" w:right="720" w:bottom="568" w:left="1418" w:header="28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19F" w:rsidRDefault="0042119F" w:rsidP="008C4002">
      <w:pPr>
        <w:spacing w:after="0" w:line="240" w:lineRule="auto"/>
      </w:pPr>
      <w:r>
        <w:separator/>
      </w:r>
    </w:p>
  </w:endnote>
  <w:endnote w:type="continuationSeparator" w:id="0">
    <w:p w:rsidR="0042119F" w:rsidRDefault="0042119F" w:rsidP="008C4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19F" w:rsidRDefault="0042119F" w:rsidP="008C4002">
      <w:pPr>
        <w:spacing w:after="0" w:line="240" w:lineRule="auto"/>
      </w:pPr>
      <w:r>
        <w:separator/>
      </w:r>
    </w:p>
  </w:footnote>
  <w:footnote w:type="continuationSeparator" w:id="0">
    <w:p w:rsidR="0042119F" w:rsidRDefault="0042119F" w:rsidP="008C4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2927003"/>
      <w:docPartObj>
        <w:docPartGallery w:val="Page Numbers (Top of Page)"/>
        <w:docPartUnique/>
      </w:docPartObj>
    </w:sdtPr>
    <w:sdtContent>
      <w:p w:rsidR="00C75517" w:rsidRDefault="004A307E" w:rsidP="008C4002">
        <w:pPr>
          <w:pStyle w:val="aa"/>
          <w:jc w:val="center"/>
        </w:pPr>
        <w:r>
          <w:fldChar w:fldCharType="begin"/>
        </w:r>
        <w:r w:rsidR="00C75517">
          <w:instrText>PAGE   \* MERGEFORMAT</w:instrText>
        </w:r>
        <w:r>
          <w:fldChar w:fldCharType="separate"/>
        </w:r>
        <w:r w:rsidR="00E96681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2D65"/>
    <w:multiLevelType w:val="hybridMultilevel"/>
    <w:tmpl w:val="416E7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C3CEF"/>
    <w:multiLevelType w:val="hybridMultilevel"/>
    <w:tmpl w:val="B380D1FC"/>
    <w:lvl w:ilvl="0" w:tplc="3B4AD23E">
      <w:start w:val="1"/>
      <w:numFmt w:val="decimal"/>
      <w:lvlText w:val="%1."/>
      <w:lvlJc w:val="left"/>
      <w:pPr>
        <w:ind w:left="108" w:hanging="840"/>
      </w:pPr>
      <w:rPr>
        <w:rFonts w:ascii="Times New Roman" w:eastAsia="Times New Roman" w:hAnsi="Times New Roman" w:cs="Times New Roman" w:hint="default"/>
        <w:spacing w:val="0"/>
        <w:w w:val="98"/>
        <w:sz w:val="15"/>
        <w:szCs w:val="15"/>
        <w:lang w:val="ru-RU" w:eastAsia="en-US" w:bidi="ar-SA"/>
      </w:rPr>
    </w:lvl>
    <w:lvl w:ilvl="1" w:tplc="1B784850">
      <w:numFmt w:val="bullet"/>
      <w:lvlText w:val="•"/>
      <w:lvlJc w:val="left"/>
      <w:pPr>
        <w:ind w:left="419" w:hanging="840"/>
      </w:pPr>
      <w:rPr>
        <w:lang w:val="ru-RU" w:eastAsia="en-US" w:bidi="ar-SA"/>
      </w:rPr>
    </w:lvl>
    <w:lvl w:ilvl="2" w:tplc="839C679C">
      <w:numFmt w:val="bullet"/>
      <w:lvlText w:val="•"/>
      <w:lvlJc w:val="left"/>
      <w:pPr>
        <w:ind w:left="739" w:hanging="840"/>
      </w:pPr>
      <w:rPr>
        <w:lang w:val="ru-RU" w:eastAsia="en-US" w:bidi="ar-SA"/>
      </w:rPr>
    </w:lvl>
    <w:lvl w:ilvl="3" w:tplc="382A1A42">
      <w:numFmt w:val="bullet"/>
      <w:lvlText w:val="•"/>
      <w:lvlJc w:val="left"/>
      <w:pPr>
        <w:ind w:left="1059" w:hanging="840"/>
      </w:pPr>
      <w:rPr>
        <w:lang w:val="ru-RU" w:eastAsia="en-US" w:bidi="ar-SA"/>
      </w:rPr>
    </w:lvl>
    <w:lvl w:ilvl="4" w:tplc="AAA6183C">
      <w:numFmt w:val="bullet"/>
      <w:lvlText w:val="•"/>
      <w:lvlJc w:val="left"/>
      <w:pPr>
        <w:ind w:left="1378" w:hanging="840"/>
      </w:pPr>
      <w:rPr>
        <w:lang w:val="ru-RU" w:eastAsia="en-US" w:bidi="ar-SA"/>
      </w:rPr>
    </w:lvl>
    <w:lvl w:ilvl="5" w:tplc="24146D36">
      <w:numFmt w:val="bullet"/>
      <w:lvlText w:val="•"/>
      <w:lvlJc w:val="left"/>
      <w:pPr>
        <w:ind w:left="1698" w:hanging="840"/>
      </w:pPr>
      <w:rPr>
        <w:lang w:val="ru-RU" w:eastAsia="en-US" w:bidi="ar-SA"/>
      </w:rPr>
    </w:lvl>
    <w:lvl w:ilvl="6" w:tplc="4A620192">
      <w:numFmt w:val="bullet"/>
      <w:lvlText w:val="•"/>
      <w:lvlJc w:val="left"/>
      <w:pPr>
        <w:ind w:left="2018" w:hanging="840"/>
      </w:pPr>
      <w:rPr>
        <w:lang w:val="ru-RU" w:eastAsia="en-US" w:bidi="ar-SA"/>
      </w:rPr>
    </w:lvl>
    <w:lvl w:ilvl="7" w:tplc="A7109528">
      <w:numFmt w:val="bullet"/>
      <w:lvlText w:val="•"/>
      <w:lvlJc w:val="left"/>
      <w:pPr>
        <w:ind w:left="2337" w:hanging="840"/>
      </w:pPr>
      <w:rPr>
        <w:lang w:val="ru-RU" w:eastAsia="en-US" w:bidi="ar-SA"/>
      </w:rPr>
    </w:lvl>
    <w:lvl w:ilvl="8" w:tplc="C41E3BC8">
      <w:numFmt w:val="bullet"/>
      <w:lvlText w:val="•"/>
      <w:lvlJc w:val="left"/>
      <w:pPr>
        <w:ind w:left="2657" w:hanging="840"/>
      </w:pPr>
      <w:rPr>
        <w:lang w:val="ru-RU" w:eastAsia="en-US" w:bidi="ar-SA"/>
      </w:rPr>
    </w:lvl>
  </w:abstractNum>
  <w:abstractNum w:abstractNumId="2">
    <w:nsid w:val="26FD6B77"/>
    <w:multiLevelType w:val="hybridMultilevel"/>
    <w:tmpl w:val="2238064A"/>
    <w:lvl w:ilvl="0" w:tplc="83AE1962">
      <w:start w:val="3"/>
      <w:numFmt w:val="decimal"/>
      <w:lvlText w:val="%1."/>
      <w:lvlJc w:val="left"/>
      <w:pPr>
        <w:ind w:left="401" w:hanging="293"/>
      </w:pPr>
      <w:rPr>
        <w:rFonts w:ascii="Times New Roman" w:eastAsia="Times New Roman" w:hAnsi="Times New Roman" w:cs="Times New Roman" w:hint="default"/>
        <w:spacing w:val="0"/>
        <w:w w:val="99"/>
        <w:sz w:val="15"/>
        <w:szCs w:val="15"/>
        <w:lang w:val="ru-RU" w:eastAsia="en-US" w:bidi="ar-SA"/>
      </w:rPr>
    </w:lvl>
    <w:lvl w:ilvl="1" w:tplc="1B04DE3A">
      <w:numFmt w:val="bullet"/>
      <w:lvlText w:val="•"/>
      <w:lvlJc w:val="left"/>
      <w:pPr>
        <w:ind w:left="689" w:hanging="293"/>
      </w:pPr>
      <w:rPr>
        <w:rFonts w:hint="default"/>
        <w:lang w:val="ru-RU" w:eastAsia="en-US" w:bidi="ar-SA"/>
      </w:rPr>
    </w:lvl>
    <w:lvl w:ilvl="2" w:tplc="D71CE04E">
      <w:numFmt w:val="bullet"/>
      <w:lvlText w:val="•"/>
      <w:lvlJc w:val="left"/>
      <w:pPr>
        <w:ind w:left="979" w:hanging="293"/>
      </w:pPr>
      <w:rPr>
        <w:rFonts w:hint="default"/>
        <w:lang w:val="ru-RU" w:eastAsia="en-US" w:bidi="ar-SA"/>
      </w:rPr>
    </w:lvl>
    <w:lvl w:ilvl="3" w:tplc="8F5E6B00">
      <w:numFmt w:val="bullet"/>
      <w:lvlText w:val="•"/>
      <w:lvlJc w:val="left"/>
      <w:pPr>
        <w:ind w:left="1269" w:hanging="293"/>
      </w:pPr>
      <w:rPr>
        <w:rFonts w:hint="default"/>
        <w:lang w:val="ru-RU" w:eastAsia="en-US" w:bidi="ar-SA"/>
      </w:rPr>
    </w:lvl>
    <w:lvl w:ilvl="4" w:tplc="4BC64BEE">
      <w:numFmt w:val="bullet"/>
      <w:lvlText w:val="•"/>
      <w:lvlJc w:val="left"/>
      <w:pPr>
        <w:ind w:left="1558" w:hanging="293"/>
      </w:pPr>
      <w:rPr>
        <w:rFonts w:hint="default"/>
        <w:lang w:val="ru-RU" w:eastAsia="en-US" w:bidi="ar-SA"/>
      </w:rPr>
    </w:lvl>
    <w:lvl w:ilvl="5" w:tplc="46800FB6">
      <w:numFmt w:val="bullet"/>
      <w:lvlText w:val="•"/>
      <w:lvlJc w:val="left"/>
      <w:pPr>
        <w:ind w:left="1848" w:hanging="293"/>
      </w:pPr>
      <w:rPr>
        <w:rFonts w:hint="default"/>
        <w:lang w:val="ru-RU" w:eastAsia="en-US" w:bidi="ar-SA"/>
      </w:rPr>
    </w:lvl>
    <w:lvl w:ilvl="6" w:tplc="3C20EC36">
      <w:numFmt w:val="bullet"/>
      <w:lvlText w:val="•"/>
      <w:lvlJc w:val="left"/>
      <w:pPr>
        <w:ind w:left="2138" w:hanging="293"/>
      </w:pPr>
      <w:rPr>
        <w:rFonts w:hint="default"/>
        <w:lang w:val="ru-RU" w:eastAsia="en-US" w:bidi="ar-SA"/>
      </w:rPr>
    </w:lvl>
    <w:lvl w:ilvl="7" w:tplc="5E6CCE5A">
      <w:numFmt w:val="bullet"/>
      <w:lvlText w:val="•"/>
      <w:lvlJc w:val="left"/>
      <w:pPr>
        <w:ind w:left="2427" w:hanging="293"/>
      </w:pPr>
      <w:rPr>
        <w:rFonts w:hint="default"/>
        <w:lang w:val="ru-RU" w:eastAsia="en-US" w:bidi="ar-SA"/>
      </w:rPr>
    </w:lvl>
    <w:lvl w:ilvl="8" w:tplc="FB1060DA">
      <w:numFmt w:val="bullet"/>
      <w:lvlText w:val="•"/>
      <w:lvlJc w:val="left"/>
      <w:pPr>
        <w:ind w:left="2717" w:hanging="293"/>
      </w:pPr>
      <w:rPr>
        <w:rFonts w:hint="default"/>
        <w:lang w:val="ru-RU" w:eastAsia="en-US" w:bidi="ar-SA"/>
      </w:rPr>
    </w:lvl>
  </w:abstractNum>
  <w:abstractNum w:abstractNumId="3">
    <w:nsid w:val="2AB933E0"/>
    <w:multiLevelType w:val="hybridMultilevel"/>
    <w:tmpl w:val="CB309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F0E9B"/>
    <w:multiLevelType w:val="hybridMultilevel"/>
    <w:tmpl w:val="0178B23A"/>
    <w:lvl w:ilvl="0" w:tplc="E11EBDC4">
      <w:start w:val="3"/>
      <w:numFmt w:val="decimal"/>
      <w:lvlText w:val="%1."/>
      <w:lvlJc w:val="left"/>
      <w:pPr>
        <w:ind w:left="108" w:hanging="332"/>
      </w:pPr>
      <w:rPr>
        <w:rFonts w:ascii="Times New Roman" w:eastAsia="Times New Roman" w:hAnsi="Times New Roman" w:cs="Times New Roman" w:hint="default"/>
        <w:spacing w:val="0"/>
        <w:w w:val="99"/>
        <w:sz w:val="15"/>
        <w:szCs w:val="15"/>
        <w:lang w:val="ru-RU" w:eastAsia="en-US" w:bidi="ar-SA"/>
      </w:rPr>
    </w:lvl>
    <w:lvl w:ilvl="1" w:tplc="AEEE6374">
      <w:numFmt w:val="bullet"/>
      <w:lvlText w:val="•"/>
      <w:lvlJc w:val="left"/>
      <w:pPr>
        <w:ind w:left="419" w:hanging="332"/>
      </w:pPr>
      <w:rPr>
        <w:rFonts w:hint="default"/>
        <w:lang w:val="ru-RU" w:eastAsia="en-US" w:bidi="ar-SA"/>
      </w:rPr>
    </w:lvl>
    <w:lvl w:ilvl="2" w:tplc="B096D980">
      <w:numFmt w:val="bullet"/>
      <w:lvlText w:val="•"/>
      <w:lvlJc w:val="left"/>
      <w:pPr>
        <w:ind w:left="739" w:hanging="332"/>
      </w:pPr>
      <w:rPr>
        <w:rFonts w:hint="default"/>
        <w:lang w:val="ru-RU" w:eastAsia="en-US" w:bidi="ar-SA"/>
      </w:rPr>
    </w:lvl>
    <w:lvl w:ilvl="3" w:tplc="88FA3F4C">
      <w:numFmt w:val="bullet"/>
      <w:lvlText w:val="•"/>
      <w:lvlJc w:val="left"/>
      <w:pPr>
        <w:ind w:left="1059" w:hanging="332"/>
      </w:pPr>
      <w:rPr>
        <w:rFonts w:hint="default"/>
        <w:lang w:val="ru-RU" w:eastAsia="en-US" w:bidi="ar-SA"/>
      </w:rPr>
    </w:lvl>
    <w:lvl w:ilvl="4" w:tplc="A6B4E68E">
      <w:numFmt w:val="bullet"/>
      <w:lvlText w:val="•"/>
      <w:lvlJc w:val="left"/>
      <w:pPr>
        <w:ind w:left="1378" w:hanging="332"/>
      </w:pPr>
      <w:rPr>
        <w:rFonts w:hint="default"/>
        <w:lang w:val="ru-RU" w:eastAsia="en-US" w:bidi="ar-SA"/>
      </w:rPr>
    </w:lvl>
    <w:lvl w:ilvl="5" w:tplc="63E0F3B6">
      <w:numFmt w:val="bullet"/>
      <w:lvlText w:val="•"/>
      <w:lvlJc w:val="left"/>
      <w:pPr>
        <w:ind w:left="1698" w:hanging="332"/>
      </w:pPr>
      <w:rPr>
        <w:rFonts w:hint="default"/>
        <w:lang w:val="ru-RU" w:eastAsia="en-US" w:bidi="ar-SA"/>
      </w:rPr>
    </w:lvl>
    <w:lvl w:ilvl="6" w:tplc="23828FCE">
      <w:numFmt w:val="bullet"/>
      <w:lvlText w:val="•"/>
      <w:lvlJc w:val="left"/>
      <w:pPr>
        <w:ind w:left="2018" w:hanging="332"/>
      </w:pPr>
      <w:rPr>
        <w:rFonts w:hint="default"/>
        <w:lang w:val="ru-RU" w:eastAsia="en-US" w:bidi="ar-SA"/>
      </w:rPr>
    </w:lvl>
    <w:lvl w:ilvl="7" w:tplc="77CA0E1E">
      <w:numFmt w:val="bullet"/>
      <w:lvlText w:val="•"/>
      <w:lvlJc w:val="left"/>
      <w:pPr>
        <w:ind w:left="2337" w:hanging="332"/>
      </w:pPr>
      <w:rPr>
        <w:rFonts w:hint="default"/>
        <w:lang w:val="ru-RU" w:eastAsia="en-US" w:bidi="ar-SA"/>
      </w:rPr>
    </w:lvl>
    <w:lvl w:ilvl="8" w:tplc="000E5CFC">
      <w:numFmt w:val="bullet"/>
      <w:lvlText w:val="•"/>
      <w:lvlJc w:val="left"/>
      <w:pPr>
        <w:ind w:left="2657" w:hanging="332"/>
      </w:pPr>
      <w:rPr>
        <w:rFonts w:hint="default"/>
        <w:lang w:val="ru-RU" w:eastAsia="en-US" w:bidi="ar-SA"/>
      </w:rPr>
    </w:lvl>
  </w:abstractNum>
  <w:abstractNum w:abstractNumId="5">
    <w:nsid w:val="43A732F0"/>
    <w:multiLevelType w:val="hybridMultilevel"/>
    <w:tmpl w:val="CDB2A588"/>
    <w:lvl w:ilvl="0" w:tplc="CF325492">
      <w:start w:val="5"/>
      <w:numFmt w:val="decimal"/>
      <w:lvlText w:val="%1."/>
      <w:lvlJc w:val="left"/>
      <w:pPr>
        <w:ind w:left="108" w:hanging="322"/>
      </w:pPr>
      <w:rPr>
        <w:rFonts w:ascii="Times New Roman" w:eastAsia="Times New Roman" w:hAnsi="Times New Roman" w:cs="Times New Roman" w:hint="default"/>
        <w:spacing w:val="0"/>
        <w:w w:val="99"/>
        <w:sz w:val="15"/>
        <w:szCs w:val="15"/>
        <w:lang w:val="ru-RU" w:eastAsia="en-US" w:bidi="ar-SA"/>
      </w:rPr>
    </w:lvl>
    <w:lvl w:ilvl="1" w:tplc="F8FC6622">
      <w:numFmt w:val="bullet"/>
      <w:lvlText w:val="•"/>
      <w:lvlJc w:val="left"/>
      <w:pPr>
        <w:ind w:left="419" w:hanging="322"/>
      </w:pPr>
      <w:rPr>
        <w:lang w:val="ru-RU" w:eastAsia="en-US" w:bidi="ar-SA"/>
      </w:rPr>
    </w:lvl>
    <w:lvl w:ilvl="2" w:tplc="90BC141C">
      <w:numFmt w:val="bullet"/>
      <w:lvlText w:val="•"/>
      <w:lvlJc w:val="left"/>
      <w:pPr>
        <w:ind w:left="739" w:hanging="322"/>
      </w:pPr>
      <w:rPr>
        <w:lang w:val="ru-RU" w:eastAsia="en-US" w:bidi="ar-SA"/>
      </w:rPr>
    </w:lvl>
    <w:lvl w:ilvl="3" w:tplc="C39A6920">
      <w:numFmt w:val="bullet"/>
      <w:lvlText w:val="•"/>
      <w:lvlJc w:val="left"/>
      <w:pPr>
        <w:ind w:left="1059" w:hanging="322"/>
      </w:pPr>
      <w:rPr>
        <w:lang w:val="ru-RU" w:eastAsia="en-US" w:bidi="ar-SA"/>
      </w:rPr>
    </w:lvl>
    <w:lvl w:ilvl="4" w:tplc="806E8D20">
      <w:numFmt w:val="bullet"/>
      <w:lvlText w:val="•"/>
      <w:lvlJc w:val="left"/>
      <w:pPr>
        <w:ind w:left="1378" w:hanging="322"/>
      </w:pPr>
      <w:rPr>
        <w:lang w:val="ru-RU" w:eastAsia="en-US" w:bidi="ar-SA"/>
      </w:rPr>
    </w:lvl>
    <w:lvl w:ilvl="5" w:tplc="A8E4CD48">
      <w:numFmt w:val="bullet"/>
      <w:lvlText w:val="•"/>
      <w:lvlJc w:val="left"/>
      <w:pPr>
        <w:ind w:left="1698" w:hanging="322"/>
      </w:pPr>
      <w:rPr>
        <w:lang w:val="ru-RU" w:eastAsia="en-US" w:bidi="ar-SA"/>
      </w:rPr>
    </w:lvl>
    <w:lvl w:ilvl="6" w:tplc="F3A4897E">
      <w:numFmt w:val="bullet"/>
      <w:lvlText w:val="•"/>
      <w:lvlJc w:val="left"/>
      <w:pPr>
        <w:ind w:left="2018" w:hanging="322"/>
      </w:pPr>
      <w:rPr>
        <w:lang w:val="ru-RU" w:eastAsia="en-US" w:bidi="ar-SA"/>
      </w:rPr>
    </w:lvl>
    <w:lvl w:ilvl="7" w:tplc="4A74D8B0">
      <w:numFmt w:val="bullet"/>
      <w:lvlText w:val="•"/>
      <w:lvlJc w:val="left"/>
      <w:pPr>
        <w:ind w:left="2337" w:hanging="322"/>
      </w:pPr>
      <w:rPr>
        <w:lang w:val="ru-RU" w:eastAsia="en-US" w:bidi="ar-SA"/>
      </w:rPr>
    </w:lvl>
    <w:lvl w:ilvl="8" w:tplc="8EC21ACA">
      <w:numFmt w:val="bullet"/>
      <w:lvlText w:val="•"/>
      <w:lvlJc w:val="left"/>
      <w:pPr>
        <w:ind w:left="2657" w:hanging="322"/>
      </w:pPr>
      <w:rPr>
        <w:lang w:val="ru-RU" w:eastAsia="en-US" w:bidi="ar-SA"/>
      </w:rPr>
    </w:lvl>
  </w:abstractNum>
  <w:abstractNum w:abstractNumId="6">
    <w:nsid w:val="57017E10"/>
    <w:multiLevelType w:val="hybridMultilevel"/>
    <w:tmpl w:val="09229C20"/>
    <w:lvl w:ilvl="0" w:tplc="0B6C6FDE">
      <w:start w:val="1"/>
      <w:numFmt w:val="decimal"/>
      <w:lvlText w:val="%1."/>
      <w:lvlJc w:val="left"/>
      <w:pPr>
        <w:ind w:left="108" w:hanging="591"/>
      </w:pPr>
      <w:rPr>
        <w:rFonts w:ascii="Times New Roman" w:eastAsia="Times New Roman" w:hAnsi="Times New Roman" w:cs="Times New Roman" w:hint="default"/>
        <w:spacing w:val="0"/>
        <w:w w:val="98"/>
        <w:sz w:val="15"/>
        <w:szCs w:val="15"/>
        <w:lang w:val="ru-RU" w:eastAsia="en-US" w:bidi="ar-SA"/>
      </w:rPr>
    </w:lvl>
    <w:lvl w:ilvl="1" w:tplc="FD0C49CC">
      <w:numFmt w:val="bullet"/>
      <w:lvlText w:val="•"/>
      <w:lvlJc w:val="left"/>
      <w:pPr>
        <w:ind w:left="419" w:hanging="591"/>
      </w:pPr>
      <w:rPr>
        <w:rFonts w:hint="default"/>
        <w:lang w:val="ru-RU" w:eastAsia="en-US" w:bidi="ar-SA"/>
      </w:rPr>
    </w:lvl>
    <w:lvl w:ilvl="2" w:tplc="A880C60E">
      <w:numFmt w:val="bullet"/>
      <w:lvlText w:val="•"/>
      <w:lvlJc w:val="left"/>
      <w:pPr>
        <w:ind w:left="739" w:hanging="591"/>
      </w:pPr>
      <w:rPr>
        <w:rFonts w:hint="default"/>
        <w:lang w:val="ru-RU" w:eastAsia="en-US" w:bidi="ar-SA"/>
      </w:rPr>
    </w:lvl>
    <w:lvl w:ilvl="3" w:tplc="7E085F8C">
      <w:numFmt w:val="bullet"/>
      <w:lvlText w:val="•"/>
      <w:lvlJc w:val="left"/>
      <w:pPr>
        <w:ind w:left="1059" w:hanging="591"/>
      </w:pPr>
      <w:rPr>
        <w:rFonts w:hint="default"/>
        <w:lang w:val="ru-RU" w:eastAsia="en-US" w:bidi="ar-SA"/>
      </w:rPr>
    </w:lvl>
    <w:lvl w:ilvl="4" w:tplc="016E1984">
      <w:numFmt w:val="bullet"/>
      <w:lvlText w:val="•"/>
      <w:lvlJc w:val="left"/>
      <w:pPr>
        <w:ind w:left="1378" w:hanging="591"/>
      </w:pPr>
      <w:rPr>
        <w:rFonts w:hint="default"/>
        <w:lang w:val="ru-RU" w:eastAsia="en-US" w:bidi="ar-SA"/>
      </w:rPr>
    </w:lvl>
    <w:lvl w:ilvl="5" w:tplc="325C81E2">
      <w:numFmt w:val="bullet"/>
      <w:lvlText w:val="•"/>
      <w:lvlJc w:val="left"/>
      <w:pPr>
        <w:ind w:left="1698" w:hanging="591"/>
      </w:pPr>
      <w:rPr>
        <w:rFonts w:hint="default"/>
        <w:lang w:val="ru-RU" w:eastAsia="en-US" w:bidi="ar-SA"/>
      </w:rPr>
    </w:lvl>
    <w:lvl w:ilvl="6" w:tplc="594AEB00">
      <w:numFmt w:val="bullet"/>
      <w:lvlText w:val="•"/>
      <w:lvlJc w:val="left"/>
      <w:pPr>
        <w:ind w:left="2018" w:hanging="591"/>
      </w:pPr>
      <w:rPr>
        <w:rFonts w:hint="default"/>
        <w:lang w:val="ru-RU" w:eastAsia="en-US" w:bidi="ar-SA"/>
      </w:rPr>
    </w:lvl>
    <w:lvl w:ilvl="7" w:tplc="E948ED82">
      <w:numFmt w:val="bullet"/>
      <w:lvlText w:val="•"/>
      <w:lvlJc w:val="left"/>
      <w:pPr>
        <w:ind w:left="2337" w:hanging="591"/>
      </w:pPr>
      <w:rPr>
        <w:rFonts w:hint="default"/>
        <w:lang w:val="ru-RU" w:eastAsia="en-US" w:bidi="ar-SA"/>
      </w:rPr>
    </w:lvl>
    <w:lvl w:ilvl="8" w:tplc="5B2E915E">
      <w:numFmt w:val="bullet"/>
      <w:lvlText w:val="•"/>
      <w:lvlJc w:val="left"/>
      <w:pPr>
        <w:ind w:left="2657" w:hanging="591"/>
      </w:pPr>
      <w:rPr>
        <w:rFonts w:hint="default"/>
        <w:lang w:val="ru-RU" w:eastAsia="en-US" w:bidi="ar-SA"/>
      </w:rPr>
    </w:lvl>
  </w:abstractNum>
  <w:abstractNum w:abstractNumId="7">
    <w:nsid w:val="66936A05"/>
    <w:multiLevelType w:val="hybridMultilevel"/>
    <w:tmpl w:val="244018E0"/>
    <w:lvl w:ilvl="0" w:tplc="94167FAA">
      <w:start w:val="1"/>
      <w:numFmt w:val="decimal"/>
      <w:lvlText w:val="%1."/>
      <w:lvlJc w:val="left"/>
      <w:pPr>
        <w:ind w:left="108" w:hanging="245"/>
      </w:pPr>
      <w:rPr>
        <w:rFonts w:ascii="Times New Roman" w:eastAsia="Times New Roman" w:hAnsi="Times New Roman" w:cs="Times New Roman" w:hint="default"/>
        <w:spacing w:val="0"/>
        <w:w w:val="98"/>
        <w:sz w:val="15"/>
        <w:szCs w:val="15"/>
        <w:lang w:val="ru-RU" w:eastAsia="en-US" w:bidi="ar-SA"/>
      </w:rPr>
    </w:lvl>
    <w:lvl w:ilvl="1" w:tplc="20E200C6">
      <w:numFmt w:val="bullet"/>
      <w:lvlText w:val="•"/>
      <w:lvlJc w:val="left"/>
      <w:pPr>
        <w:ind w:left="419" w:hanging="245"/>
      </w:pPr>
      <w:rPr>
        <w:rFonts w:hint="default"/>
        <w:lang w:val="ru-RU" w:eastAsia="en-US" w:bidi="ar-SA"/>
      </w:rPr>
    </w:lvl>
    <w:lvl w:ilvl="2" w:tplc="2EC00A9A">
      <w:numFmt w:val="bullet"/>
      <w:lvlText w:val="•"/>
      <w:lvlJc w:val="left"/>
      <w:pPr>
        <w:ind w:left="739" w:hanging="245"/>
      </w:pPr>
      <w:rPr>
        <w:rFonts w:hint="default"/>
        <w:lang w:val="ru-RU" w:eastAsia="en-US" w:bidi="ar-SA"/>
      </w:rPr>
    </w:lvl>
    <w:lvl w:ilvl="3" w:tplc="23141C40">
      <w:numFmt w:val="bullet"/>
      <w:lvlText w:val="•"/>
      <w:lvlJc w:val="left"/>
      <w:pPr>
        <w:ind w:left="1059" w:hanging="245"/>
      </w:pPr>
      <w:rPr>
        <w:rFonts w:hint="default"/>
        <w:lang w:val="ru-RU" w:eastAsia="en-US" w:bidi="ar-SA"/>
      </w:rPr>
    </w:lvl>
    <w:lvl w:ilvl="4" w:tplc="487055F2">
      <w:numFmt w:val="bullet"/>
      <w:lvlText w:val="•"/>
      <w:lvlJc w:val="left"/>
      <w:pPr>
        <w:ind w:left="1378" w:hanging="245"/>
      </w:pPr>
      <w:rPr>
        <w:rFonts w:hint="default"/>
        <w:lang w:val="ru-RU" w:eastAsia="en-US" w:bidi="ar-SA"/>
      </w:rPr>
    </w:lvl>
    <w:lvl w:ilvl="5" w:tplc="914EC860">
      <w:numFmt w:val="bullet"/>
      <w:lvlText w:val="•"/>
      <w:lvlJc w:val="left"/>
      <w:pPr>
        <w:ind w:left="1698" w:hanging="245"/>
      </w:pPr>
      <w:rPr>
        <w:rFonts w:hint="default"/>
        <w:lang w:val="ru-RU" w:eastAsia="en-US" w:bidi="ar-SA"/>
      </w:rPr>
    </w:lvl>
    <w:lvl w:ilvl="6" w:tplc="BC24208E">
      <w:numFmt w:val="bullet"/>
      <w:lvlText w:val="•"/>
      <w:lvlJc w:val="left"/>
      <w:pPr>
        <w:ind w:left="2018" w:hanging="245"/>
      </w:pPr>
      <w:rPr>
        <w:rFonts w:hint="default"/>
        <w:lang w:val="ru-RU" w:eastAsia="en-US" w:bidi="ar-SA"/>
      </w:rPr>
    </w:lvl>
    <w:lvl w:ilvl="7" w:tplc="61460DE6">
      <w:numFmt w:val="bullet"/>
      <w:lvlText w:val="•"/>
      <w:lvlJc w:val="left"/>
      <w:pPr>
        <w:ind w:left="2337" w:hanging="245"/>
      </w:pPr>
      <w:rPr>
        <w:rFonts w:hint="default"/>
        <w:lang w:val="ru-RU" w:eastAsia="en-US" w:bidi="ar-SA"/>
      </w:rPr>
    </w:lvl>
    <w:lvl w:ilvl="8" w:tplc="B2BA3D1C">
      <w:numFmt w:val="bullet"/>
      <w:lvlText w:val="•"/>
      <w:lvlJc w:val="left"/>
      <w:pPr>
        <w:ind w:left="2657" w:hanging="245"/>
      </w:pPr>
      <w:rPr>
        <w:rFonts w:hint="default"/>
        <w:lang w:val="ru-RU" w:eastAsia="en-US" w:bidi="ar-SA"/>
      </w:rPr>
    </w:lvl>
  </w:abstractNum>
  <w:abstractNum w:abstractNumId="8">
    <w:nsid w:val="74454294"/>
    <w:multiLevelType w:val="hybridMultilevel"/>
    <w:tmpl w:val="EFE6F908"/>
    <w:lvl w:ilvl="0" w:tplc="4AAE8424">
      <w:start w:val="1"/>
      <w:numFmt w:val="decimal"/>
      <w:lvlText w:val="%1."/>
      <w:lvlJc w:val="left"/>
      <w:pPr>
        <w:ind w:left="108" w:hanging="250"/>
      </w:pPr>
      <w:rPr>
        <w:rFonts w:ascii="Times New Roman" w:eastAsia="Times New Roman" w:hAnsi="Times New Roman" w:cs="Times New Roman" w:hint="default"/>
        <w:spacing w:val="0"/>
        <w:w w:val="98"/>
        <w:sz w:val="15"/>
        <w:szCs w:val="15"/>
        <w:lang w:val="ru-RU" w:eastAsia="en-US" w:bidi="ar-SA"/>
      </w:rPr>
    </w:lvl>
    <w:lvl w:ilvl="1" w:tplc="DD6C3758">
      <w:numFmt w:val="bullet"/>
      <w:lvlText w:val="•"/>
      <w:lvlJc w:val="left"/>
      <w:pPr>
        <w:ind w:left="419" w:hanging="250"/>
      </w:pPr>
      <w:rPr>
        <w:rFonts w:hint="default"/>
        <w:lang w:val="ru-RU" w:eastAsia="en-US" w:bidi="ar-SA"/>
      </w:rPr>
    </w:lvl>
    <w:lvl w:ilvl="2" w:tplc="9F6A0FD6">
      <w:numFmt w:val="bullet"/>
      <w:lvlText w:val="•"/>
      <w:lvlJc w:val="left"/>
      <w:pPr>
        <w:ind w:left="739" w:hanging="250"/>
      </w:pPr>
      <w:rPr>
        <w:rFonts w:hint="default"/>
        <w:lang w:val="ru-RU" w:eastAsia="en-US" w:bidi="ar-SA"/>
      </w:rPr>
    </w:lvl>
    <w:lvl w:ilvl="3" w:tplc="F404E0B6">
      <w:numFmt w:val="bullet"/>
      <w:lvlText w:val="•"/>
      <w:lvlJc w:val="left"/>
      <w:pPr>
        <w:ind w:left="1059" w:hanging="250"/>
      </w:pPr>
      <w:rPr>
        <w:rFonts w:hint="default"/>
        <w:lang w:val="ru-RU" w:eastAsia="en-US" w:bidi="ar-SA"/>
      </w:rPr>
    </w:lvl>
    <w:lvl w:ilvl="4" w:tplc="681C7BD4">
      <w:numFmt w:val="bullet"/>
      <w:lvlText w:val="•"/>
      <w:lvlJc w:val="left"/>
      <w:pPr>
        <w:ind w:left="1378" w:hanging="250"/>
      </w:pPr>
      <w:rPr>
        <w:rFonts w:hint="default"/>
        <w:lang w:val="ru-RU" w:eastAsia="en-US" w:bidi="ar-SA"/>
      </w:rPr>
    </w:lvl>
    <w:lvl w:ilvl="5" w:tplc="0958EDCE">
      <w:numFmt w:val="bullet"/>
      <w:lvlText w:val="•"/>
      <w:lvlJc w:val="left"/>
      <w:pPr>
        <w:ind w:left="1698" w:hanging="250"/>
      </w:pPr>
      <w:rPr>
        <w:rFonts w:hint="default"/>
        <w:lang w:val="ru-RU" w:eastAsia="en-US" w:bidi="ar-SA"/>
      </w:rPr>
    </w:lvl>
    <w:lvl w:ilvl="6" w:tplc="80C43F50">
      <w:numFmt w:val="bullet"/>
      <w:lvlText w:val="•"/>
      <w:lvlJc w:val="left"/>
      <w:pPr>
        <w:ind w:left="2018" w:hanging="250"/>
      </w:pPr>
      <w:rPr>
        <w:rFonts w:hint="default"/>
        <w:lang w:val="ru-RU" w:eastAsia="en-US" w:bidi="ar-SA"/>
      </w:rPr>
    </w:lvl>
    <w:lvl w:ilvl="7" w:tplc="3FA06032">
      <w:numFmt w:val="bullet"/>
      <w:lvlText w:val="•"/>
      <w:lvlJc w:val="left"/>
      <w:pPr>
        <w:ind w:left="2337" w:hanging="250"/>
      </w:pPr>
      <w:rPr>
        <w:rFonts w:hint="default"/>
        <w:lang w:val="ru-RU" w:eastAsia="en-US" w:bidi="ar-SA"/>
      </w:rPr>
    </w:lvl>
    <w:lvl w:ilvl="8" w:tplc="C6100F26">
      <w:numFmt w:val="bullet"/>
      <w:lvlText w:val="•"/>
      <w:lvlJc w:val="left"/>
      <w:pPr>
        <w:ind w:left="2657" w:hanging="250"/>
      </w:pPr>
      <w:rPr>
        <w:rFonts w:hint="default"/>
        <w:lang w:val="ru-RU" w:eastAsia="en-US" w:bidi="ar-SA"/>
      </w:rPr>
    </w:lvl>
  </w:abstractNum>
  <w:abstractNum w:abstractNumId="9">
    <w:nsid w:val="74BB005F"/>
    <w:multiLevelType w:val="hybridMultilevel"/>
    <w:tmpl w:val="B17C8B76"/>
    <w:lvl w:ilvl="0" w:tplc="D86EAF08">
      <w:start w:val="1"/>
      <w:numFmt w:val="decimal"/>
      <w:lvlText w:val="%1."/>
      <w:lvlJc w:val="left"/>
      <w:pPr>
        <w:ind w:left="108" w:hanging="245"/>
      </w:pPr>
      <w:rPr>
        <w:rFonts w:ascii="Times New Roman" w:eastAsia="Times New Roman" w:hAnsi="Times New Roman" w:cs="Times New Roman" w:hint="default"/>
        <w:spacing w:val="0"/>
        <w:w w:val="98"/>
        <w:sz w:val="15"/>
        <w:szCs w:val="15"/>
        <w:lang w:val="ru-RU" w:eastAsia="en-US" w:bidi="ar-SA"/>
      </w:rPr>
    </w:lvl>
    <w:lvl w:ilvl="1" w:tplc="326E2E72">
      <w:numFmt w:val="bullet"/>
      <w:lvlText w:val="•"/>
      <w:lvlJc w:val="left"/>
      <w:pPr>
        <w:ind w:left="419" w:hanging="245"/>
      </w:pPr>
      <w:rPr>
        <w:rFonts w:hint="default"/>
        <w:lang w:val="ru-RU" w:eastAsia="en-US" w:bidi="ar-SA"/>
      </w:rPr>
    </w:lvl>
    <w:lvl w:ilvl="2" w:tplc="260C0D7C">
      <w:numFmt w:val="bullet"/>
      <w:lvlText w:val="•"/>
      <w:lvlJc w:val="left"/>
      <w:pPr>
        <w:ind w:left="739" w:hanging="245"/>
      </w:pPr>
      <w:rPr>
        <w:rFonts w:hint="default"/>
        <w:lang w:val="ru-RU" w:eastAsia="en-US" w:bidi="ar-SA"/>
      </w:rPr>
    </w:lvl>
    <w:lvl w:ilvl="3" w:tplc="96408B1E">
      <w:numFmt w:val="bullet"/>
      <w:lvlText w:val="•"/>
      <w:lvlJc w:val="left"/>
      <w:pPr>
        <w:ind w:left="1059" w:hanging="245"/>
      </w:pPr>
      <w:rPr>
        <w:rFonts w:hint="default"/>
        <w:lang w:val="ru-RU" w:eastAsia="en-US" w:bidi="ar-SA"/>
      </w:rPr>
    </w:lvl>
    <w:lvl w:ilvl="4" w:tplc="5DFAD37E">
      <w:numFmt w:val="bullet"/>
      <w:lvlText w:val="•"/>
      <w:lvlJc w:val="left"/>
      <w:pPr>
        <w:ind w:left="1378" w:hanging="245"/>
      </w:pPr>
      <w:rPr>
        <w:rFonts w:hint="default"/>
        <w:lang w:val="ru-RU" w:eastAsia="en-US" w:bidi="ar-SA"/>
      </w:rPr>
    </w:lvl>
    <w:lvl w:ilvl="5" w:tplc="0A721718">
      <w:numFmt w:val="bullet"/>
      <w:lvlText w:val="•"/>
      <w:lvlJc w:val="left"/>
      <w:pPr>
        <w:ind w:left="1698" w:hanging="245"/>
      </w:pPr>
      <w:rPr>
        <w:rFonts w:hint="default"/>
        <w:lang w:val="ru-RU" w:eastAsia="en-US" w:bidi="ar-SA"/>
      </w:rPr>
    </w:lvl>
    <w:lvl w:ilvl="6" w:tplc="33661B46">
      <w:numFmt w:val="bullet"/>
      <w:lvlText w:val="•"/>
      <w:lvlJc w:val="left"/>
      <w:pPr>
        <w:ind w:left="2018" w:hanging="245"/>
      </w:pPr>
      <w:rPr>
        <w:rFonts w:hint="default"/>
        <w:lang w:val="ru-RU" w:eastAsia="en-US" w:bidi="ar-SA"/>
      </w:rPr>
    </w:lvl>
    <w:lvl w:ilvl="7" w:tplc="C13EFA94">
      <w:numFmt w:val="bullet"/>
      <w:lvlText w:val="•"/>
      <w:lvlJc w:val="left"/>
      <w:pPr>
        <w:ind w:left="2337" w:hanging="245"/>
      </w:pPr>
      <w:rPr>
        <w:rFonts w:hint="default"/>
        <w:lang w:val="ru-RU" w:eastAsia="en-US" w:bidi="ar-SA"/>
      </w:rPr>
    </w:lvl>
    <w:lvl w:ilvl="8" w:tplc="A5AA06F0">
      <w:numFmt w:val="bullet"/>
      <w:lvlText w:val="•"/>
      <w:lvlJc w:val="left"/>
      <w:pPr>
        <w:ind w:left="2657" w:hanging="24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8"/>
  </w:num>
  <w:num w:numId="6">
    <w:abstractNumId w:val="9"/>
  </w:num>
  <w:num w:numId="7">
    <w:abstractNumId w:val="7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14D70"/>
    <w:rsid w:val="00082DD7"/>
    <w:rsid w:val="00092673"/>
    <w:rsid w:val="000A1557"/>
    <w:rsid w:val="000B73B8"/>
    <w:rsid w:val="00110978"/>
    <w:rsid w:val="00123461"/>
    <w:rsid w:val="00133420"/>
    <w:rsid w:val="00151BB8"/>
    <w:rsid w:val="00152911"/>
    <w:rsid w:val="00152FF1"/>
    <w:rsid w:val="00153C5F"/>
    <w:rsid w:val="00193257"/>
    <w:rsid w:val="0019792B"/>
    <w:rsid w:val="001A3ABA"/>
    <w:rsid w:val="001B3D70"/>
    <w:rsid w:val="001B4009"/>
    <w:rsid w:val="001C0325"/>
    <w:rsid w:val="001C5952"/>
    <w:rsid w:val="001D416E"/>
    <w:rsid w:val="001D4DEA"/>
    <w:rsid w:val="00224758"/>
    <w:rsid w:val="0022561F"/>
    <w:rsid w:val="00250AA3"/>
    <w:rsid w:val="00291779"/>
    <w:rsid w:val="00297490"/>
    <w:rsid w:val="002B2BAE"/>
    <w:rsid w:val="002B3CCD"/>
    <w:rsid w:val="002C535E"/>
    <w:rsid w:val="002D3C84"/>
    <w:rsid w:val="002D42AE"/>
    <w:rsid w:val="002F32B8"/>
    <w:rsid w:val="00310BC1"/>
    <w:rsid w:val="00313939"/>
    <w:rsid w:val="00314302"/>
    <w:rsid w:val="003179BA"/>
    <w:rsid w:val="00363C9B"/>
    <w:rsid w:val="00372CBC"/>
    <w:rsid w:val="00373EC4"/>
    <w:rsid w:val="00383D54"/>
    <w:rsid w:val="003855A0"/>
    <w:rsid w:val="00397F39"/>
    <w:rsid w:val="003B271F"/>
    <w:rsid w:val="003D387F"/>
    <w:rsid w:val="003F5432"/>
    <w:rsid w:val="00416EAA"/>
    <w:rsid w:val="0042119F"/>
    <w:rsid w:val="00446341"/>
    <w:rsid w:val="0047171E"/>
    <w:rsid w:val="004A307E"/>
    <w:rsid w:val="004A3D54"/>
    <w:rsid w:val="004C7388"/>
    <w:rsid w:val="004E6C1E"/>
    <w:rsid w:val="00517D45"/>
    <w:rsid w:val="005373DF"/>
    <w:rsid w:val="00571C78"/>
    <w:rsid w:val="005B3DEA"/>
    <w:rsid w:val="005C231A"/>
    <w:rsid w:val="005C5B56"/>
    <w:rsid w:val="005E662D"/>
    <w:rsid w:val="005E7B27"/>
    <w:rsid w:val="00612F15"/>
    <w:rsid w:val="006156CC"/>
    <w:rsid w:val="006266CE"/>
    <w:rsid w:val="0064708F"/>
    <w:rsid w:val="00677089"/>
    <w:rsid w:val="006810A4"/>
    <w:rsid w:val="006C3836"/>
    <w:rsid w:val="006D0290"/>
    <w:rsid w:val="006E5E57"/>
    <w:rsid w:val="00714D70"/>
    <w:rsid w:val="0071551C"/>
    <w:rsid w:val="007429CD"/>
    <w:rsid w:val="00750445"/>
    <w:rsid w:val="00757D4F"/>
    <w:rsid w:val="00765F12"/>
    <w:rsid w:val="00766590"/>
    <w:rsid w:val="00770D2D"/>
    <w:rsid w:val="0078569B"/>
    <w:rsid w:val="007A276F"/>
    <w:rsid w:val="007C3541"/>
    <w:rsid w:val="007F3BE4"/>
    <w:rsid w:val="00822AF9"/>
    <w:rsid w:val="008400A7"/>
    <w:rsid w:val="008479F9"/>
    <w:rsid w:val="00860A28"/>
    <w:rsid w:val="00896522"/>
    <w:rsid w:val="008C4002"/>
    <w:rsid w:val="008D2419"/>
    <w:rsid w:val="008E7AAB"/>
    <w:rsid w:val="008F5C84"/>
    <w:rsid w:val="00907512"/>
    <w:rsid w:val="00923A3A"/>
    <w:rsid w:val="00925633"/>
    <w:rsid w:val="00930064"/>
    <w:rsid w:val="00957E37"/>
    <w:rsid w:val="009751F0"/>
    <w:rsid w:val="009809F9"/>
    <w:rsid w:val="00990BC0"/>
    <w:rsid w:val="009B191A"/>
    <w:rsid w:val="009B6A9A"/>
    <w:rsid w:val="009D2C3C"/>
    <w:rsid w:val="009F0E14"/>
    <w:rsid w:val="00A05D1B"/>
    <w:rsid w:val="00A55E32"/>
    <w:rsid w:val="00A60610"/>
    <w:rsid w:val="00A62426"/>
    <w:rsid w:val="00A75990"/>
    <w:rsid w:val="00A87446"/>
    <w:rsid w:val="00A93747"/>
    <w:rsid w:val="00AC4E36"/>
    <w:rsid w:val="00B07D87"/>
    <w:rsid w:val="00B113FA"/>
    <w:rsid w:val="00B26443"/>
    <w:rsid w:val="00B53732"/>
    <w:rsid w:val="00B5689F"/>
    <w:rsid w:val="00B61D89"/>
    <w:rsid w:val="00B63575"/>
    <w:rsid w:val="00B65685"/>
    <w:rsid w:val="00B96AC5"/>
    <w:rsid w:val="00BA690C"/>
    <w:rsid w:val="00BB56F9"/>
    <w:rsid w:val="00BC120E"/>
    <w:rsid w:val="00BC1285"/>
    <w:rsid w:val="00BC4588"/>
    <w:rsid w:val="00BC7ABA"/>
    <w:rsid w:val="00BE0EF1"/>
    <w:rsid w:val="00BF22D1"/>
    <w:rsid w:val="00C05CDD"/>
    <w:rsid w:val="00C259E9"/>
    <w:rsid w:val="00C27E1B"/>
    <w:rsid w:val="00C40A9E"/>
    <w:rsid w:val="00C57551"/>
    <w:rsid w:val="00C75517"/>
    <w:rsid w:val="00CB3820"/>
    <w:rsid w:val="00CD0653"/>
    <w:rsid w:val="00CD7F1B"/>
    <w:rsid w:val="00D45BDE"/>
    <w:rsid w:val="00D80E7B"/>
    <w:rsid w:val="00D918F0"/>
    <w:rsid w:val="00D93C1E"/>
    <w:rsid w:val="00DA389A"/>
    <w:rsid w:val="00DD2820"/>
    <w:rsid w:val="00E03282"/>
    <w:rsid w:val="00E15F18"/>
    <w:rsid w:val="00E2469F"/>
    <w:rsid w:val="00E57935"/>
    <w:rsid w:val="00E96681"/>
    <w:rsid w:val="00EF0EA7"/>
    <w:rsid w:val="00EF2CAD"/>
    <w:rsid w:val="00F62724"/>
    <w:rsid w:val="00F724A3"/>
    <w:rsid w:val="00F81659"/>
    <w:rsid w:val="00F97160"/>
    <w:rsid w:val="00FA0EF3"/>
    <w:rsid w:val="00FA6D93"/>
    <w:rsid w:val="00FE4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3B8"/>
  </w:style>
  <w:style w:type="paragraph" w:styleId="1">
    <w:name w:val="heading 1"/>
    <w:basedOn w:val="a"/>
    <w:next w:val="a"/>
    <w:link w:val="10"/>
    <w:uiPriority w:val="9"/>
    <w:qFormat/>
    <w:rsid w:val="001334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5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907512"/>
    <w:pPr>
      <w:widowControl w:val="0"/>
      <w:autoSpaceDE w:val="0"/>
      <w:autoSpaceDN w:val="0"/>
      <w:spacing w:after="0" w:line="240" w:lineRule="auto"/>
      <w:ind w:left="22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90751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E2469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33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F5C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7">
    <w:name w:val="Hyperlink"/>
    <w:basedOn w:val="a0"/>
    <w:uiPriority w:val="99"/>
    <w:semiHidden/>
    <w:unhideWhenUsed/>
    <w:rsid w:val="002F32B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F0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0E1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C4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4002"/>
  </w:style>
  <w:style w:type="paragraph" w:styleId="ac">
    <w:name w:val="footer"/>
    <w:basedOn w:val="a"/>
    <w:link w:val="ad"/>
    <w:uiPriority w:val="99"/>
    <w:unhideWhenUsed/>
    <w:rsid w:val="008C4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4002"/>
  </w:style>
  <w:style w:type="paragraph" w:customStyle="1" w:styleId="Default">
    <w:name w:val="Default"/>
    <w:rsid w:val="00C755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34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5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iPriority w:val="1"/>
    <w:qFormat/>
    <w:rsid w:val="00907512"/>
    <w:pPr>
      <w:widowControl w:val="0"/>
      <w:autoSpaceDE w:val="0"/>
      <w:autoSpaceDN w:val="0"/>
      <w:spacing w:after="0" w:line="240" w:lineRule="auto"/>
      <w:ind w:left="22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90751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E2469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33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F5C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7">
    <w:name w:val="Hyperlink"/>
    <w:basedOn w:val="a0"/>
    <w:uiPriority w:val="99"/>
    <w:semiHidden/>
    <w:unhideWhenUsed/>
    <w:rsid w:val="002F32B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F0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0E1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C4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4002"/>
  </w:style>
  <w:style w:type="paragraph" w:styleId="ac">
    <w:name w:val="footer"/>
    <w:basedOn w:val="a"/>
    <w:link w:val="ad"/>
    <w:uiPriority w:val="99"/>
    <w:unhideWhenUsed/>
    <w:rsid w:val="008C4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4002"/>
  </w:style>
  <w:style w:type="paragraph" w:customStyle="1" w:styleId="Default">
    <w:name w:val="Default"/>
    <w:rsid w:val="00C755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1642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Timina</cp:lastModifiedBy>
  <cp:revision>10</cp:revision>
  <cp:lastPrinted>2023-01-25T07:53:00Z</cp:lastPrinted>
  <dcterms:created xsi:type="dcterms:W3CDTF">2023-01-25T08:19:00Z</dcterms:created>
  <dcterms:modified xsi:type="dcterms:W3CDTF">2023-02-15T07:57:00Z</dcterms:modified>
</cp:coreProperties>
</file>