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AD" w:rsidRPr="00C72549" w:rsidRDefault="00F22FAD" w:rsidP="00BB734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7254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городской Думы города Дзержинска</w:t>
      </w:r>
    </w:p>
    <w:p w:rsidR="00BB7348" w:rsidRDefault="00F22FAD" w:rsidP="00BB734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D33E5">
        <w:rPr>
          <w:rFonts w:ascii="Times New Roman" w:hAnsi="Times New Roman" w:cs="Times New Roman"/>
          <w:sz w:val="28"/>
          <w:szCs w:val="28"/>
        </w:rPr>
        <w:t>«</w:t>
      </w:r>
      <w:r w:rsidR="00E36503">
        <w:rPr>
          <w:rFonts w:ascii="Times New Roman" w:hAnsi="Times New Roman" w:cs="Times New Roman"/>
          <w:sz w:val="28"/>
          <w:szCs w:val="28"/>
        </w:rPr>
        <w:t>О внесении изменений в решение г</w:t>
      </w:r>
      <w:r w:rsidRPr="00F22FAD">
        <w:rPr>
          <w:rFonts w:ascii="Times New Roman" w:hAnsi="Times New Roman" w:cs="Times New Roman"/>
          <w:sz w:val="28"/>
          <w:szCs w:val="28"/>
        </w:rPr>
        <w:t>ородской Думы от 27.06.2013 № 586</w:t>
      </w:r>
      <w:r w:rsidR="00BB7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AD" w:rsidRPr="002D33E5" w:rsidRDefault="00BB7348" w:rsidP="00BB7348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Правил благоустройства и санитарного содержания территории городского округа город Дзержинск</w:t>
      </w:r>
      <w:r w:rsidRPr="002D33E5">
        <w:rPr>
          <w:rFonts w:ascii="Times New Roman" w:hAnsi="Times New Roman" w:cs="Times New Roman"/>
          <w:sz w:val="28"/>
          <w:szCs w:val="28"/>
        </w:rPr>
        <w:t>»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E28">
        <w:rPr>
          <w:rFonts w:ascii="Times New Roman" w:hAnsi="Times New Roman" w:cs="Times New Roman"/>
          <w:bCs/>
          <w:sz w:val="28"/>
          <w:szCs w:val="28"/>
        </w:rPr>
        <w:t>29 декабря 2017 года принят Федеральный закон № 463-ФЗ «О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E7E28">
        <w:rPr>
          <w:rFonts w:ascii="Times New Roman" w:hAnsi="Times New Roman" w:cs="Times New Roman"/>
          <w:bCs/>
          <w:sz w:val="28"/>
          <w:szCs w:val="28"/>
        </w:rPr>
        <w:t xml:space="preserve"> и отдельные законодател</w:t>
      </w:r>
      <w:r>
        <w:rPr>
          <w:rFonts w:ascii="Times New Roman" w:hAnsi="Times New Roman" w:cs="Times New Roman"/>
          <w:bCs/>
          <w:sz w:val="28"/>
          <w:szCs w:val="28"/>
        </w:rPr>
        <w:t>ьные акты Российской Федерации», в соответствии с которым</w:t>
      </w:r>
      <w:r w:rsidRPr="00304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7E28">
        <w:rPr>
          <w:rFonts w:ascii="Times New Roman" w:hAnsi="Times New Roman" w:cs="Times New Roman"/>
          <w:sz w:val="28"/>
          <w:szCs w:val="28"/>
        </w:rPr>
        <w:t xml:space="preserve"> вопросам местного значения городских округов в сфере благоустройства отнесено утверждение правил благоустройства территории соответствующего муниципального образования, осуществление контроля за их соблюдением, а также организация благоустройства территории</w:t>
      </w:r>
      <w:proofErr w:type="gramEnd"/>
      <w:r w:rsidRPr="00AE7E28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правилами. </w:t>
      </w:r>
    </w:p>
    <w:p w:rsidR="00BB7348" w:rsidRPr="00AE7E28" w:rsidRDefault="00BB7348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BB7348" w:rsidRDefault="00BB7348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7E28">
        <w:rPr>
          <w:rFonts w:ascii="Times New Roman" w:hAnsi="Times New Roman" w:cs="Times New Roman"/>
          <w:sz w:val="28"/>
          <w:szCs w:val="28"/>
        </w:rPr>
        <w:t xml:space="preserve"> новой статье 45.1 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E7E2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E2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E28">
        <w:rPr>
          <w:rFonts w:ascii="Times New Roman" w:hAnsi="Times New Roman" w:cs="Times New Roman"/>
          <w:sz w:val="28"/>
          <w:szCs w:val="28"/>
        </w:rPr>
        <w:t xml:space="preserve"> закрепляется перечень вопросов, которые могут быть урегулир</w:t>
      </w:r>
      <w:r>
        <w:rPr>
          <w:rFonts w:ascii="Times New Roman" w:hAnsi="Times New Roman" w:cs="Times New Roman"/>
          <w:sz w:val="28"/>
          <w:szCs w:val="28"/>
        </w:rPr>
        <w:t>ованы правилами благоустройства: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уборки территории муниципального образования, в том числе в зимний период;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BB7348" w:rsidRDefault="00346D72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3B05">
        <w:rPr>
          <w:rFonts w:ascii="Times New Roman" w:hAnsi="Times New Roman" w:cs="Times New Roman"/>
          <w:sz w:val="28"/>
          <w:szCs w:val="28"/>
        </w:rPr>
        <w:t xml:space="preserve">Причины (источники) возникновения проблемы в сфере регулирования: отсутствие в нормативно-правовом акте (далее НПА) </w:t>
      </w:r>
      <w:r w:rsidR="000677EE" w:rsidRPr="00553B05">
        <w:rPr>
          <w:rFonts w:ascii="Times New Roman" w:hAnsi="Times New Roman" w:cs="Times New Roman"/>
          <w:sz w:val="28"/>
          <w:szCs w:val="28"/>
        </w:rPr>
        <w:t>требований к объектам потребительского рынка соблюдения условий беспрепятственного доступа к ним маломобильных групп населения</w:t>
      </w:r>
      <w:r w:rsidRPr="00553B05">
        <w:rPr>
          <w:rFonts w:ascii="Times New Roman" w:hAnsi="Times New Roman" w:cs="Times New Roman"/>
          <w:sz w:val="28"/>
          <w:szCs w:val="28"/>
        </w:rPr>
        <w:t>.</w:t>
      </w:r>
    </w:p>
    <w:p w:rsidR="00346D72" w:rsidRP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D72">
        <w:rPr>
          <w:rFonts w:ascii="Times New Roman" w:hAnsi="Times New Roman" w:cs="Times New Roman"/>
          <w:sz w:val="28"/>
          <w:szCs w:val="28"/>
        </w:rPr>
        <w:t>В целях актуализации нормативной базы в сфере благоустройства, а также в целях приведения муниципальных нормативных правовых актов в соответствие с требованиями федерального законодательства подготовлен проект решения городской Думы города Дзержинска «О внесении изменений в решение Городской Думы от 27.06.2013 № 586 «Об утверждении Правил благоустройства и санитарного содержания территории городского округа город Дзержинск» (далее – проект решения городской Думы).</w:t>
      </w:r>
      <w:proofErr w:type="gramEnd"/>
    </w:p>
    <w:p w:rsidR="00346D72" w:rsidRP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D72">
        <w:rPr>
          <w:rFonts w:ascii="Times New Roman" w:hAnsi="Times New Roman" w:cs="Times New Roman"/>
          <w:sz w:val="28"/>
          <w:szCs w:val="28"/>
        </w:rPr>
        <w:t>В проекте решения городской Думы учтены Методические рекомендации для подготовки правил благоустройства территорий поселений, городских округов, внутригородских районов, утвержденные Приказом Минстроя России от 13.04.2017 № 711/</w:t>
      </w:r>
      <w:proofErr w:type="spellStart"/>
      <w:proofErr w:type="gramStart"/>
      <w:r w:rsidRPr="00346D7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46D72">
        <w:rPr>
          <w:rFonts w:ascii="Times New Roman" w:hAnsi="Times New Roman" w:cs="Times New Roman"/>
          <w:sz w:val="28"/>
          <w:szCs w:val="28"/>
        </w:rPr>
        <w:t>, разработанные в целях оказания методологического содействия органам местного самоуправления при подготовке ими в рамках реализации полномочий, предусмотренных Федеральным законом «Об общих принципах организации местного самоуправления в Российской Федерации».</w:t>
      </w:r>
    </w:p>
    <w:p w:rsid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6D72" w:rsidRDefault="00346D72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городской Думы </w:t>
      </w:r>
      <w:r w:rsidRPr="00346D72">
        <w:rPr>
          <w:rFonts w:ascii="Times New Roman" w:hAnsi="Times New Roman" w:cs="Times New Roman"/>
          <w:sz w:val="28"/>
          <w:szCs w:val="28"/>
        </w:rPr>
        <w:t xml:space="preserve"> призван </w:t>
      </w:r>
      <w:r w:rsidR="00553B0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53B05" w:rsidRPr="00553B05">
        <w:rPr>
          <w:rFonts w:ascii="Times New Roman" w:hAnsi="Times New Roman" w:cs="Times New Roman"/>
          <w:sz w:val="28"/>
          <w:szCs w:val="28"/>
        </w:rPr>
        <w:t>беспрепятственн</w:t>
      </w:r>
      <w:r w:rsidR="00553B05">
        <w:rPr>
          <w:rFonts w:ascii="Times New Roman" w:hAnsi="Times New Roman" w:cs="Times New Roman"/>
          <w:sz w:val="28"/>
          <w:szCs w:val="28"/>
        </w:rPr>
        <w:t>ый</w:t>
      </w:r>
      <w:r w:rsidR="00553B05" w:rsidRPr="00553B05">
        <w:rPr>
          <w:rFonts w:ascii="Times New Roman" w:hAnsi="Times New Roman" w:cs="Times New Roman"/>
          <w:sz w:val="28"/>
          <w:szCs w:val="28"/>
        </w:rPr>
        <w:t xml:space="preserve">  доступ маломобильных групп населения </w:t>
      </w:r>
      <w:r w:rsidR="00553B05">
        <w:rPr>
          <w:rFonts w:ascii="Times New Roman" w:hAnsi="Times New Roman" w:cs="Times New Roman"/>
          <w:sz w:val="28"/>
          <w:szCs w:val="28"/>
        </w:rPr>
        <w:t xml:space="preserve">к </w:t>
      </w:r>
      <w:r w:rsidR="00553B05" w:rsidRPr="00553B05">
        <w:rPr>
          <w:rFonts w:ascii="Times New Roman" w:hAnsi="Times New Roman" w:cs="Times New Roman"/>
          <w:sz w:val="28"/>
          <w:szCs w:val="28"/>
        </w:rPr>
        <w:t>магазинам крупных торговых сетей</w:t>
      </w:r>
      <w:r w:rsidR="00553B05">
        <w:rPr>
          <w:rFonts w:ascii="Times New Roman" w:hAnsi="Times New Roman" w:cs="Times New Roman"/>
          <w:sz w:val="28"/>
          <w:szCs w:val="28"/>
        </w:rPr>
        <w:t>,</w:t>
      </w:r>
      <w:r w:rsidR="00553B05" w:rsidRPr="00553B0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53B05">
        <w:rPr>
          <w:rFonts w:ascii="Times New Roman" w:hAnsi="Times New Roman" w:cs="Times New Roman"/>
          <w:sz w:val="28"/>
          <w:szCs w:val="28"/>
        </w:rPr>
        <w:t>ющих</w:t>
      </w:r>
      <w:r w:rsidR="00553B05" w:rsidRPr="00553B05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553B05">
        <w:rPr>
          <w:rFonts w:ascii="Times New Roman" w:hAnsi="Times New Roman" w:cs="Times New Roman"/>
          <w:sz w:val="28"/>
          <w:szCs w:val="28"/>
        </w:rPr>
        <w:t>на территории городского округа город Дзержинск</w:t>
      </w:r>
      <w:r w:rsidRPr="00346D72">
        <w:rPr>
          <w:rFonts w:ascii="Times New Roman" w:hAnsi="Times New Roman" w:cs="Times New Roman"/>
          <w:sz w:val="28"/>
          <w:szCs w:val="28"/>
        </w:rPr>
        <w:t>.</w:t>
      </w:r>
    </w:p>
    <w:p w:rsidR="00BB7348" w:rsidRDefault="00BB7348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городской Думы подготовлен в целях формирования безопасной, комфортной и привлекательной городской среды для жителей городского округа город  Дзержинск, определяющей комфортность условий проживания граждан.</w:t>
      </w:r>
    </w:p>
    <w:p w:rsidR="00346D72" w:rsidRDefault="00346D72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D72">
        <w:rPr>
          <w:rFonts w:ascii="Times New Roman" w:hAnsi="Times New Roman" w:cs="Times New Roman"/>
          <w:sz w:val="28"/>
          <w:szCs w:val="28"/>
        </w:rPr>
        <w:lastRenderedPageBreak/>
        <w:t>Участники соответствующих отношений самостоятельно не вправе решать и регулировать данный вопрос.</w:t>
      </w:r>
    </w:p>
    <w:p w:rsidR="00BB7348" w:rsidRDefault="00BB7348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A12">
        <w:rPr>
          <w:rFonts w:ascii="Times New Roman" w:hAnsi="Times New Roman" w:cs="Times New Roman"/>
          <w:sz w:val="28"/>
          <w:szCs w:val="28"/>
        </w:rPr>
        <w:t xml:space="preserve">Принятие проекта решения городской Думы позволит муниципалитету реализовать комплексные проекты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 Дзержинск</w:t>
      </w:r>
      <w:r w:rsidRPr="009B1A12">
        <w:rPr>
          <w:rFonts w:ascii="Times New Roman" w:hAnsi="Times New Roman" w:cs="Times New Roman"/>
          <w:sz w:val="28"/>
          <w:szCs w:val="28"/>
        </w:rPr>
        <w:t>, обеспечи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1A12">
        <w:rPr>
          <w:rFonts w:ascii="Times New Roman" w:hAnsi="Times New Roman" w:cs="Times New Roman"/>
          <w:sz w:val="28"/>
          <w:szCs w:val="28"/>
        </w:rPr>
        <w:t xml:space="preserve"> повышение удобства использования и визуальной привлекательности благоустраиваемой территории города.</w:t>
      </w:r>
    </w:p>
    <w:p w:rsidR="00BB7348" w:rsidRPr="009B1A12" w:rsidRDefault="00BB7348" w:rsidP="00BB7348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муниципальной нормативной базы в сфере благоустройства </w:t>
      </w:r>
      <w:r w:rsidRPr="004D3154">
        <w:rPr>
          <w:rFonts w:ascii="Times New Roman" w:hAnsi="Times New Roman" w:cs="Times New Roman"/>
          <w:sz w:val="28"/>
          <w:szCs w:val="28"/>
        </w:rPr>
        <w:t xml:space="preserve">позволит упорядочить работу по качественному </w:t>
      </w:r>
      <w:r>
        <w:rPr>
          <w:rFonts w:ascii="Times New Roman" w:hAnsi="Times New Roman" w:cs="Times New Roman"/>
          <w:sz w:val="28"/>
          <w:szCs w:val="28"/>
        </w:rPr>
        <w:t>содержанию</w:t>
      </w:r>
      <w:r w:rsidRPr="004D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4D315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D3154">
        <w:rPr>
          <w:rFonts w:ascii="Times New Roman" w:hAnsi="Times New Roman" w:cs="Times New Roman"/>
          <w:sz w:val="28"/>
          <w:szCs w:val="28"/>
        </w:rPr>
        <w:t xml:space="preserve">положительно скажется на внешнем облике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 Дзержинск</w:t>
      </w:r>
      <w:r w:rsidRPr="004D3154">
        <w:rPr>
          <w:rFonts w:ascii="Times New Roman" w:hAnsi="Times New Roman" w:cs="Times New Roman"/>
          <w:sz w:val="28"/>
          <w:szCs w:val="28"/>
        </w:rPr>
        <w:t>, улучшит комфорт и безопасность проживания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3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особенно актуально в рамках подготовки к  празднованию 90-летия города Дзержинск.</w:t>
      </w:r>
    </w:p>
    <w:p w:rsidR="00346D72" w:rsidRDefault="00346D72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Default="00346D72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D72">
        <w:rPr>
          <w:rFonts w:ascii="Times New Roman" w:hAnsi="Times New Roman" w:cs="Times New Roman"/>
          <w:sz w:val="28"/>
          <w:szCs w:val="28"/>
        </w:rPr>
        <w:t>Предметом регулирования рассматриваемого Проекта являются обязательства юридических и физических лиц (в том числе должностных лиц, индивидуальных предпринимателей), находящихся на территории городского округа, и (или) осуществляющих деятельность на территории городского округа, и (или) являющихся собственниками, владельцами, пользователями расположенных на территории городского округа земельных участков, зданий, строений и сооружений по организации и производству работ по уборке, санитарному содержанию и благоустройству территорий, надлежащему</w:t>
      </w:r>
      <w:proofErr w:type="gramEnd"/>
      <w:r w:rsidRPr="00346D72">
        <w:rPr>
          <w:rFonts w:ascii="Times New Roman" w:hAnsi="Times New Roman" w:cs="Times New Roman"/>
          <w:sz w:val="28"/>
          <w:szCs w:val="28"/>
        </w:rPr>
        <w:t xml:space="preserve"> состоянию объектов.</w:t>
      </w:r>
    </w:p>
    <w:p w:rsidR="00346D72" w:rsidRDefault="00346D72" w:rsidP="00BB7348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6D72" w:rsidRP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городской Думы </w:t>
      </w:r>
      <w:r w:rsidRPr="00346D72">
        <w:rPr>
          <w:rFonts w:ascii="Times New Roman" w:hAnsi="Times New Roman" w:cs="Times New Roman"/>
          <w:sz w:val="28"/>
          <w:szCs w:val="28"/>
        </w:rPr>
        <w:t>не содержит:</w:t>
      </w:r>
    </w:p>
    <w:p w:rsid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D72">
        <w:rPr>
          <w:rFonts w:ascii="Times New Roman" w:hAnsi="Times New Roman" w:cs="Times New Roman"/>
          <w:sz w:val="28"/>
          <w:szCs w:val="28"/>
        </w:rPr>
        <w:t>- положения, устанавливающие ранее не предусмотренные законодательством и иными нормативными правовыми актами обязанности, запреты и ограничения для юридических лиц в сфере предпринимательской  деятельности или способствующие их установлению, а также положения, приводящие к возникновению ранее не предусмотренных законодательством и иными нормативными правовыми актами расходов субъектов  предпринимательской  деятельности.</w:t>
      </w:r>
    </w:p>
    <w:p w:rsidR="00346D72" w:rsidRDefault="00346D72" w:rsidP="00346D72">
      <w:pPr>
        <w:autoSpaceDE w:val="0"/>
        <w:autoSpaceDN w:val="0"/>
        <w:adjustRightInd w:val="0"/>
        <w:spacing w:after="0" w:line="240" w:lineRule="auto"/>
        <w:ind w:left="-70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tabs>
          <w:tab w:val="left" w:pos="127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AD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22FAD">
        <w:rPr>
          <w:rFonts w:ascii="Times New Roman" w:hAnsi="Times New Roman" w:cs="Times New Roman"/>
          <w:sz w:val="28"/>
          <w:szCs w:val="28"/>
        </w:rPr>
        <w:t xml:space="preserve"> не повлечет увеличения расходов городского бюджета.</w:t>
      </w:r>
    </w:p>
    <w:p w:rsidR="00F22FAD" w:rsidRDefault="00F22FAD" w:rsidP="00BB7348">
      <w:pPr>
        <w:tabs>
          <w:tab w:val="left" w:pos="127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F22FAD" w:rsidP="00BB7348">
      <w:pPr>
        <w:tabs>
          <w:tab w:val="left" w:pos="1276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FAD" w:rsidRDefault="000677EE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2FAD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BB7348" w:rsidRDefault="00F22FAD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B7348">
        <w:rPr>
          <w:rFonts w:ascii="Times New Roman" w:hAnsi="Times New Roman" w:cs="Times New Roman"/>
          <w:sz w:val="28"/>
          <w:szCs w:val="28"/>
        </w:rPr>
        <w:t xml:space="preserve">      </w:t>
      </w:r>
      <w:r w:rsidR="000677EE">
        <w:rPr>
          <w:rFonts w:ascii="Times New Roman" w:hAnsi="Times New Roman" w:cs="Times New Roman"/>
          <w:sz w:val="28"/>
          <w:szCs w:val="28"/>
        </w:rPr>
        <w:t>А.А. Кошкин</w:t>
      </w:r>
    </w:p>
    <w:p w:rsidR="00BB7348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B7348" w:rsidRPr="00E36503" w:rsidRDefault="00346D72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36503">
        <w:rPr>
          <w:rFonts w:ascii="Times New Roman" w:hAnsi="Times New Roman" w:cs="Times New Roman"/>
          <w:sz w:val="20"/>
          <w:szCs w:val="20"/>
        </w:rPr>
        <w:t>М</w:t>
      </w:r>
      <w:r w:rsidR="00BB7348" w:rsidRPr="00E36503">
        <w:rPr>
          <w:rFonts w:ascii="Times New Roman" w:hAnsi="Times New Roman" w:cs="Times New Roman"/>
          <w:sz w:val="20"/>
          <w:szCs w:val="20"/>
        </w:rPr>
        <w:t>орозова</w:t>
      </w:r>
    </w:p>
    <w:p w:rsidR="00BB7348" w:rsidRPr="00E36503" w:rsidRDefault="00BB7348" w:rsidP="00BB7348">
      <w:pPr>
        <w:tabs>
          <w:tab w:val="left" w:pos="1276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36503">
        <w:rPr>
          <w:rFonts w:ascii="Times New Roman" w:hAnsi="Times New Roman" w:cs="Times New Roman"/>
          <w:sz w:val="20"/>
          <w:szCs w:val="20"/>
        </w:rPr>
        <w:t>39-70-57</w:t>
      </w:r>
    </w:p>
    <w:sectPr w:rsidR="00BB7348" w:rsidRPr="00E36503" w:rsidSect="00BB7348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D"/>
    <w:rsid w:val="000677EE"/>
    <w:rsid w:val="00086805"/>
    <w:rsid w:val="00112EBE"/>
    <w:rsid w:val="00156E14"/>
    <w:rsid w:val="00346D72"/>
    <w:rsid w:val="00553B05"/>
    <w:rsid w:val="00BB7348"/>
    <w:rsid w:val="00C72549"/>
    <w:rsid w:val="00E36503"/>
    <w:rsid w:val="00F2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Морозова</dc:creator>
  <cp:lastModifiedBy>Ополченцева Светлана Геннадьевна</cp:lastModifiedBy>
  <cp:revision>2</cp:revision>
  <cp:lastPrinted>2020-03-23T06:30:00Z</cp:lastPrinted>
  <dcterms:created xsi:type="dcterms:W3CDTF">2020-03-27T11:00:00Z</dcterms:created>
  <dcterms:modified xsi:type="dcterms:W3CDTF">2020-03-27T11:00:00Z</dcterms:modified>
</cp:coreProperties>
</file>