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FB" w:rsidRPr="008E364D" w:rsidRDefault="00EE3EFB" w:rsidP="008E3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4D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E3EFB" w:rsidRPr="008E364D" w:rsidRDefault="00EE3EFB" w:rsidP="008E3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4D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EE3EFB" w:rsidRPr="008E364D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0674AA" w:rsidRDefault="008E364D" w:rsidP="00067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0674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674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674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зержинска</w:t>
      </w:r>
      <w:proofErr w:type="spellEnd"/>
    </w:p>
    <w:p w:rsidR="000674AA" w:rsidRDefault="008E364D" w:rsidP="00067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 xml:space="preserve"> «</w:t>
      </w:r>
      <w:r w:rsidR="00DE7738" w:rsidRPr="00DE7738">
        <w:rPr>
          <w:rFonts w:ascii="Times New Roman" w:hAnsi="Times New Roman" w:cs="Times New Roman"/>
          <w:sz w:val="28"/>
          <w:szCs w:val="28"/>
        </w:rPr>
        <w:t>Об утверждении формы сбора статистических показателей для субъектов малого предпринимател</w:t>
      </w:r>
      <w:r w:rsidR="00DE7738" w:rsidRPr="00DE7738">
        <w:rPr>
          <w:rFonts w:ascii="Times New Roman" w:hAnsi="Times New Roman" w:cs="Times New Roman"/>
          <w:sz w:val="28"/>
          <w:szCs w:val="28"/>
        </w:rPr>
        <w:t>ь</w:t>
      </w:r>
      <w:r w:rsidR="00DE7738" w:rsidRPr="00DE7738">
        <w:rPr>
          <w:rFonts w:ascii="Times New Roman" w:hAnsi="Times New Roman" w:cs="Times New Roman"/>
          <w:sz w:val="28"/>
          <w:szCs w:val="28"/>
        </w:rPr>
        <w:t xml:space="preserve">ства </w:t>
      </w:r>
      <w:r w:rsidR="00DE7738" w:rsidRPr="00DE773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на территории городского</w:t>
      </w:r>
      <w:r w:rsidR="000674A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DE7738" w:rsidRPr="00DE773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округа</w:t>
      </w:r>
    </w:p>
    <w:p w:rsidR="00EE3EFB" w:rsidRDefault="00DE7738" w:rsidP="00067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773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город Дзержинск Нижегородской области</w:t>
      </w:r>
      <w:r w:rsidR="008E364D" w:rsidRPr="00FE4251">
        <w:rPr>
          <w:rFonts w:ascii="Times New Roman" w:hAnsi="Times New Roman" w:cs="Times New Roman"/>
          <w:sz w:val="28"/>
          <w:szCs w:val="28"/>
        </w:rPr>
        <w:t>»</w:t>
      </w:r>
    </w:p>
    <w:p w:rsidR="008E364D" w:rsidRDefault="008E364D" w:rsidP="008E36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Контактная информация об участнике публичных консультаций: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участника: ___________________________________________________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Сфера деятельности участника: _____________________________________________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контактного лица: __________________________________________________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контактного телефона: _______________________________________________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 __________________________________________________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Перечень вопросов,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обсуждаемых в ходе проведения публичных консультаций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 решение какой проблемы, на Ваш взгляд, направлено данное правовое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 корректно  разработчик обосновал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правового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Насколько цель данного правового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Достигает ли, на Ваш взгляд,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данное правовое регулирование тех целей, на которые оно направлено?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>Является  ли  выбранный вариант решения проблемы оптимальным (в том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точки зрения выгод и издержек для общества в целом)? Существуют ли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иные варианты достижения заявленных целей правового регулирования? Если да,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и/или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более эффективны?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Каких,   по   Вашей   оценке,   субъектов   предпринимательской  и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 деятельности  затрагивает данное правовое регулирование (по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 субъектов,  по  отраслям,  по  количеству таких субъектов в городе и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прочее)?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Влияет  ли  данное  правовое  регулирование на конкурентную среду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отрасли? Если да, то как? Приведите, по возможности, количественные оценки.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ответственность   субъектов  правового  регулирования,  а  также  насколько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понятно  прописаны  административные  процедуры, реализуемые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ответственными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органами  исполнительной власти, насколько точно и недвусмысленно прописаны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полномочия?  Считаете  ли  Вы,  что  данные  нормы не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данном правовом регулировании положения, которые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необоснованно   затрудняют  ведение 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инвестиционной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деятельности?   Приведите  обоснования  по  каждому  указанному  положению,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дополнительно определив: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имеется  ли  смысловое противоречие с целями правового регулирования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 существующей проблемой либо положение не способствует достижению целей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 положений  правового  регулирования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возникновению   избыточных  обязанностей  субъектов 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инвестиционной  деятельности, необоснованному существенному росту </w:t>
      </w:r>
      <w:proofErr w:type="gramStart"/>
      <w:r>
        <w:rPr>
          <w:rFonts w:ascii="Courier New" w:hAnsi="Courier New" w:cs="Courier New"/>
          <w:sz w:val="20"/>
          <w:szCs w:val="20"/>
        </w:rPr>
        <w:t>отдельных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видов затрат или появлению новых необоснованных видов затрат;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устанавливается  ли  положением  необоснованное  ограничение  выбора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субъектами  предпринимательской  и инвестиционной деятельности </w:t>
      </w:r>
      <w:proofErr w:type="gramStart"/>
      <w:r>
        <w:rPr>
          <w:rFonts w:ascii="Courier New" w:hAnsi="Courier New" w:cs="Courier New"/>
          <w:sz w:val="20"/>
          <w:szCs w:val="20"/>
        </w:rPr>
        <w:t>существующих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возможных поставщиков или потребителей;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-  создает ли исполнение положений правового регулирования существенные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риски    ведения   предпринимательской   и   инвестиционной   деятельности,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способствует  ли  возникновению необоснованных прав органов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власти   и   должностных   лиц,  допускает  ли  возможность  </w:t>
      </w:r>
      <w:proofErr w:type="gramStart"/>
      <w:r>
        <w:rPr>
          <w:rFonts w:ascii="Courier New" w:hAnsi="Courier New" w:cs="Courier New"/>
          <w:sz w:val="20"/>
          <w:szCs w:val="20"/>
        </w:rPr>
        <w:t>избирательного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приводит  ли к невозможности совершения законных действий субъектами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  (например,  в связи с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отсутствием     требуемой     правовым    регулированием    инфраструктуры,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организационных   или   технических   условий,   технологий),   вводит   ли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неоптимальный режим осуществления операционной деятельности;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момент?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К  каким последствиям может привести правовое регулирование в части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невозможности  исполнения  субъектами  предпринимательской и инвестиционной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деятельности    дополнительных   обязанностей,   возникновения   избыточных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характера)  субъектами  предпринимательской  и инвестиционной деятельности,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возникающие при введении данного регулирования.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Отдельно   укажите   временные   издержки,   которые   несут   субъекты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инвестиционной деятельности вследствие необходимости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соблюдения   административных  процедур,  предусмотренных  данным  правовым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регулированием.     Какие     из    указанных    издержек    Вы    считаете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избыточными/бесполезными  и  почему?  Если  возможно,  оцените  затраты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выполнению  требований  количественно (в часах рабочего времени, в денежном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эквиваленте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прочее).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Какие,  на  Ваш взгляд, возникают проблемы и трудности с контролем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соблюдения  требований и норм данного нормативного акта? Является ли </w:t>
      </w:r>
      <w:proofErr w:type="gramStart"/>
      <w:r>
        <w:rPr>
          <w:rFonts w:ascii="Courier New" w:hAnsi="Courier New" w:cs="Courier New"/>
          <w:sz w:val="20"/>
          <w:szCs w:val="20"/>
        </w:rPr>
        <w:t>данное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правовое   регулирование  недискриминационным  по  отношению  ко  всем  его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адресатам,  то  есть  все  ли  адресаты правового регулирования находятся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одинаковых 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после его введения?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Иные  предложения и замечания, которые, по Вашему мнению, целесообразно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учесть в рамках оценки нормативного правового акта.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EE3EFB" w:rsidRDefault="00EE3EFB" w:rsidP="00EE3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7D7C84" w:rsidRDefault="007D7C84" w:rsidP="007D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C84" w:rsidRDefault="007D7C84" w:rsidP="007D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C84" w:rsidRDefault="007D7C84" w:rsidP="007D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5063" w:rsidRDefault="00295063"/>
    <w:sectPr w:rsidR="00295063" w:rsidSect="007D7C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F1"/>
    <w:rsid w:val="00031FF8"/>
    <w:rsid w:val="00034E10"/>
    <w:rsid w:val="000674AA"/>
    <w:rsid w:val="001077E8"/>
    <w:rsid w:val="0019241A"/>
    <w:rsid w:val="00295063"/>
    <w:rsid w:val="00491654"/>
    <w:rsid w:val="004C5C8E"/>
    <w:rsid w:val="004D79A5"/>
    <w:rsid w:val="0075035A"/>
    <w:rsid w:val="007C6418"/>
    <w:rsid w:val="007D7C84"/>
    <w:rsid w:val="008209F1"/>
    <w:rsid w:val="0088601F"/>
    <w:rsid w:val="008E364D"/>
    <w:rsid w:val="0095273E"/>
    <w:rsid w:val="00CA60DE"/>
    <w:rsid w:val="00D32F62"/>
    <w:rsid w:val="00DE7738"/>
    <w:rsid w:val="00DF236E"/>
    <w:rsid w:val="00E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7C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 Знак Знак2"/>
    <w:basedOn w:val="a"/>
    <w:rsid w:val="00DE77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7C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 Знак Знак2"/>
    <w:basedOn w:val="a"/>
    <w:rsid w:val="00DE77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2</vt:lpstr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Горяева</dc:creator>
  <cp:keywords/>
  <dc:description/>
  <cp:lastModifiedBy>Горяева</cp:lastModifiedBy>
  <cp:revision>5</cp:revision>
  <dcterms:created xsi:type="dcterms:W3CDTF">2016-12-19T07:45:00Z</dcterms:created>
  <dcterms:modified xsi:type="dcterms:W3CDTF">2017-04-11T09:58:00Z</dcterms:modified>
</cp:coreProperties>
</file>