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FCF58" w14:textId="16A9FA27" w:rsidR="00897AFE" w:rsidRPr="00897AFE" w:rsidRDefault="009E4B5B" w:rsidP="00BC42BA">
      <w:pPr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B727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На основании принятых </w:t>
      </w:r>
      <w:r w:rsidR="00B727B8" w:rsidRPr="00B727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Нижегородской областной избирательной комисси</w:t>
      </w:r>
      <w:r w:rsidR="00B727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ей</w:t>
      </w:r>
      <w:r w:rsidR="00B727B8" w:rsidRPr="00B727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r w:rsidRPr="00B727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постановлений </w:t>
      </w:r>
      <w:r w:rsidRPr="00B727B8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 xml:space="preserve">от 13 августа 2026 года № </w:t>
      </w:r>
      <w:r w:rsidRPr="00B727B8">
        <w:rPr>
          <w:rFonts w:ascii="Times New Roman" w:hAnsi="Times New Roman" w:cs="Times New Roman"/>
          <w:sz w:val="28"/>
          <w:szCs w:val="28"/>
          <w:u w:val="single"/>
        </w:rPr>
        <w:t>157/2248-7</w:t>
      </w:r>
      <w:r w:rsidRPr="00B727B8">
        <w:rPr>
          <w:rFonts w:ascii="Times New Roman" w:hAnsi="Times New Roman" w:cs="Times New Roman"/>
          <w:sz w:val="28"/>
          <w:szCs w:val="28"/>
        </w:rPr>
        <w:t xml:space="preserve"> </w:t>
      </w:r>
      <w:r w:rsidR="00B727B8">
        <w:rPr>
          <w:rFonts w:ascii="Times New Roman" w:hAnsi="Times New Roman" w:cs="Times New Roman"/>
          <w:sz w:val="28"/>
          <w:szCs w:val="28"/>
        </w:rPr>
        <w:t>«</w:t>
      </w:r>
      <w:r w:rsidRPr="00B727B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О внесении изменений в постановление избирательной комиссии Нижегородской области от 31 июля 2026 года № 153/2139-7 </w:t>
      </w:r>
      <w:r w:rsidRPr="00B727B8">
        <w:rPr>
          <w:rFonts w:ascii="Times New Roman" w:hAnsi="Times New Roman" w:cs="Times New Roman"/>
          <w:i/>
          <w:sz w:val="28"/>
          <w:szCs w:val="28"/>
        </w:rPr>
        <w:t>«О распределении между политическими партиями, зарегистрированными кандидатами бесплатного эфирного времени и бесплатной печатной площади на каналах региональных государственных организаций телерадиовещания и в региональных государственных периодических печатных изданиях на выборах депутатов Государственной Думы Федерального Собрания Российской Федерации девятого созыва»</w:t>
      </w:r>
      <w:r w:rsidRPr="00B727B8">
        <w:rPr>
          <w:rFonts w:ascii="Times New Roman" w:hAnsi="Times New Roman" w:cs="Times New Roman"/>
          <w:sz w:val="28"/>
          <w:szCs w:val="28"/>
        </w:rPr>
        <w:t xml:space="preserve"> и </w:t>
      </w:r>
      <w:r w:rsidRPr="00B727B8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B727B8" w:rsidRPr="00B727B8">
        <w:rPr>
          <w:rFonts w:ascii="Times New Roman" w:hAnsi="Times New Roman" w:cs="Times New Roman"/>
          <w:sz w:val="28"/>
          <w:szCs w:val="28"/>
          <w:u w:val="single"/>
        </w:rPr>
        <w:t xml:space="preserve"> 157/2249-7</w:t>
      </w:r>
      <w:r w:rsidR="00B727B8" w:rsidRPr="00B727B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7433742"/>
      <w:bookmarkStart w:id="1" w:name="_Hlk236307031"/>
      <w:r w:rsidR="00B727B8" w:rsidRPr="00B727B8">
        <w:rPr>
          <w:rFonts w:ascii="Times New Roman" w:hAnsi="Times New Roman" w:cs="Times New Roman"/>
          <w:i/>
          <w:sz w:val="28"/>
          <w:szCs w:val="28"/>
        </w:rPr>
        <w:t>«</w:t>
      </w:r>
      <w:r w:rsidR="00B727B8" w:rsidRPr="00B727B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О внесении изменения в постановление избирательной комиссии Нижегородской области от 31 июля 2026 года </w:t>
      </w:r>
      <w:r w:rsidR="00BC42B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          </w:t>
      </w:r>
      <w:bookmarkStart w:id="2" w:name="_GoBack"/>
      <w:bookmarkEnd w:id="2"/>
      <w:r w:rsidR="00B727B8" w:rsidRPr="00B727B8">
        <w:rPr>
          <w:rFonts w:ascii="Times New Roman" w:hAnsi="Times New Roman" w:cs="Times New Roman"/>
          <w:bCs/>
          <w:i/>
          <w:color w:val="000000"/>
          <w:sz w:val="28"/>
          <w:szCs w:val="28"/>
        </w:rPr>
        <w:t>№ 153/2140-7 «</w:t>
      </w:r>
      <w:bookmarkEnd w:id="0"/>
      <w:r w:rsidR="00B727B8" w:rsidRPr="00B727B8">
        <w:rPr>
          <w:rFonts w:ascii="Times New Roman" w:hAnsi="Times New Roman" w:cs="Times New Roman"/>
          <w:i/>
          <w:sz w:val="28"/>
          <w:szCs w:val="28"/>
        </w:rPr>
        <w:t>О распределении между избирательными объединениями, зарегистрированными кандидатами бесплатного эфирного времени и бесплатной печатной площади на каналах региональных государственных организаций телерадиовещания и в региональных государственных периодических печатных изданиях на выборах депутатов Законодательного Собрания Нижегородской области восьмого созыва</w:t>
      </w:r>
      <w:bookmarkEnd w:id="1"/>
      <w:r w:rsidR="00B727B8" w:rsidRPr="00B727B8">
        <w:rPr>
          <w:rFonts w:ascii="Times New Roman" w:hAnsi="Times New Roman" w:cs="Times New Roman"/>
          <w:i/>
          <w:sz w:val="28"/>
          <w:szCs w:val="28"/>
        </w:rPr>
        <w:t>»</w:t>
      </w:r>
      <w:r w:rsidR="00B727B8">
        <w:rPr>
          <w:rFonts w:ascii="Times New Roman" w:hAnsi="Times New Roman" w:cs="Times New Roman"/>
          <w:sz w:val="28"/>
          <w:szCs w:val="28"/>
        </w:rPr>
        <w:t xml:space="preserve">, Калининская Территориальная избирательная комиссия города Дзержинска Нижегородской области сообщает </w:t>
      </w:r>
      <w:r w:rsidR="00897AFE"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о проведении жеребьёвки по распределению эфирного времени и печатной площади для проведения предвыборной агитации на выборах депутатов Государственной Думы Федерального Собрания Российской Федерации девятого созыва и депутатов Законодательного Собрания Нижегородской области восьмого созыва.</w:t>
      </w:r>
    </w:p>
    <w:p w14:paraId="30E8C2CB" w14:textId="1CE5121B" w:rsidR="00897AFE" w:rsidRDefault="00897AFE" w:rsidP="00A91DE0">
      <w:pPr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Место проведения жеребьевки: </w:t>
      </w:r>
      <w:r w:rsidR="008A4C6C" w:rsidRPr="00BC22FF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 xml:space="preserve">здание </w:t>
      </w:r>
      <w:r w:rsidRPr="00BC22FF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>Администраци</w:t>
      </w:r>
      <w:r w:rsidR="008A4C6C" w:rsidRPr="00BC22FF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>и</w:t>
      </w:r>
      <w:r w:rsidRPr="00BC22FF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 xml:space="preserve"> города Дзержинска</w:t>
      </w:r>
      <w:r w:rsidR="008A4C6C" w:rsidRPr="00BC22FF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>,</w:t>
      </w:r>
      <w:r w:rsidRPr="00BC22FF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 xml:space="preserve"> по адресу: Нижегородская область, город Дзержинск, площадь Дзержинского, д.1, второй этаж</w:t>
      </w:r>
      <w:r w:rsidR="008A4C6C" w:rsidRPr="00BC22FF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 xml:space="preserve"> («Зеленый зал»)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</w:t>
      </w:r>
    </w:p>
    <w:p w14:paraId="1C989345" w14:textId="2882C9D9" w:rsidR="003A71FC" w:rsidRDefault="00897AFE" w:rsidP="00A91DE0">
      <w:pPr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Дата и время проведения же</w:t>
      </w:r>
      <w:r w:rsidR="003A71FC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ребьевки: </w:t>
      </w:r>
      <w:r w:rsidR="003A71FC" w:rsidRPr="00FC79B8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 xml:space="preserve">17 </w:t>
      </w:r>
      <w:r w:rsidR="00FC79B8" w:rsidRPr="00FC79B8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 xml:space="preserve">и 18 </w:t>
      </w:r>
      <w:r w:rsidR="003A71FC" w:rsidRPr="00FC79B8">
        <w:rPr>
          <w:rFonts w:ascii="Times New Roman" w:hAnsi="Times New Roman" w:cs="Times New Roman"/>
          <w:color w:val="060708"/>
          <w:sz w:val="28"/>
          <w:szCs w:val="28"/>
          <w:u w:val="single"/>
          <w:shd w:val="clear" w:color="auto" w:fill="FFFFFF"/>
        </w:rPr>
        <w:t>августа 2026 года.</w:t>
      </w:r>
    </w:p>
    <w:p w14:paraId="3A1BC85E" w14:textId="07DD6F9B" w:rsidR="00FC79B8" w:rsidRPr="00FC79B8" w:rsidRDefault="00FC79B8" w:rsidP="00A91D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9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Распределение бесплатного эфирного времени и бесплатной печатной площади на выборах депутатов Государственной Думы Федерального Собрания Российской Федерации девятого созыва – </w:t>
      </w:r>
      <w:r w:rsidRPr="00FC79B8">
        <w:rPr>
          <w:rFonts w:ascii="Times New Roman" w:hAnsi="Times New Roman" w:cs="Times New Roman"/>
          <w:sz w:val="28"/>
          <w:szCs w:val="28"/>
          <w:u w:val="single"/>
        </w:rPr>
        <w:t>17 августа 2026 года с 17:00 часов</w:t>
      </w:r>
      <w:r w:rsidRPr="00FC79B8">
        <w:rPr>
          <w:rFonts w:ascii="Times New Roman" w:hAnsi="Times New Roman" w:cs="Times New Roman"/>
          <w:sz w:val="28"/>
          <w:szCs w:val="28"/>
        </w:rPr>
        <w:t>.</w:t>
      </w:r>
    </w:p>
    <w:p w14:paraId="5BC3F6BC" w14:textId="02BBF1F0" w:rsidR="00FC79B8" w:rsidRPr="00FC79B8" w:rsidRDefault="00FC79B8" w:rsidP="00A91DE0">
      <w:pPr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FC79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Распределение бесплатного эфирного времени и бесплатной печатной площади на выборах депутатов Законодательного Собрания Нижегородской области восьмого созыва – </w:t>
      </w:r>
      <w:r w:rsidRPr="00FC79B8">
        <w:rPr>
          <w:rFonts w:ascii="Times New Roman" w:hAnsi="Times New Roman" w:cs="Times New Roman"/>
          <w:sz w:val="28"/>
          <w:szCs w:val="28"/>
          <w:u w:val="single"/>
        </w:rPr>
        <w:t>18 августа 2026 года с 10:00 часов</w:t>
      </w:r>
      <w:r w:rsidRPr="00FC79B8">
        <w:rPr>
          <w:rFonts w:ascii="Times New Roman" w:hAnsi="Times New Roman" w:cs="Times New Roman"/>
          <w:sz w:val="28"/>
          <w:szCs w:val="28"/>
        </w:rPr>
        <w:t>.</w:t>
      </w:r>
    </w:p>
    <w:p w14:paraId="3C57C718" w14:textId="21CD10E9" w:rsidR="008A4C6C" w:rsidRDefault="00897AFE" w:rsidP="00A91DE0">
      <w:pPr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Будет распределено эфирное время/ печатная площадь в следующих СМИ: </w:t>
      </w:r>
      <w:r w:rsidR="008A4C6C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Телекомпания «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Дзержинск</w:t>
      </w:r>
      <w:r w:rsidR="008A4C6C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, газета «Дзержинские ведомости».</w:t>
      </w:r>
      <w:r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При распределении бесплатного эфирного времени и бесплатной печатной площади вправе присутствовать зарегистрированные кандидаты, </w:t>
      </w:r>
      <w:r w:rsidR="00344A1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их</w:t>
      </w:r>
      <w:r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уполномоченные представители по финансовым вопросам либо доверенные </w:t>
      </w:r>
      <w:r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lastRenderedPageBreak/>
        <w:t>лица, представители политических партий/избирательных объединений. В случае отсутствия представителя политической партии/избирательного объединения, кандидатов</w:t>
      </w:r>
      <w:r w:rsidR="009405E0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по соответствующим выборам</w:t>
      </w:r>
      <w:r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, в жеребьевке в интересах этой политической партии участвует член</w:t>
      </w:r>
      <w:r w:rsidR="009405E0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Калининской Территориальной</w:t>
      </w:r>
      <w:r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избирательной комиссии с правом решающего голоса.   </w:t>
      </w:r>
    </w:p>
    <w:p w14:paraId="503B3107" w14:textId="17BC5F23" w:rsidR="00F8145C" w:rsidRPr="00897AFE" w:rsidRDefault="008A4C6C" w:rsidP="00A91D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Калининская </w:t>
      </w:r>
      <w:r w:rsidR="00897AFE"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Территориальная избирательная комиссия 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города Дзержинска</w:t>
      </w:r>
      <w:r w:rsidR="00897AFE"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, </w:t>
      </w:r>
      <w:proofErr w:type="spellStart"/>
      <w:r w:rsidR="00897AFE"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к.т</w:t>
      </w:r>
      <w:proofErr w:type="spellEnd"/>
      <w:r w:rsidR="00897AFE" w:rsidRPr="00897AF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r w:rsidRPr="008A4C6C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8-(8313)- 27-99-72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</w:t>
      </w:r>
    </w:p>
    <w:sectPr w:rsidR="00F8145C" w:rsidRPr="00897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3C"/>
    <w:rsid w:val="00344A1E"/>
    <w:rsid w:val="003A71FC"/>
    <w:rsid w:val="00897AFE"/>
    <w:rsid w:val="008A4C6C"/>
    <w:rsid w:val="009405E0"/>
    <w:rsid w:val="009E4B5B"/>
    <w:rsid w:val="00A91DE0"/>
    <w:rsid w:val="00B727B8"/>
    <w:rsid w:val="00BC22FF"/>
    <w:rsid w:val="00BC42BA"/>
    <w:rsid w:val="00D4403C"/>
    <w:rsid w:val="00F8145C"/>
    <w:rsid w:val="00FC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9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B7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727B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B7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727B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Кильянова</cp:lastModifiedBy>
  <cp:revision>5</cp:revision>
  <dcterms:created xsi:type="dcterms:W3CDTF">2026-08-14T11:50:00Z</dcterms:created>
  <dcterms:modified xsi:type="dcterms:W3CDTF">2026-08-14T11:56:00Z</dcterms:modified>
</cp:coreProperties>
</file>