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B03BFF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A66131" w:rsidP="00A734F7">
      <w:pPr>
        <w:rPr>
          <w:b/>
        </w:rPr>
      </w:pPr>
      <w:r>
        <w:rPr>
          <w:b/>
        </w:rPr>
        <w:t>05</w:t>
      </w:r>
      <w:r w:rsidR="005856C8">
        <w:rPr>
          <w:b/>
        </w:rPr>
        <w:t>.</w:t>
      </w:r>
      <w:r>
        <w:rPr>
          <w:b/>
        </w:rPr>
        <w:t>09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A66131" w:rsidRPr="00A66131" w:rsidRDefault="009655B1" w:rsidP="00A66131">
      <w:pPr>
        <w:ind w:firstLine="708"/>
        <w:jc w:val="both"/>
        <w:rPr>
          <w:color w:val="000000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A66131" w:rsidRPr="00A66131">
        <w:rPr>
          <w:color w:val="000000"/>
        </w:rPr>
        <w:t>по проектам:</w:t>
      </w:r>
    </w:p>
    <w:p w:rsidR="00A66131" w:rsidRPr="00A66131" w:rsidRDefault="00A66131" w:rsidP="00A66131">
      <w:pPr>
        <w:ind w:firstLine="708"/>
        <w:jc w:val="both"/>
        <w:rPr>
          <w:color w:val="000000"/>
        </w:rPr>
      </w:pPr>
      <w:r w:rsidRPr="00A66131">
        <w:rPr>
          <w:color w:val="000000"/>
        </w:rPr>
        <w:t>1) о внесении изменений в Генеральный план городского округа город Дзержинск, утвержденный постановлением городской Думы г. Дзержинска от 27 июня 2007 года № 221, в части изменения зоны «производственная зона сельскохозяйственных предприятий» на зону «производственная зона», в отношении территории, расположенной в пос. Горбатовка.</w:t>
      </w:r>
    </w:p>
    <w:p w:rsidR="00A66131" w:rsidRPr="00A66131" w:rsidRDefault="00A66131" w:rsidP="00A66131">
      <w:pPr>
        <w:ind w:firstLine="708"/>
        <w:jc w:val="both"/>
        <w:rPr>
          <w:shd w:val="clear" w:color="auto" w:fill="FFFFFF"/>
        </w:rPr>
      </w:pPr>
      <w:r w:rsidRPr="00A66131">
        <w:rPr>
          <w:color w:val="000000"/>
        </w:rPr>
        <w:t xml:space="preserve">2) </w:t>
      </w:r>
      <w:bookmarkStart w:id="0" w:name="_Hlk191980704"/>
      <w:r w:rsidRPr="00A66131">
        <w:t>о внесении изменений в Правила землепользования и застройки городского округа город Дзержинск</w:t>
      </w:r>
      <w:r w:rsidRPr="00A66131">
        <w:rPr>
          <w:shd w:val="clear" w:color="auto" w:fill="FFFFFF"/>
        </w:rPr>
        <w:t>, утвержденные постановлением городской Думы города Дзержинска от 23 июня 2009 года № 481:</w:t>
      </w:r>
    </w:p>
    <w:p w:rsidR="00A66131" w:rsidRPr="00A66131" w:rsidRDefault="00A66131" w:rsidP="00A66131">
      <w:pPr>
        <w:ind w:firstLine="708"/>
        <w:jc w:val="both"/>
        <w:rPr>
          <w:shd w:val="clear" w:color="auto" w:fill="FFFFFF"/>
        </w:rPr>
      </w:pPr>
      <w:r w:rsidRPr="00A66131">
        <w:rPr>
          <w:shd w:val="clear" w:color="auto" w:fill="FFFFFF"/>
        </w:rPr>
        <w:t>- в части изменения (частично) зоны СХ-1 (зона сельскохозяйственного использования) на зону П-3 (зона производственных и коммунальных объектов с размером санитарно-защитной зоны, не превышающей 100 м) в отношении территории, расположенной в пос. Горбатовка;</w:t>
      </w:r>
    </w:p>
    <w:bookmarkEnd w:id="0"/>
    <w:p w:rsidR="00886B3E" w:rsidRPr="00A66131" w:rsidRDefault="00A66131" w:rsidP="00A66131">
      <w:pPr>
        <w:ind w:firstLine="708"/>
        <w:jc w:val="both"/>
        <w:rPr>
          <w:shd w:val="clear" w:color="auto" w:fill="FFFFFF"/>
        </w:rPr>
      </w:pPr>
      <w:r w:rsidRPr="00A66131">
        <w:rPr>
          <w:shd w:val="clear" w:color="auto" w:fill="FFFFFF"/>
        </w:rPr>
        <w:t>- в части дополнения статьей 14.1 «Карта градостроительного зонирования с отображением территорий, в границах которых предусматривается осуществление комплексного развития</w:t>
      </w:r>
      <w:r w:rsidR="00CA6F7E" w:rsidRPr="00A66131">
        <w:t xml:space="preserve"> </w:t>
      </w:r>
      <w:r w:rsidR="00975BD8" w:rsidRPr="00A66131">
        <w:t xml:space="preserve">(далее – </w:t>
      </w:r>
      <w:r w:rsidR="0082113C" w:rsidRPr="00A66131">
        <w:t>проект</w:t>
      </w:r>
      <w:r w:rsidR="00975BD8" w:rsidRPr="00A66131">
        <w:t>)</w:t>
      </w:r>
      <w:r w:rsidR="00660951" w:rsidRPr="00A6613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CA6F7E">
        <w:t>администрация города Дзержинска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C63C29" w:rsidRPr="00747DCD">
        <w:t xml:space="preserve">№ </w:t>
      </w:r>
      <w:r w:rsidR="001E5A0A">
        <w:t>70 (1419</w:t>
      </w:r>
      <w:r w:rsidR="00C63C29" w:rsidRPr="00747DCD">
        <w:t>)</w:t>
      </w:r>
      <w:r w:rsidR="00AF35BD" w:rsidRPr="00747DCD">
        <w:t xml:space="preserve"> </w:t>
      </w:r>
      <w:r w:rsidR="00461061" w:rsidRPr="00747DCD">
        <w:t xml:space="preserve">от </w:t>
      </w:r>
      <w:r w:rsidR="001E5A0A">
        <w:t>1</w:t>
      </w:r>
      <w:r w:rsidR="00C63C29" w:rsidRPr="00747DCD">
        <w:t>9</w:t>
      </w:r>
      <w:r w:rsidR="008B2B1A" w:rsidRPr="00747DCD">
        <w:t>.0</w:t>
      </w:r>
      <w:r w:rsidR="001E5A0A">
        <w:t>8</w:t>
      </w:r>
      <w:r w:rsidR="00461061" w:rsidRPr="00747DCD">
        <w:t>.202</w:t>
      </w:r>
      <w:r w:rsidR="008703A6" w:rsidRPr="00747DCD">
        <w:t>5</w:t>
      </w:r>
      <w:r w:rsidR="00461061" w:rsidRPr="00747DCD">
        <w:t xml:space="preserve"> года,</w:t>
      </w:r>
      <w:r w:rsidR="00461061">
        <w:t xml:space="preserve">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</w:t>
      </w:r>
      <w:r w:rsidRPr="00747DCD">
        <w:t xml:space="preserve">: </w:t>
      </w:r>
      <w:bookmarkStart w:id="1" w:name="_Hlk204857291"/>
      <w:r w:rsidRPr="00747DCD">
        <w:t>с</w:t>
      </w:r>
      <w:r w:rsidR="00FF4934" w:rsidRPr="00747DCD">
        <w:t xml:space="preserve"> </w:t>
      </w:r>
      <w:r w:rsidR="001E5A0A">
        <w:t>27</w:t>
      </w:r>
      <w:r w:rsidR="007D45D1" w:rsidRPr="00747DCD">
        <w:t>.</w:t>
      </w:r>
      <w:r w:rsidR="00A0623D" w:rsidRPr="00747DCD">
        <w:t>0</w:t>
      </w:r>
      <w:r w:rsidR="00C63C29" w:rsidRPr="00747DCD">
        <w:t>8</w:t>
      </w:r>
      <w:r w:rsidR="00461061" w:rsidRPr="00747DCD">
        <w:t>.202</w:t>
      </w:r>
      <w:r w:rsidR="00740B9C" w:rsidRPr="00747DCD">
        <w:t>5</w:t>
      </w:r>
      <w:r w:rsidR="008E165B" w:rsidRPr="00747DCD">
        <w:t xml:space="preserve"> </w:t>
      </w:r>
      <w:r w:rsidR="0051032F" w:rsidRPr="00747DCD">
        <w:t xml:space="preserve">года </w:t>
      </w:r>
      <w:r w:rsidR="008E165B" w:rsidRPr="00747DCD">
        <w:t xml:space="preserve">по </w:t>
      </w:r>
      <w:r w:rsidR="001E5A0A">
        <w:t>04</w:t>
      </w:r>
      <w:r w:rsidR="00A819A5" w:rsidRPr="00747DCD">
        <w:t>.0</w:t>
      </w:r>
      <w:r w:rsidR="001E5A0A">
        <w:t>9</w:t>
      </w:r>
      <w:r w:rsidR="008E165B" w:rsidRPr="00747DCD">
        <w:t>.202</w:t>
      </w:r>
      <w:r w:rsidR="00740B9C" w:rsidRPr="00747DCD">
        <w:t>5</w:t>
      </w:r>
      <w:r w:rsidR="008E165B" w:rsidRPr="00747DCD">
        <w:t xml:space="preserve"> </w:t>
      </w:r>
      <w:r w:rsidR="0051032F" w:rsidRPr="00747DCD">
        <w:t>года</w:t>
      </w:r>
      <w:r w:rsidR="0051032F">
        <w:t xml:space="preserve"> </w:t>
      </w:r>
      <w:bookmarkEnd w:id="1"/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</w:t>
      </w:r>
      <w:r w:rsidR="001E5A0A">
        <w:t>с 27.08.2025 года по 04.09</w:t>
      </w:r>
      <w:r w:rsidR="009E04AB" w:rsidRPr="00747DCD">
        <w:t>.2025 года</w:t>
      </w:r>
      <w:r w:rsidR="009E04AB">
        <w:t xml:space="preserve"> </w:t>
      </w:r>
      <w:r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9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2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left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 xml:space="preserve">я и замечания </w:t>
      </w:r>
      <w:r w:rsidR="00747DCD">
        <w:t xml:space="preserve">от жителей </w:t>
      </w:r>
      <w:r w:rsidR="001E5A0A">
        <w:t>города не поступали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747DCD">
        <w:rPr>
          <w:b/>
          <w:color w:val="FF0000"/>
        </w:rPr>
        <w:t xml:space="preserve"> </w:t>
      </w:r>
      <w:r w:rsidR="001E5A0A">
        <w:rPr>
          <w:b/>
          <w:color w:val="000000" w:themeColor="text1"/>
        </w:rPr>
        <w:t>0</w:t>
      </w:r>
      <w:r w:rsidR="00747DCD">
        <w:rPr>
          <w:b/>
          <w:color w:val="FF0000"/>
        </w:rPr>
        <w:t xml:space="preserve"> </w:t>
      </w:r>
      <w:r w:rsidR="00CE370D" w:rsidRPr="00A45DA0">
        <w:rPr>
          <w:b/>
        </w:rPr>
        <w:t>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</w:t>
      </w:r>
      <w:r w:rsidR="00CE77A2" w:rsidRPr="00747DCD">
        <w:t>: Протокол от</w:t>
      </w:r>
      <w:r w:rsidR="003C6242" w:rsidRPr="00747DCD">
        <w:t xml:space="preserve"> </w:t>
      </w:r>
      <w:r w:rsidR="001E5A0A">
        <w:t>0</w:t>
      </w:r>
      <w:r w:rsidR="009E04AB" w:rsidRPr="00747DCD">
        <w:t>5</w:t>
      </w:r>
      <w:r w:rsidR="00A0623D" w:rsidRPr="00747DCD">
        <w:t>.</w:t>
      </w:r>
      <w:r w:rsidR="00A819A5" w:rsidRPr="00747DCD">
        <w:t>0</w:t>
      </w:r>
      <w:r w:rsidR="001E5A0A">
        <w:t>9</w:t>
      </w:r>
      <w:bookmarkStart w:id="2" w:name="_GoBack"/>
      <w:bookmarkEnd w:id="2"/>
      <w:r w:rsidR="008E165B" w:rsidRPr="00747DCD">
        <w:t>.202</w:t>
      </w:r>
      <w:r w:rsidR="005E64E7" w:rsidRPr="00747DCD">
        <w:t>5</w:t>
      </w:r>
      <w:r w:rsidR="00034CEE" w:rsidRPr="00747DCD">
        <w:t xml:space="preserve"> года</w:t>
      </w:r>
      <w:r w:rsidR="001D300D" w:rsidRPr="00747DC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 xml:space="preserve">организации и проведения общественных обсуждений по вопросам </w:t>
      </w:r>
      <w:r w:rsidRPr="00923878">
        <w:lastRenderedPageBreak/>
        <w:t xml:space="preserve">градостроительной деятельности», статьей 28 Устава городского округа город Дзержинск, постановлением главы города Дзержинска </w:t>
      </w:r>
      <w:r w:rsidRPr="00747DCD">
        <w:t>от</w:t>
      </w:r>
      <w:r w:rsidR="00FF4934" w:rsidRPr="00747DCD">
        <w:t xml:space="preserve"> </w:t>
      </w:r>
      <w:r w:rsidR="001E5A0A">
        <w:t>15</w:t>
      </w:r>
      <w:r w:rsidR="008E165B" w:rsidRPr="00747DCD">
        <w:t>.</w:t>
      </w:r>
      <w:r w:rsidR="00A819A5" w:rsidRPr="00747DCD">
        <w:t>0</w:t>
      </w:r>
      <w:r w:rsidR="001E5A0A">
        <w:t>8</w:t>
      </w:r>
      <w:r w:rsidR="00A819A5" w:rsidRPr="00747DCD">
        <w:t>.2025</w:t>
      </w:r>
      <w:r w:rsidR="005E64E7" w:rsidRPr="00747DCD">
        <w:t xml:space="preserve"> №</w:t>
      </w:r>
      <w:r w:rsidR="00A00B5D" w:rsidRPr="00747DCD">
        <w:t xml:space="preserve"> </w:t>
      </w:r>
      <w:r w:rsidR="001E5A0A">
        <w:t>52</w:t>
      </w:r>
      <w:r w:rsidR="008E165B" w:rsidRPr="00747DCD">
        <w:t xml:space="preserve"> </w:t>
      </w:r>
      <w:r w:rsidRPr="00747DCD">
        <w:t>«О назначении общественных обсуждений»</w:t>
      </w:r>
      <w:r>
        <w:t xml:space="preserve">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E02301" w:rsidRPr="00E02301" w:rsidRDefault="00E02301" w:rsidP="00E02301">
      <w:pPr>
        <w:jc w:val="both"/>
        <w:rPr>
          <w:sz w:val="26"/>
          <w:szCs w:val="26"/>
        </w:rPr>
      </w:pPr>
    </w:p>
    <w:p w:rsidR="00421BFC" w:rsidRPr="00D34B59" w:rsidRDefault="00E02301" w:rsidP="00E02301">
      <w:pPr>
        <w:jc w:val="both"/>
        <w:rPr>
          <w:sz w:val="26"/>
          <w:szCs w:val="26"/>
        </w:rPr>
      </w:pPr>
      <w:r w:rsidRPr="00E02301">
        <w:rPr>
          <w:sz w:val="26"/>
          <w:szCs w:val="26"/>
        </w:rPr>
        <w:t>Председатель</w:t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proofErr w:type="gramStart"/>
      <w:r w:rsidRPr="00E02301">
        <w:rPr>
          <w:sz w:val="26"/>
          <w:szCs w:val="26"/>
        </w:rPr>
        <w:tab/>
        <w:t xml:space="preserve">  Д.А.</w:t>
      </w:r>
      <w:proofErr w:type="gramEnd"/>
      <w:r w:rsidRPr="00E02301">
        <w:rPr>
          <w:sz w:val="26"/>
          <w:szCs w:val="26"/>
        </w:rPr>
        <w:t xml:space="preserve"> Нарыжникова</w:t>
      </w:r>
    </w:p>
    <w:sectPr w:rsidR="00421BFC" w:rsidRPr="00D34B59" w:rsidSect="00747DCD">
      <w:pgSz w:w="11906" w:h="16838"/>
      <w:pgMar w:top="567" w:right="991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285F"/>
    <w:rsid w:val="001C64AA"/>
    <w:rsid w:val="001D300D"/>
    <w:rsid w:val="001E0BD1"/>
    <w:rsid w:val="001E5A0A"/>
    <w:rsid w:val="001E7308"/>
    <w:rsid w:val="001F01C0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0924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47DC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2113C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9E04AB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66131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35BD"/>
    <w:rsid w:val="00AF73C9"/>
    <w:rsid w:val="00B02800"/>
    <w:rsid w:val="00B030A9"/>
    <w:rsid w:val="00B03BFF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3C29"/>
    <w:rsid w:val="00C645E3"/>
    <w:rsid w:val="00C80D34"/>
    <w:rsid w:val="00C926C3"/>
    <w:rsid w:val="00CA6F7E"/>
    <w:rsid w:val="00CB119E"/>
    <w:rsid w:val="00CC262D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02301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47F56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5E735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C357-B0B5-43E1-9848-8D93CB67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6</cp:revision>
  <cp:lastPrinted>2025-09-08T06:17:00Z</cp:lastPrinted>
  <dcterms:created xsi:type="dcterms:W3CDTF">2025-07-31T12:13:00Z</dcterms:created>
  <dcterms:modified xsi:type="dcterms:W3CDTF">2025-09-08T06:19:00Z</dcterms:modified>
</cp:coreProperties>
</file>