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E4" w:rsidRDefault="001F6EE4">
      <w:pPr>
        <w:rPr>
          <w:vanish/>
        </w:rPr>
      </w:pPr>
    </w:p>
    <w:p w:rsidR="001F6EE4" w:rsidRDefault="001F6EE4">
      <w:pPr>
        <w:rPr>
          <w:vanish/>
        </w:rPr>
      </w:pPr>
    </w:p>
    <w:p w:rsidR="001F6EE4" w:rsidRDefault="001F6EE4">
      <w:pPr>
        <w:rPr>
          <w:vanish/>
        </w:rPr>
      </w:pPr>
    </w:p>
    <w:p w:rsidR="001F6EE4" w:rsidRDefault="001F6EE4">
      <w:pPr>
        <w:rPr>
          <w:vanish/>
        </w:rPr>
      </w:pPr>
    </w:p>
    <w:p w:rsidR="001F6EE4" w:rsidRDefault="001F6EE4">
      <w:pPr>
        <w:rPr>
          <w:vanish/>
        </w:rPr>
      </w:pPr>
    </w:p>
    <w:p w:rsidR="001F6EE4" w:rsidRDefault="00AD662B">
      <w:pPr>
        <w:pStyle w:val="a9"/>
        <w:widowControl w:val="0"/>
        <w:spacing w:line="240" w:lineRule="auto"/>
        <w:ind w:firstLine="709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Информационное сообщение об итогах продажи муниципального имущества</w:t>
      </w:r>
    </w:p>
    <w:p w:rsidR="001F6EE4" w:rsidRDefault="001F6EE4">
      <w:pPr>
        <w:pStyle w:val="a9"/>
        <w:widowControl w:val="0"/>
        <w:spacing w:line="240" w:lineRule="auto"/>
        <w:ind w:firstLine="709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6EE4" w:rsidRDefault="00AD662B">
      <w:pPr>
        <w:widowControl w:val="0"/>
        <w:ind w:firstLine="709"/>
        <w:jc w:val="both"/>
        <w:rPr>
          <w:b/>
        </w:rPr>
      </w:pPr>
      <w:r>
        <w:t>27 октября 2025 года на электронной площадке АО «Российский аукционный дом» (</w:t>
      </w:r>
      <w:hyperlink r:id="rId6">
        <w:r>
          <w:t>https://lot-online.ru/</w:t>
        </w:r>
      </w:hyperlink>
      <w:r>
        <w:t>) были организованы торги по продаже муниципального имущества в электронной форме.</w:t>
      </w:r>
    </w:p>
    <w:p w:rsidR="001F6EE4" w:rsidRDefault="001F6EE4">
      <w:pPr>
        <w:widowControl w:val="0"/>
        <w:ind w:firstLine="709"/>
        <w:jc w:val="both"/>
        <w:rPr>
          <w:b/>
        </w:rPr>
      </w:pPr>
    </w:p>
    <w:p w:rsidR="001F6EE4" w:rsidRDefault="00AD662B">
      <w:pPr>
        <w:widowControl w:val="0"/>
        <w:ind w:firstLine="709"/>
        <w:jc w:val="both"/>
      </w:pPr>
      <w:r>
        <w:rPr>
          <w:u w:val="single"/>
        </w:rPr>
        <w:t>Продавец:</w:t>
      </w:r>
      <w:r>
        <w:t xml:space="preserve"> Комитет по управлению</w:t>
      </w:r>
      <w:r>
        <w:t xml:space="preserve"> муниципальным имуществом администрации города Дзержинска Нижегородской области.</w:t>
      </w:r>
    </w:p>
    <w:p w:rsidR="001F6EE4" w:rsidRDefault="001F6EE4">
      <w:pPr>
        <w:widowControl w:val="0"/>
        <w:ind w:firstLine="709"/>
        <w:jc w:val="both"/>
      </w:pPr>
    </w:p>
    <w:p w:rsidR="001F6EE4" w:rsidRDefault="00AD662B">
      <w:pPr>
        <w:widowControl w:val="0"/>
        <w:ind w:firstLine="709"/>
        <w:jc w:val="both"/>
      </w:pPr>
      <w:r>
        <w:t>Итоги продажи движимого муниципального имущества:</w:t>
      </w:r>
    </w:p>
    <w:tbl>
      <w:tblPr>
        <w:tblStyle w:val="afc"/>
        <w:tblW w:w="9018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126"/>
        <w:gridCol w:w="2892"/>
      </w:tblGrid>
      <w:tr w:rsidR="001F6EE4">
        <w:tc>
          <w:tcPr>
            <w:tcW w:w="6125" w:type="dxa"/>
          </w:tcPr>
          <w:p w:rsidR="001F6EE4" w:rsidRDefault="00AD662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адрес и характеристики имущества</w:t>
            </w:r>
          </w:p>
        </w:tc>
        <w:tc>
          <w:tcPr>
            <w:tcW w:w="2892" w:type="dxa"/>
          </w:tcPr>
          <w:p w:rsidR="001F6EE4" w:rsidRDefault="00AD662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сделки приватизации, руб.</w:t>
            </w:r>
          </w:p>
        </w:tc>
      </w:tr>
      <w:tr w:rsidR="001F6EE4">
        <w:tc>
          <w:tcPr>
            <w:tcW w:w="6125" w:type="dxa"/>
          </w:tcPr>
          <w:p w:rsidR="001F6EE4" w:rsidRDefault="00AD662B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 В</w:t>
            </w:r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 xml:space="preserve">елосипед </w:t>
            </w:r>
            <w:proofErr w:type="spellStart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Стелс</w:t>
            </w:r>
            <w:proofErr w:type="spellEnd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 xml:space="preserve"> Навигатор, рама 4100557 черно-зеленого цвета,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техническое состояние: б/у, требует ремонта. Место нахождения: Нижегородская область,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г.Дзержинск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бул.Правды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>, д.2.</w:t>
            </w:r>
          </w:p>
        </w:tc>
        <w:tc>
          <w:tcPr>
            <w:tcW w:w="2892" w:type="dxa"/>
          </w:tcPr>
          <w:p w:rsidR="001F6EE4" w:rsidRDefault="00AD662B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Аукцион от 27.10.2025 года признан несостоявшимся по причине отсутствия заявок</w:t>
            </w:r>
          </w:p>
        </w:tc>
      </w:tr>
      <w:tr w:rsidR="001F6EE4">
        <w:tc>
          <w:tcPr>
            <w:tcW w:w="6125" w:type="dxa"/>
          </w:tcPr>
          <w:p w:rsidR="001F6EE4" w:rsidRDefault="00AD662B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 В</w:t>
            </w:r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 xml:space="preserve">елосипед </w:t>
            </w:r>
            <w:proofErr w:type="spellStart"/>
            <w:r>
              <w:rPr>
                <w:bCs/>
                <w:color w:val="000000" w:themeColor="text1"/>
                <w:spacing w:val="-1"/>
                <w:sz w:val="22"/>
                <w:szCs w:val="22"/>
              </w:rPr>
              <w:t>Стелс</w:t>
            </w:r>
            <w:proofErr w:type="spellEnd"/>
            <w:r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 Навигатор 500, рама XD71205740 серо-голубого цвета, техническое состояние: б/у, требует ремонта. Место нахождения: Нижегородская область, </w:t>
            </w:r>
            <w:proofErr w:type="spellStart"/>
            <w:r>
              <w:rPr>
                <w:bCs/>
                <w:color w:val="000000" w:themeColor="text1"/>
                <w:spacing w:val="-1"/>
                <w:sz w:val="22"/>
                <w:szCs w:val="22"/>
              </w:rPr>
              <w:t>г.Дзержинск</w:t>
            </w:r>
            <w:proofErr w:type="spellEnd"/>
            <w:r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bCs/>
                <w:color w:val="000000" w:themeColor="text1"/>
                <w:spacing w:val="-1"/>
                <w:sz w:val="22"/>
                <w:szCs w:val="22"/>
              </w:rPr>
              <w:t>бул.Правды</w:t>
            </w:r>
            <w:proofErr w:type="spellEnd"/>
            <w:proofErr w:type="gramEnd"/>
            <w:r>
              <w:rPr>
                <w:bCs/>
                <w:color w:val="000000" w:themeColor="text1"/>
                <w:spacing w:val="-1"/>
                <w:sz w:val="22"/>
                <w:szCs w:val="22"/>
              </w:rPr>
              <w:t>, д.2.</w:t>
            </w:r>
          </w:p>
        </w:tc>
        <w:tc>
          <w:tcPr>
            <w:tcW w:w="2892" w:type="dxa"/>
          </w:tcPr>
          <w:p w:rsidR="001F6EE4" w:rsidRDefault="00AD662B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Аукцион от 27.10.2025 года признан несостоявшимся по причине отсутст</w:t>
            </w:r>
            <w:r>
              <w:rPr>
                <w:bCs/>
                <w:color w:val="000000" w:themeColor="text1"/>
                <w:sz w:val="22"/>
                <w:szCs w:val="22"/>
              </w:rPr>
              <w:t>вия заявок</w:t>
            </w:r>
          </w:p>
        </w:tc>
      </w:tr>
      <w:tr w:rsidR="001F6EE4">
        <w:tc>
          <w:tcPr>
            <w:tcW w:w="6125" w:type="dxa"/>
            <w:tcBorders>
              <w:top w:val="nil"/>
            </w:tcBorders>
          </w:tcPr>
          <w:p w:rsidR="001F6EE4" w:rsidRDefault="00AD662B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3. В</w:t>
            </w:r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елосипед «</w:t>
            </w:r>
            <w:proofErr w:type="spellStart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Stinger</w:t>
            </w:r>
            <w:proofErr w:type="spellEnd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Target</w:t>
            </w:r>
            <w:proofErr w:type="spellEnd"/>
            <w:r>
              <w:rPr>
                <w:bCs/>
                <w:color w:val="000000" w:themeColor="text1"/>
                <w:spacing w:val="1"/>
                <w:sz w:val="22"/>
                <w:szCs w:val="22"/>
              </w:rPr>
              <w:t>», номер рамы BC00000311 красно-серого цвета, техническое состояние: б/у, требует ремонта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 Место нахождения: Нижегородская область,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г.Дзержинск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bCs/>
                <w:color w:val="000000" w:themeColor="text1"/>
                <w:sz w:val="22"/>
                <w:szCs w:val="22"/>
              </w:rPr>
              <w:t>бул.Правды</w:t>
            </w:r>
            <w:proofErr w:type="spellEnd"/>
            <w:proofErr w:type="gramEnd"/>
            <w:r>
              <w:rPr>
                <w:bCs/>
                <w:color w:val="000000" w:themeColor="text1"/>
                <w:sz w:val="22"/>
                <w:szCs w:val="22"/>
              </w:rPr>
              <w:t>, д.2.</w:t>
            </w:r>
          </w:p>
        </w:tc>
        <w:tc>
          <w:tcPr>
            <w:tcW w:w="2892" w:type="dxa"/>
            <w:tcBorders>
              <w:top w:val="nil"/>
            </w:tcBorders>
          </w:tcPr>
          <w:p w:rsidR="001F6EE4" w:rsidRDefault="00AD662B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Аукцион от 27.10.2025 года признан несостоявшимся по п</w:t>
            </w:r>
            <w:r>
              <w:rPr>
                <w:bCs/>
                <w:color w:val="000000" w:themeColor="text1"/>
                <w:sz w:val="22"/>
                <w:szCs w:val="22"/>
              </w:rPr>
              <w:t>ричине отсутствия заявок</w:t>
            </w:r>
          </w:p>
        </w:tc>
      </w:tr>
    </w:tbl>
    <w:p w:rsidR="001F6EE4" w:rsidRDefault="001F6EE4">
      <w:pPr>
        <w:widowControl w:val="0"/>
        <w:ind w:firstLine="709"/>
        <w:jc w:val="both"/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6EE4" w:rsidRDefault="001F6EE4">
      <w:pPr>
        <w:widowControl w:val="0"/>
        <w:ind w:firstLine="709"/>
        <w:jc w:val="both"/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6EE4" w:rsidRDefault="001F6EE4">
      <w:pPr>
        <w:widowControl w:val="0"/>
        <w:jc w:val="both"/>
        <w:rPr>
          <w:b/>
        </w:rPr>
      </w:pPr>
      <w:bookmarkStart w:id="0" w:name="_GoBack"/>
      <w:bookmarkEnd w:id="0"/>
    </w:p>
    <w:sectPr w:rsidR="001F6EE4">
      <w:headerReference w:type="first" r:id="rId7"/>
      <w:pgSz w:w="11906" w:h="16838"/>
      <w:pgMar w:top="1134" w:right="1134" w:bottom="993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2B" w:rsidRDefault="00AD662B">
      <w:r>
        <w:separator/>
      </w:r>
    </w:p>
  </w:endnote>
  <w:endnote w:type="continuationSeparator" w:id="0">
    <w:p w:rsidR="00AD662B" w:rsidRDefault="00AD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2B" w:rsidRDefault="00AD662B">
      <w:r>
        <w:separator/>
      </w:r>
    </w:p>
  </w:footnote>
  <w:footnote w:type="continuationSeparator" w:id="0">
    <w:p w:rsidR="00AD662B" w:rsidRDefault="00AD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EE4" w:rsidRDefault="00AD662B">
    <w:pPr>
      <w:pStyle w:val="a6"/>
      <w:tabs>
        <w:tab w:val="clear" w:pos="4677"/>
        <w:tab w:val="clear" w:pos="9355"/>
      </w:tabs>
    </w:pPr>
    <w:r>
      <w:rPr>
        <w:noProof/>
      </w:rPr>
      <mc:AlternateContent>
        <mc:Choice Requires="wps">
          <w:drawing>
            <wp:anchor distT="635" distB="0" distL="635" distR="0" simplePos="0" relativeHeight="2" behindDoc="1" locked="0" layoutInCell="0" allowOverlap="1" wp14:anchorId="40E1B5E9">
              <wp:simplePos x="0" y="0"/>
              <wp:positionH relativeFrom="page">
                <wp:posOffset>-9525</wp:posOffset>
              </wp:positionH>
              <wp:positionV relativeFrom="page">
                <wp:posOffset>361950</wp:posOffset>
              </wp:positionV>
              <wp:extent cx="7558560" cy="45719"/>
              <wp:effectExtent l="0" t="0" r="4445" b="0"/>
              <wp:wrapNone/>
              <wp:docPr id="1" name="Text Box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4571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6000"/>
                        </a:srgb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6EE4" w:rsidRDefault="001F6EE4">
                          <w:pPr>
                            <w:pStyle w:val="afb"/>
                            <w:tabs>
                              <w:tab w:val="left" w:pos="-851"/>
                            </w:tabs>
                            <w:ind w:firstLine="170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E1B5E9" id="Text Box 250" o:spid="_x0000_s1026" style="position:absolute;margin-left:-.75pt;margin-top:28.5pt;width:595.15pt;height:3.6pt;z-index:-503316478;visibility:visible;mso-wrap-style:square;mso-height-percent:0;mso-wrap-distance-left:.05pt;mso-wrap-distance-top:.05pt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" o:allowincell="f" stroked="f" strokeweight="0">
              <v:fill opacity="23644f"/>
              <v:textbox inset="0,0,0,0">
                <w:txbxContent>
                  <w:p w:rsidR="001F6EE4" w:rsidRDefault="001F6EE4">
                    <w:pPr>
                      <w:pStyle w:val="afb"/>
                      <w:tabs>
                        <w:tab w:val="left" w:pos="-851"/>
                      </w:tabs>
                      <w:ind w:firstLine="1701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" behindDoc="1" locked="0" layoutInCell="0" allowOverlap="1" wp14:anchorId="2E225D7C">
              <wp:simplePos x="0" y="0"/>
              <wp:positionH relativeFrom="column">
                <wp:posOffset>-1046480</wp:posOffset>
              </wp:positionH>
              <wp:positionV relativeFrom="paragraph">
                <wp:posOffset>-447675</wp:posOffset>
              </wp:positionV>
              <wp:extent cx="7527290" cy="2725420"/>
              <wp:effectExtent l="0" t="0" r="0" b="0"/>
              <wp:wrapNone/>
              <wp:docPr id="5" name="Полотно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7240" cy="2725560"/>
                        <a:chOff x="0" y="0"/>
                        <a:chExt cx="7527240" cy="2725560"/>
                      </a:xfrm>
                    </wpg:grpSpPr>
                    <wps:wsp>
                      <wps:cNvPr id="2" name="Прямоугольник 2"/>
                      <wps:cNvSpPr/>
                      <wps:spPr>
                        <a:xfrm>
                          <a:off x="0" y="0"/>
                          <a:ext cx="7527240" cy="2725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0C1452" id="Полотно 9" o:spid="_x0000_s1026" style="position:absolute;margin-left:-82.4pt;margin-top:-35.25pt;width:592.7pt;height:214.6pt;z-index:-503316476;mso-wrap-distance-left:0;mso-wrap-distance-right:0" coordsize="75272,27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" o:allowincell="f">
              <v:rect id="Прямоугольник 2" o:spid="_x0000_s1027" style="position:absolute;width:75272;height:27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EE4"/>
    <w:rsid w:val="001F6EE4"/>
    <w:rsid w:val="00992914"/>
    <w:rsid w:val="00A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852D1"/>
  <w15:docId w15:val="{0C034069-C27C-46EE-A2A4-C6981475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1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0A4C58"/>
    <w:rPr>
      <w:color w:val="0000FF" w:themeColor="hyperlink"/>
      <w:u w:val="single"/>
    </w:rPr>
  </w:style>
  <w:style w:type="character" w:customStyle="1" w:styleId="a3">
    <w:name w:val="Текст выноски Знак"/>
    <w:link w:val="a4"/>
    <w:qFormat/>
    <w:rsid w:val="00273A6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6"/>
    <w:uiPriority w:val="99"/>
    <w:qFormat/>
    <w:rsid w:val="00273A67"/>
    <w:rPr>
      <w:sz w:val="28"/>
      <w:szCs w:val="28"/>
    </w:rPr>
  </w:style>
  <w:style w:type="character" w:styleId="a7">
    <w:name w:val="Emphasis"/>
    <w:qFormat/>
    <w:rsid w:val="00273A67"/>
    <w:rPr>
      <w:i/>
      <w:iCs/>
    </w:rPr>
  </w:style>
  <w:style w:type="character" w:customStyle="1" w:styleId="a8">
    <w:name w:val="Заголовок Знак"/>
    <w:basedOn w:val="a0"/>
    <w:link w:val="a9"/>
    <w:qFormat/>
    <w:rsid w:val="00E06961"/>
    <w:rPr>
      <w:sz w:val="24"/>
    </w:rPr>
  </w:style>
  <w:style w:type="character" w:customStyle="1" w:styleId="2">
    <w:name w:val="Основной текст 2 Знак"/>
    <w:basedOn w:val="a0"/>
    <w:link w:val="20"/>
    <w:qFormat/>
    <w:rsid w:val="00E06961"/>
    <w:rPr>
      <w:sz w:val="24"/>
    </w:rPr>
  </w:style>
  <w:style w:type="character" w:customStyle="1" w:styleId="aa">
    <w:name w:val="Текст Знак"/>
    <w:basedOn w:val="a0"/>
    <w:link w:val="ab"/>
    <w:qFormat/>
    <w:rsid w:val="00E06961"/>
    <w:rPr>
      <w:rFonts w:ascii="Courier New" w:hAnsi="Courier New"/>
    </w:rPr>
  </w:style>
  <w:style w:type="character" w:customStyle="1" w:styleId="ac">
    <w:name w:val="Подзаголовок Знак"/>
    <w:basedOn w:val="a0"/>
    <w:link w:val="ad"/>
    <w:qFormat/>
    <w:rsid w:val="00C81A60"/>
    <w:rPr>
      <w:sz w:val="24"/>
    </w:rPr>
  </w:style>
  <w:style w:type="character" w:customStyle="1" w:styleId="ae">
    <w:name w:val="Посещённая гиперссылка"/>
    <w:basedOn w:val="a0"/>
    <w:rsid w:val="00624E96"/>
    <w:rPr>
      <w:color w:val="800080" w:themeColor="followedHyperlink"/>
      <w:u w:val="single"/>
    </w:rPr>
  </w:style>
  <w:style w:type="character" w:customStyle="1" w:styleId="af">
    <w:name w:val="Гипертекстовая ссылка"/>
    <w:basedOn w:val="a0"/>
    <w:uiPriority w:val="99"/>
    <w:qFormat/>
    <w:rsid w:val="00374357"/>
    <w:rPr>
      <w:color w:val="106BBE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A83C7F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5">
    <w:name w:val="footer"/>
    <w:basedOn w:val="a"/>
    <w:rsid w:val="00A83C7F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4">
    <w:name w:val="Balloon Text"/>
    <w:basedOn w:val="a"/>
    <w:link w:val="a3"/>
    <w:qFormat/>
    <w:rsid w:val="00273A67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qFormat/>
    <w:rsid w:val="00AE47E2"/>
    <w:pPr>
      <w:spacing w:beforeAutospacing="1" w:afterAutospacing="1"/>
    </w:pPr>
  </w:style>
  <w:style w:type="paragraph" w:styleId="af7">
    <w:name w:val="Revision"/>
    <w:uiPriority w:val="99"/>
    <w:semiHidden/>
    <w:qFormat/>
    <w:rsid w:val="001D1448"/>
    <w:rPr>
      <w:sz w:val="24"/>
      <w:szCs w:val="24"/>
    </w:rPr>
  </w:style>
  <w:style w:type="paragraph" w:styleId="a9">
    <w:name w:val="Title"/>
    <w:basedOn w:val="a"/>
    <w:link w:val="a8"/>
    <w:qFormat/>
    <w:rsid w:val="00E06961"/>
    <w:pPr>
      <w:spacing w:line="360" w:lineRule="auto"/>
      <w:jc w:val="center"/>
    </w:pPr>
    <w:rPr>
      <w:szCs w:val="20"/>
    </w:rPr>
  </w:style>
  <w:style w:type="paragraph" w:customStyle="1" w:styleId="10">
    <w:name w:val="Обычный1"/>
    <w:qFormat/>
    <w:rsid w:val="00E06961"/>
  </w:style>
  <w:style w:type="paragraph" w:styleId="20">
    <w:name w:val="Body Text 2"/>
    <w:basedOn w:val="a"/>
    <w:link w:val="2"/>
    <w:qFormat/>
  </w:style>
  <w:style w:type="paragraph" w:styleId="ab">
    <w:name w:val="Plain Text"/>
    <w:basedOn w:val="a"/>
    <w:link w:val="aa"/>
    <w:qFormat/>
    <w:rsid w:val="00E06961"/>
    <w:rPr>
      <w:rFonts w:ascii="Courier New" w:hAnsi="Courier New"/>
      <w:sz w:val="20"/>
      <w:szCs w:val="20"/>
    </w:rPr>
  </w:style>
  <w:style w:type="paragraph" w:customStyle="1" w:styleId="rezul">
    <w:name w:val="rezul"/>
    <w:basedOn w:val="a"/>
    <w:qFormat/>
    <w:rsid w:val="00E06961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d">
    <w:name w:val="Subtitle"/>
    <w:basedOn w:val="a"/>
    <w:link w:val="ac"/>
    <w:qFormat/>
    <w:rsid w:val="00C81A60"/>
    <w:pPr>
      <w:spacing w:before="40" w:after="40"/>
      <w:ind w:firstLine="425"/>
      <w:jc w:val="center"/>
    </w:pPr>
    <w:rPr>
      <w:szCs w:val="20"/>
    </w:rPr>
  </w:style>
  <w:style w:type="paragraph" w:customStyle="1" w:styleId="af8">
    <w:name w:val="Знак Знак Знак Знак Знак Знак Знак Знак"/>
    <w:basedOn w:val="a"/>
    <w:qFormat/>
    <w:rsid w:val="00912A32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Список 21"/>
    <w:basedOn w:val="10"/>
    <w:qFormat/>
    <w:rsid w:val="00BB204B"/>
    <w:pPr>
      <w:ind w:left="566" w:hanging="283"/>
    </w:pPr>
  </w:style>
  <w:style w:type="paragraph" w:customStyle="1" w:styleId="af9">
    <w:name w:val="Комментарий"/>
    <w:basedOn w:val="a"/>
    <w:next w:val="a"/>
    <w:uiPriority w:val="99"/>
    <w:qFormat/>
    <w:rsid w:val="00374357"/>
    <w:pPr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qFormat/>
    <w:rsid w:val="00374357"/>
    <w:rPr>
      <w:i/>
      <w:iCs/>
    </w:rPr>
  </w:style>
  <w:style w:type="paragraph" w:customStyle="1" w:styleId="afb">
    <w:name w:val="Содержимое врезки"/>
    <w:basedOn w:val="a"/>
    <w:qFormat/>
  </w:style>
  <w:style w:type="paragraph" w:customStyle="1" w:styleId="210">
    <w:name w:val="Основной текст 21"/>
    <w:basedOn w:val="a"/>
    <w:qFormat/>
  </w:style>
  <w:style w:type="table" w:styleId="afc">
    <w:name w:val="Table Grid"/>
    <w:basedOn w:val="a1"/>
    <w:rsid w:val="00A8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t-online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200</Words>
  <Characters>1142</Characters>
  <Application>Microsoft Office Word</Application>
  <DocSecurity>0</DocSecurity>
  <Lines>9</Lines>
  <Paragraphs>2</Paragraphs>
  <ScaleCrop>false</ScaleCrop>
  <Company>Администрация г. Дзержинска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Юлия Николаевна</dc:creator>
  <dc:description/>
  <cp:lastModifiedBy>Наталья Кулакова</cp:lastModifiedBy>
  <cp:revision>66</cp:revision>
  <cp:lastPrinted>2024-02-15T13:18:00Z</cp:lastPrinted>
  <dcterms:created xsi:type="dcterms:W3CDTF">2024-02-15T12:07:00Z</dcterms:created>
  <dcterms:modified xsi:type="dcterms:W3CDTF">2025-11-06T03:33:00Z</dcterms:modified>
  <dc:language>ru-RU</dc:language>
</cp:coreProperties>
</file>