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B7" w:rsidRDefault="002955DD">
      <w:pPr>
        <w:pStyle w:val="10"/>
        <w:keepNext/>
        <w:keepLines/>
        <w:shd w:val="clear" w:color="auto" w:fill="auto"/>
        <w:spacing w:after="0" w:line="280" w:lineRule="exact"/>
        <w:ind w:left="3580"/>
      </w:pPr>
      <w:bookmarkStart w:id="0" w:name="bookmark0"/>
      <w:r>
        <w:t>Заключение</w:t>
      </w:r>
      <w:bookmarkEnd w:id="0"/>
    </w:p>
    <w:p w:rsidR="003C42B7" w:rsidRDefault="002955DD">
      <w:pPr>
        <w:pStyle w:val="30"/>
        <w:shd w:val="clear" w:color="auto" w:fill="auto"/>
        <w:spacing w:before="0" w:after="398" w:line="280" w:lineRule="exact"/>
        <w:ind w:left="460"/>
      </w:pPr>
      <w:r>
        <w:t>об экспертизе муниципального нормативного правового акта</w:t>
      </w:r>
    </w:p>
    <w:p w:rsidR="003C42B7" w:rsidRDefault="002955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80" w:lineRule="exact"/>
        <w:jc w:val="both"/>
      </w:pPr>
      <w:bookmarkStart w:id="1" w:name="bookmark1"/>
      <w:r>
        <w:rPr>
          <w:rStyle w:val="11"/>
          <w:b/>
          <w:bCs/>
        </w:rPr>
        <w:t>Общие сведения</w:t>
      </w:r>
      <w:r>
        <w:t>:</w:t>
      </w:r>
      <w:bookmarkEnd w:id="1"/>
    </w:p>
    <w:p w:rsidR="003C42B7" w:rsidRDefault="002955DD">
      <w:pPr>
        <w:pStyle w:val="20"/>
        <w:shd w:val="clear" w:color="auto" w:fill="auto"/>
        <w:spacing w:before="0"/>
      </w:pPr>
      <w:r>
        <w:rPr>
          <w:rStyle w:val="21"/>
        </w:rPr>
        <w:t>Наименование структурного подразделения (территориального органа) администрации</w:t>
      </w:r>
      <w:r>
        <w:t>:</w:t>
      </w:r>
    </w:p>
    <w:p w:rsidR="003C42B7" w:rsidRDefault="00195262" w:rsidP="00195262">
      <w:pPr>
        <w:pStyle w:val="20"/>
        <w:shd w:val="clear" w:color="auto" w:fill="auto"/>
        <w:spacing w:before="0"/>
        <w:jc w:val="both"/>
      </w:pPr>
      <w:r>
        <w:t>Департамент промышленности, торговли и предпринимательства</w:t>
      </w:r>
      <w:r w:rsidR="002955DD">
        <w:t xml:space="preserve"> провел экспертизу постановления администрации города</w:t>
      </w:r>
      <w:r>
        <w:t xml:space="preserve"> Дзержинска</w:t>
      </w:r>
      <w:r w:rsidR="00F108EF">
        <w:t xml:space="preserve"> </w:t>
      </w:r>
      <w:r w:rsidR="00F07C06">
        <w:t>от </w:t>
      </w:r>
      <w:r>
        <w:t>22</w:t>
      </w:r>
      <w:r w:rsidR="00F108EF" w:rsidRPr="00F108EF">
        <w:t>.</w:t>
      </w:r>
      <w:r>
        <w:t>06</w:t>
      </w:r>
      <w:r w:rsidR="00F108EF" w:rsidRPr="00F108EF">
        <w:t>.20</w:t>
      </w:r>
      <w:r>
        <w:t>21</w:t>
      </w:r>
      <w:r w:rsidR="00F108EF" w:rsidRPr="00F108EF">
        <w:t xml:space="preserve"> № </w:t>
      </w:r>
      <w:r>
        <w:t>1795</w:t>
      </w:r>
      <w:r w:rsidR="00F108EF" w:rsidRPr="00F108EF">
        <w:t xml:space="preserve"> «Об утверждении </w:t>
      </w:r>
      <w:r w:rsidRPr="00DB1A6A">
        <w:t>Порядка размещения нестационарных торговых объектов на территории городского округа город Дзержинск</w:t>
      </w:r>
      <w:r w:rsidR="00F108EF" w:rsidRPr="00F108EF">
        <w:t>»</w:t>
      </w:r>
      <w:r w:rsidR="00F108EF">
        <w:t xml:space="preserve"> с </w:t>
      </w:r>
      <w:r>
        <w:t>30 января 2023 года</w:t>
      </w:r>
      <w:r w:rsidR="00F108EF" w:rsidRPr="00F108EF">
        <w:t xml:space="preserve"> </w:t>
      </w:r>
      <w:r w:rsidR="00F108EF">
        <w:t>по</w:t>
      </w:r>
      <w:r w:rsidR="00F07C06">
        <w:t xml:space="preserve"> </w:t>
      </w:r>
      <w:r>
        <w:t>1</w:t>
      </w:r>
      <w:r w:rsidR="00F07C06">
        <w:t xml:space="preserve"> </w:t>
      </w:r>
      <w:r>
        <w:t>марта</w:t>
      </w:r>
      <w:r w:rsidR="00F07C06">
        <w:t xml:space="preserve"> 202</w:t>
      </w:r>
      <w:r>
        <w:t>3</w:t>
      </w:r>
      <w:r w:rsidR="00F07C06">
        <w:t> </w:t>
      </w:r>
      <w:r w:rsidR="00F108EF" w:rsidRPr="00F108EF">
        <w:t>года</w:t>
      </w:r>
      <w:r w:rsidR="002955DD">
        <w:t>.</w:t>
      </w:r>
    </w:p>
    <w:p w:rsidR="003C42B7" w:rsidRDefault="002955DD">
      <w:pPr>
        <w:pStyle w:val="20"/>
        <w:shd w:val="clear" w:color="auto" w:fill="auto"/>
        <w:spacing w:before="0"/>
        <w:jc w:val="both"/>
      </w:pPr>
      <w:r>
        <w:rPr>
          <w:rStyle w:val="21"/>
        </w:rPr>
        <w:t>Реквизиты правового акта</w:t>
      </w:r>
      <w:r>
        <w:t>:</w:t>
      </w:r>
    </w:p>
    <w:p w:rsidR="00F108EF" w:rsidRDefault="00195262" w:rsidP="00195262">
      <w:pPr>
        <w:pStyle w:val="20"/>
        <w:shd w:val="clear" w:color="auto" w:fill="auto"/>
        <w:spacing w:before="0"/>
        <w:jc w:val="both"/>
      </w:pPr>
      <w:r w:rsidRPr="00DB1A6A">
        <w:t>Постановление администрации города Дзержинска Нижегородской области от 22 июня 2021 года № 1795 «Об утверждении Порядка размещения нестационарных торговых объектов на территории городского округа город Дзержинск</w:t>
      </w:r>
      <w:r w:rsidRPr="00DB1A6A">
        <w:rPr>
          <w:rFonts w:eastAsia="Calibri"/>
          <w:lang w:eastAsia="en-US"/>
        </w:rPr>
        <w:t>»</w:t>
      </w:r>
      <w:r w:rsidRPr="00953E22">
        <w:rPr>
          <w:rFonts w:hint="eastAsia"/>
        </w:rPr>
        <w:t xml:space="preserve"> </w:t>
      </w:r>
      <w:r w:rsidR="00953E22" w:rsidRPr="00953E22">
        <w:rPr>
          <w:rFonts w:hint="eastAsia"/>
        </w:rPr>
        <w:t xml:space="preserve">(в ред. постановлений администрации г. Дзержинска Нижегородской области от </w:t>
      </w:r>
      <w:r>
        <w:t>28.01.2022, от 01.04.2022, от 22.12.2022</w:t>
      </w:r>
      <w:r w:rsidR="000E0E3E">
        <w:t>)</w:t>
      </w:r>
      <w:r w:rsidR="00841609">
        <w:t>.</w:t>
      </w:r>
    </w:p>
    <w:p w:rsidR="003C42B7" w:rsidRDefault="002955DD">
      <w:pPr>
        <w:pStyle w:val="20"/>
        <w:shd w:val="clear" w:color="auto" w:fill="auto"/>
        <w:spacing w:before="0"/>
        <w:jc w:val="both"/>
      </w:pPr>
      <w:r>
        <w:rPr>
          <w:rStyle w:val="21"/>
        </w:rPr>
        <w:t>Результаты заключения об ОРВ проекта правового акта</w:t>
      </w:r>
      <w:r>
        <w:t>:</w:t>
      </w:r>
    </w:p>
    <w:p w:rsidR="003C42B7" w:rsidRDefault="002955DD" w:rsidP="00195262">
      <w:pPr>
        <w:pStyle w:val="20"/>
        <w:shd w:val="clear" w:color="auto" w:fill="auto"/>
        <w:tabs>
          <w:tab w:val="left" w:pos="3832"/>
          <w:tab w:val="left" w:pos="7051"/>
          <w:tab w:val="left" w:pos="8730"/>
        </w:tabs>
        <w:spacing w:before="0"/>
        <w:jc w:val="both"/>
      </w:pPr>
      <w:r>
        <w:t xml:space="preserve">Нормативный правовой акт (далее - НПА) подготовлен с целью совершенствования правового регулирования в сфере </w:t>
      </w:r>
      <w:r w:rsidR="005C1C33" w:rsidRPr="005C1C33">
        <w:t xml:space="preserve">организации торговой деятельности на территории городского </w:t>
      </w:r>
      <w:r w:rsidR="00195262" w:rsidRPr="005C1C33">
        <w:t>округа город</w:t>
      </w:r>
      <w:r w:rsidR="005C1C33" w:rsidRPr="005C1C33">
        <w:t xml:space="preserve"> Дзержинск</w:t>
      </w:r>
      <w:r w:rsidR="005C1C33">
        <w:t xml:space="preserve">. </w:t>
      </w:r>
      <w:r w:rsidRPr="005C1C33">
        <w:t>Принятие</w:t>
      </w:r>
      <w:r w:rsidR="000E0E3E" w:rsidRPr="005C1C33">
        <w:t xml:space="preserve"> </w:t>
      </w:r>
      <w:r w:rsidRPr="005C1C33">
        <w:t>правового</w:t>
      </w:r>
      <w:r w:rsidR="000E0E3E" w:rsidRPr="005C1C33">
        <w:t xml:space="preserve"> </w:t>
      </w:r>
      <w:r w:rsidRPr="005C1C33">
        <w:t>акта</w:t>
      </w:r>
      <w:r w:rsidR="000E0E3E" w:rsidRPr="005C1C33">
        <w:t xml:space="preserve"> </w:t>
      </w:r>
      <w:r w:rsidR="005C1C33">
        <w:t>регулирует</w:t>
      </w:r>
      <w:r w:rsidR="005C1C33" w:rsidRPr="005C1C33">
        <w:t xml:space="preserve"> отношения </w:t>
      </w:r>
      <w:r w:rsidR="00195262">
        <w:t>субъектов предпринимательской деятельности</w:t>
      </w:r>
      <w:r w:rsidR="005C1C33" w:rsidRPr="005C1C33">
        <w:t xml:space="preserve"> </w:t>
      </w:r>
      <w:r w:rsidR="00195262">
        <w:t>и администрации города при размещении нестационарных торговых объектов</w:t>
      </w:r>
      <w:r w:rsidR="005C1C33">
        <w:t xml:space="preserve">. </w:t>
      </w:r>
      <w:r>
        <w:t>Предложенный вариант регулирования признан наиболее оптимальным.</w:t>
      </w:r>
    </w:p>
    <w:p w:rsidR="00195262" w:rsidRDefault="00195262" w:rsidP="00195262">
      <w:pPr>
        <w:pStyle w:val="20"/>
        <w:shd w:val="clear" w:color="auto" w:fill="auto"/>
        <w:tabs>
          <w:tab w:val="left" w:pos="3832"/>
          <w:tab w:val="left" w:pos="7051"/>
          <w:tab w:val="left" w:pos="8730"/>
        </w:tabs>
        <w:spacing w:before="0"/>
        <w:jc w:val="both"/>
      </w:pPr>
    </w:p>
    <w:p w:rsidR="003C42B7" w:rsidRDefault="002955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after="0" w:line="317" w:lineRule="exact"/>
        <w:jc w:val="both"/>
      </w:pPr>
      <w:bookmarkStart w:id="2" w:name="bookmark2"/>
      <w:r>
        <w:rPr>
          <w:rStyle w:val="11"/>
          <w:b/>
          <w:bCs/>
        </w:rPr>
        <w:t>Анализ правового акта</w:t>
      </w:r>
      <w:r>
        <w:t>:</w:t>
      </w:r>
      <w:bookmarkEnd w:id="2"/>
    </w:p>
    <w:p w:rsidR="003C42B7" w:rsidRDefault="002955DD" w:rsidP="00744790">
      <w:pPr>
        <w:pStyle w:val="20"/>
        <w:shd w:val="clear" w:color="auto" w:fill="auto"/>
        <w:tabs>
          <w:tab w:val="left" w:pos="3832"/>
          <w:tab w:val="left" w:pos="7051"/>
        </w:tabs>
        <w:spacing w:before="0"/>
        <w:jc w:val="both"/>
      </w:pPr>
      <w:r>
        <w:t xml:space="preserve">Принятием НПА достигнуто установление единых прозрачных принципов </w:t>
      </w:r>
      <w:r w:rsidR="001369C6">
        <w:t>размещения нестационарных торговых объектов</w:t>
      </w:r>
      <w:r w:rsidR="00890D5A" w:rsidRPr="00890D5A">
        <w:t xml:space="preserve"> на территории городского </w:t>
      </w:r>
      <w:r w:rsidR="001369C6" w:rsidRPr="00890D5A">
        <w:t>округа город</w:t>
      </w:r>
      <w:r w:rsidR="00890D5A" w:rsidRPr="00890D5A">
        <w:t xml:space="preserve"> Дзержинск</w:t>
      </w:r>
      <w:r w:rsidR="00890D5A">
        <w:t>.</w:t>
      </w:r>
      <w:r>
        <w:t xml:space="preserve"> </w:t>
      </w:r>
      <w:r w:rsidR="00743BFC" w:rsidRPr="00743BFC">
        <w:t xml:space="preserve">Порядок </w:t>
      </w:r>
      <w:r w:rsidR="00743BFC">
        <w:t>содержит:</w:t>
      </w:r>
      <w:r w:rsidR="00743BFC" w:rsidRPr="00743BFC">
        <w:rPr>
          <w:color w:val="auto"/>
          <w:lang w:bidi="ar-SA"/>
        </w:rPr>
        <w:t xml:space="preserve"> </w:t>
      </w:r>
      <w:r w:rsidR="001369C6">
        <w:t>планирование разработки и внесения изменений в схему размещения НТО, размещение НТО, контроль, эксплуатация НТО, размещение НТО на земельных участках, находящихся в муниципальной собственности и предоставленных муниципальным учреждениям на праве постоянного (бессрочного) пользования</w:t>
      </w:r>
      <w:r w:rsidR="00743BFC">
        <w:t xml:space="preserve">. </w:t>
      </w:r>
      <w:r>
        <w:t xml:space="preserve">Риски от </w:t>
      </w:r>
      <w:r w:rsidR="001369C6">
        <w:t>не достижения</w:t>
      </w:r>
      <w:r>
        <w:t xml:space="preserve"> целей регулирования, а также негативные последствия от введения регулирования, предусмотренного НПА, не выявлены. Издержки от реализации принятого </w:t>
      </w:r>
      <w:r w:rsidR="00890D5A">
        <w:t>НП</w:t>
      </w:r>
      <w:r>
        <w:t>А не возникли. Нормативный правовой акт имеет долгосрочный период действия.</w:t>
      </w:r>
      <w:r>
        <w:br w:type="page"/>
      </w:r>
      <w:bookmarkStart w:id="3" w:name="bookmark3"/>
      <w:r w:rsidR="00890D5A" w:rsidRPr="00890D5A">
        <w:rPr>
          <w:b/>
          <w:u w:val="single"/>
        </w:rPr>
        <w:lastRenderedPageBreak/>
        <w:t>3.</w:t>
      </w:r>
      <w:r w:rsidR="00890D5A">
        <w:t xml:space="preserve"> </w:t>
      </w:r>
      <w:r>
        <w:rPr>
          <w:rStyle w:val="11"/>
        </w:rPr>
        <w:t>Выводы</w:t>
      </w:r>
      <w:bookmarkEnd w:id="3"/>
      <w:r w:rsidR="00744790">
        <w:rPr>
          <w:rStyle w:val="11"/>
        </w:rPr>
        <w:t>:</w:t>
      </w:r>
    </w:p>
    <w:p w:rsidR="003C42B7" w:rsidRDefault="002955DD">
      <w:pPr>
        <w:pStyle w:val="20"/>
        <w:shd w:val="clear" w:color="auto" w:fill="auto"/>
        <w:spacing w:before="0" w:after="300" w:line="320" w:lineRule="exact"/>
        <w:jc w:val="both"/>
      </w:pPr>
      <w:r>
        <w:t xml:space="preserve">Экспертиза, проведенная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правового акта, по проекту которого проводилась оценка регулирующего воздействия, определила, что принятие постановления администрации г.Дзержинска от </w:t>
      </w:r>
      <w:r w:rsidR="001537D5">
        <w:t>22.06</w:t>
      </w:r>
      <w:r w:rsidR="00890D5A" w:rsidRPr="00F108EF">
        <w:t>.20</w:t>
      </w:r>
      <w:r w:rsidR="001537D5">
        <w:t>21</w:t>
      </w:r>
      <w:r w:rsidR="00890D5A" w:rsidRPr="00F108EF">
        <w:t xml:space="preserve">7 № </w:t>
      </w:r>
      <w:r w:rsidR="001537D5">
        <w:t>1795</w:t>
      </w:r>
      <w:r w:rsidR="00890D5A" w:rsidRPr="00F108EF">
        <w:t xml:space="preserve"> «</w:t>
      </w:r>
      <w:r w:rsidR="001537D5" w:rsidRPr="00DB1A6A">
        <w:t>Об утверждении Порядка размещения нестационарных торговых объектов на территории городского округа город Дзержинск</w:t>
      </w:r>
      <w:r w:rsidR="00890D5A" w:rsidRPr="00F108EF">
        <w:t>»</w:t>
      </w:r>
      <w:r>
        <w:t xml:space="preserve"> способствовало упорядочению регулирования в сфере </w:t>
      </w:r>
      <w:r w:rsidR="00890D5A" w:rsidRPr="00890D5A">
        <w:t>организации торговой деятельности</w:t>
      </w:r>
      <w:r w:rsidR="001537D5">
        <w:t>при размещении нестационарных торговых объектов</w:t>
      </w:r>
      <w:r w:rsidR="00890D5A" w:rsidRPr="00890D5A">
        <w:t xml:space="preserve"> на территории городского округа  город Дзержинск</w:t>
      </w:r>
      <w:r>
        <w:t>, не противоречит действующему законодательству. Цель правового регулирования достигнута.</w:t>
      </w:r>
    </w:p>
    <w:p w:rsidR="003C42B7" w:rsidRDefault="002955D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4"/>
        </w:tabs>
        <w:spacing w:after="0" w:line="320" w:lineRule="exact"/>
        <w:jc w:val="both"/>
      </w:pPr>
      <w:bookmarkStart w:id="4" w:name="bookmark4"/>
      <w:r>
        <w:rPr>
          <w:rStyle w:val="11"/>
          <w:b/>
          <w:bCs/>
        </w:rPr>
        <w:t>Информация об исполнителе</w:t>
      </w:r>
      <w:r>
        <w:t>:</w:t>
      </w:r>
      <w:bookmarkEnd w:id="4"/>
    </w:p>
    <w:p w:rsidR="003C42B7" w:rsidRDefault="001537D5" w:rsidP="00890D5A">
      <w:pPr>
        <w:pStyle w:val="20"/>
        <w:shd w:val="clear" w:color="auto" w:fill="auto"/>
        <w:spacing w:before="0" w:line="240" w:lineRule="auto"/>
        <w:jc w:val="both"/>
        <w:rPr>
          <w:color w:val="auto"/>
          <w:lang w:eastAsia="en-US" w:bidi="en-US"/>
        </w:rPr>
      </w:pPr>
      <w:r>
        <w:t>Маслова Оксана Расимовна</w:t>
      </w:r>
      <w:r w:rsidR="002955DD">
        <w:t xml:space="preserve">, </w:t>
      </w:r>
      <w:r w:rsidR="000E0E3E">
        <w:t xml:space="preserve">консультант </w:t>
      </w:r>
      <w:r w:rsidR="00832BE5">
        <w:t>сектора торговли отдела потребительского рынка департамента промышленности, торговли и предпринимательства</w:t>
      </w:r>
      <w:r w:rsidR="002955DD">
        <w:t>. Телефон (8313)</w:t>
      </w:r>
      <w:r w:rsidR="000E0E3E">
        <w:t xml:space="preserve"> </w:t>
      </w:r>
      <w:r w:rsidR="00832BE5">
        <w:t>27 98 71</w:t>
      </w:r>
      <w:r w:rsidR="002955DD">
        <w:t>, адрес электронной почты</w:t>
      </w:r>
      <w:r w:rsidR="000E0E3E">
        <w:t xml:space="preserve"> : </w:t>
      </w:r>
      <w:hyperlink r:id="rId7" w:history="1">
        <w:r w:rsidR="00832BE5" w:rsidRPr="000B31AD">
          <w:rPr>
            <w:rStyle w:val="a3"/>
            <w:lang w:val="en-US"/>
          </w:rPr>
          <w:t>trade@adm.dzr.nnov.ru</w:t>
        </w:r>
      </w:hyperlink>
      <w:r w:rsidR="002955DD" w:rsidRPr="000E0E3E">
        <w:rPr>
          <w:color w:val="auto"/>
          <w:lang w:eastAsia="en-US" w:bidi="en-US"/>
        </w:rPr>
        <w:t>.</w:t>
      </w:r>
    </w:p>
    <w:p w:rsidR="000E0E3E" w:rsidRDefault="000E0E3E" w:rsidP="00890D5A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tbl>
      <w:tblPr>
        <w:tblStyle w:val="a5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832BE5" w:rsidTr="00832BE5">
        <w:trPr>
          <w:trHeight w:val="1179"/>
        </w:trPr>
        <w:tc>
          <w:tcPr>
            <w:tcW w:w="9512" w:type="dxa"/>
          </w:tcPr>
          <w:p w:rsidR="00832BE5" w:rsidRDefault="00832BE5" w:rsidP="00832BE5">
            <w:pPr>
              <w:pStyle w:val="20"/>
              <w:shd w:val="clear" w:color="auto" w:fill="auto"/>
              <w:spacing w:before="0" w:line="240" w:lineRule="auto"/>
            </w:pPr>
            <w:r>
              <w:t xml:space="preserve">Директор департамента промышленности, </w:t>
            </w:r>
          </w:p>
          <w:p w:rsidR="00832BE5" w:rsidRDefault="00832BE5" w:rsidP="00832BE5">
            <w:pPr>
              <w:pStyle w:val="20"/>
              <w:shd w:val="clear" w:color="auto" w:fill="auto"/>
              <w:spacing w:before="0" w:line="240" w:lineRule="auto"/>
            </w:pPr>
            <w:r>
              <w:t xml:space="preserve">торговли и предпринимательства                                                   </w:t>
            </w:r>
            <w:bookmarkStart w:id="5" w:name="_GoBack"/>
            <w:bookmarkEnd w:id="5"/>
            <w:r>
              <w:t>Н.В.Туранова</w:t>
            </w:r>
          </w:p>
        </w:tc>
      </w:tr>
    </w:tbl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sectPr w:rsidR="00890D5A" w:rsidSect="003C42B7">
      <w:pgSz w:w="11900" w:h="16840"/>
      <w:pgMar w:top="1523" w:right="714" w:bottom="1761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AC" w:rsidRDefault="009C60AC" w:rsidP="003C42B7">
      <w:r>
        <w:separator/>
      </w:r>
    </w:p>
  </w:endnote>
  <w:endnote w:type="continuationSeparator" w:id="0">
    <w:p w:rsidR="009C60AC" w:rsidRDefault="009C60AC" w:rsidP="003C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AC" w:rsidRDefault="009C60AC"/>
  </w:footnote>
  <w:footnote w:type="continuationSeparator" w:id="0">
    <w:p w:rsidR="009C60AC" w:rsidRDefault="009C60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07A"/>
    <w:multiLevelType w:val="multilevel"/>
    <w:tmpl w:val="09BE3D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71D29"/>
    <w:multiLevelType w:val="multilevel"/>
    <w:tmpl w:val="DDFCC25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7F71D5"/>
    <w:multiLevelType w:val="multilevel"/>
    <w:tmpl w:val="A9D25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7"/>
    <w:rsid w:val="000E0E3E"/>
    <w:rsid w:val="001369C6"/>
    <w:rsid w:val="001537D5"/>
    <w:rsid w:val="00195262"/>
    <w:rsid w:val="00197EF5"/>
    <w:rsid w:val="002955DD"/>
    <w:rsid w:val="002A6C2F"/>
    <w:rsid w:val="003C42B7"/>
    <w:rsid w:val="004F3C23"/>
    <w:rsid w:val="00557DDF"/>
    <w:rsid w:val="005C1C33"/>
    <w:rsid w:val="00743BFC"/>
    <w:rsid w:val="00744790"/>
    <w:rsid w:val="00832BE5"/>
    <w:rsid w:val="00841609"/>
    <w:rsid w:val="00886867"/>
    <w:rsid w:val="00890D5A"/>
    <w:rsid w:val="008E5F43"/>
    <w:rsid w:val="00953E22"/>
    <w:rsid w:val="009B503F"/>
    <w:rsid w:val="009C60AC"/>
    <w:rsid w:val="00A747B6"/>
    <w:rsid w:val="00C93F67"/>
    <w:rsid w:val="00F07C06"/>
    <w:rsid w:val="00F108EF"/>
    <w:rsid w:val="00F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9978"/>
  <w15:docId w15:val="{E5A9E350-2579-4CF6-B59A-9F7B6D2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2B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C4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C42B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42B7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42B7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adm.dz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Opolchentseva.SG</dc:creator>
  <cp:lastModifiedBy>Маслова Оксана Расимовна</cp:lastModifiedBy>
  <cp:revision>2</cp:revision>
  <cp:lastPrinted>2020-04-08T11:46:00Z</cp:lastPrinted>
  <dcterms:created xsi:type="dcterms:W3CDTF">2023-03-14T07:23:00Z</dcterms:created>
  <dcterms:modified xsi:type="dcterms:W3CDTF">2023-03-14T07:23:00Z</dcterms:modified>
</cp:coreProperties>
</file>