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D59" w:rsidRDefault="00EF4D59">
      <w:pPr>
        <w:pStyle w:val="a3"/>
        <w:ind w:left="1741"/>
        <w:rPr>
          <w:sz w:val="20"/>
        </w:rPr>
      </w:pPr>
    </w:p>
    <w:p w:rsidR="00EF4D59" w:rsidRDefault="00BE705D" w:rsidP="00BE705D">
      <w:pPr>
        <w:pStyle w:val="a3"/>
        <w:ind w:left="0"/>
        <w:jc w:val="center"/>
      </w:pPr>
      <w:r>
        <w:t>Уважаемые предприниматели!</w:t>
      </w:r>
    </w:p>
    <w:p w:rsidR="00EF4D59" w:rsidRDefault="00EF4D59">
      <w:pPr>
        <w:pStyle w:val="a3"/>
        <w:ind w:left="0"/>
      </w:pPr>
    </w:p>
    <w:p w:rsidR="00EF4D59" w:rsidRDefault="00BE705D" w:rsidP="00E57A05">
      <w:pPr>
        <w:pStyle w:val="a3"/>
        <w:ind w:right="3" w:firstLine="720"/>
        <w:jc w:val="both"/>
      </w:pPr>
      <w:proofErr w:type="gramStart"/>
      <w:r>
        <w:t>М</w:t>
      </w:r>
      <w:r w:rsidR="009F5C94">
        <w:t>инистерство промышленности, торговли и предпринимательства Нижегородской области напоминает, что в соответствии с постановлением</w:t>
      </w:r>
      <w:r w:rsidR="009F5C94">
        <w:rPr>
          <w:spacing w:val="77"/>
        </w:rPr>
        <w:t xml:space="preserve"> </w:t>
      </w:r>
      <w:r w:rsidR="009F5C94">
        <w:t>Правительства</w:t>
      </w:r>
      <w:r w:rsidR="009F5C94">
        <w:rPr>
          <w:spacing w:val="79"/>
        </w:rPr>
        <w:t xml:space="preserve"> </w:t>
      </w:r>
      <w:r w:rsidR="009F5C94">
        <w:t>Российской</w:t>
      </w:r>
      <w:r w:rsidR="009F5C94">
        <w:rPr>
          <w:spacing w:val="79"/>
        </w:rPr>
        <w:t xml:space="preserve"> </w:t>
      </w:r>
      <w:r w:rsidR="009F5C94">
        <w:t>Федерации</w:t>
      </w:r>
      <w:r w:rsidR="009F5C94">
        <w:rPr>
          <w:spacing w:val="80"/>
        </w:rPr>
        <w:t xml:space="preserve"> </w:t>
      </w:r>
      <w:r w:rsidR="009F5C94">
        <w:t>от</w:t>
      </w:r>
      <w:r w:rsidR="009F5C94">
        <w:rPr>
          <w:spacing w:val="79"/>
        </w:rPr>
        <w:t xml:space="preserve"> </w:t>
      </w:r>
      <w:r w:rsidR="009F5C94">
        <w:t>21</w:t>
      </w:r>
      <w:r w:rsidR="009F5C94">
        <w:rPr>
          <w:spacing w:val="79"/>
        </w:rPr>
        <w:t xml:space="preserve"> </w:t>
      </w:r>
      <w:r w:rsidR="009F5C94">
        <w:t>ноября</w:t>
      </w:r>
      <w:r w:rsidR="009F5C94">
        <w:rPr>
          <w:spacing w:val="79"/>
        </w:rPr>
        <w:t xml:space="preserve"> </w:t>
      </w:r>
      <w:r w:rsidR="009F5C94">
        <w:t>2023</w:t>
      </w:r>
      <w:r w:rsidR="009F5C94">
        <w:rPr>
          <w:spacing w:val="80"/>
        </w:rPr>
        <w:t xml:space="preserve"> </w:t>
      </w:r>
      <w:r w:rsidR="009F5C94">
        <w:rPr>
          <w:spacing w:val="-5"/>
        </w:rPr>
        <w:t>г.</w:t>
      </w:r>
      <w:r>
        <w:rPr>
          <w:spacing w:val="-5"/>
        </w:rPr>
        <w:t xml:space="preserve"> </w:t>
      </w:r>
      <w:r w:rsidR="009F5C94">
        <w:t xml:space="preserve">№ 1944 «Об утверждении перечня </w:t>
      </w:r>
      <w:r w:rsidR="009F5C94">
        <w:t>случаев, при которых продажа товаров, подлежащих</w:t>
      </w:r>
      <w:r w:rsidR="009F5C94">
        <w:rPr>
          <w:spacing w:val="-8"/>
        </w:rPr>
        <w:t xml:space="preserve"> </w:t>
      </w:r>
      <w:r w:rsidR="009F5C94">
        <w:t>обязательной</w:t>
      </w:r>
      <w:r w:rsidR="009F5C94">
        <w:rPr>
          <w:spacing w:val="-8"/>
        </w:rPr>
        <w:t xml:space="preserve"> </w:t>
      </w:r>
      <w:r w:rsidR="009F5C94">
        <w:t>маркировке</w:t>
      </w:r>
      <w:r w:rsidR="009F5C94">
        <w:rPr>
          <w:spacing w:val="-8"/>
        </w:rPr>
        <w:t xml:space="preserve"> </w:t>
      </w:r>
      <w:r w:rsidR="009F5C94">
        <w:t>средствами</w:t>
      </w:r>
      <w:r w:rsidR="009F5C94">
        <w:rPr>
          <w:spacing w:val="-8"/>
        </w:rPr>
        <w:t xml:space="preserve"> </w:t>
      </w:r>
      <w:r w:rsidR="009F5C94">
        <w:t>идентификации,</w:t>
      </w:r>
      <w:r w:rsidR="009F5C94">
        <w:rPr>
          <w:spacing w:val="-8"/>
        </w:rPr>
        <w:t xml:space="preserve"> </w:t>
      </w:r>
      <w:r w:rsidR="009F5C94">
        <w:t>запрещена</w:t>
      </w:r>
      <w:r w:rsidR="009F5C94">
        <w:rPr>
          <w:spacing w:val="-8"/>
        </w:rPr>
        <w:t xml:space="preserve"> </w:t>
      </w:r>
      <w:r w:rsidR="009F5C94">
        <w:t>на основании информации, содержащейся в государственной информационной системе</w:t>
      </w:r>
      <w:r w:rsidR="009F5C94">
        <w:rPr>
          <w:spacing w:val="-18"/>
        </w:rPr>
        <w:t xml:space="preserve"> </w:t>
      </w:r>
      <w:r w:rsidR="009F5C94">
        <w:t>мониторинга</w:t>
      </w:r>
      <w:r w:rsidR="009F5C94">
        <w:rPr>
          <w:spacing w:val="-17"/>
        </w:rPr>
        <w:t xml:space="preserve"> </w:t>
      </w:r>
      <w:r w:rsidR="009F5C94">
        <w:t>за</w:t>
      </w:r>
      <w:r w:rsidR="009F5C94">
        <w:rPr>
          <w:spacing w:val="-18"/>
        </w:rPr>
        <w:t xml:space="preserve"> </w:t>
      </w:r>
      <w:r w:rsidR="009F5C94">
        <w:t>оборотом</w:t>
      </w:r>
      <w:r w:rsidR="009F5C94">
        <w:rPr>
          <w:spacing w:val="-17"/>
        </w:rPr>
        <w:t xml:space="preserve"> </w:t>
      </w:r>
      <w:r w:rsidR="009F5C94">
        <w:t>товаров,</w:t>
      </w:r>
      <w:r w:rsidR="009F5C94">
        <w:rPr>
          <w:spacing w:val="-18"/>
        </w:rPr>
        <w:t xml:space="preserve"> </w:t>
      </w:r>
      <w:r w:rsidR="009F5C94">
        <w:t>подлежащих</w:t>
      </w:r>
      <w:r w:rsidR="009F5C94">
        <w:rPr>
          <w:spacing w:val="-17"/>
        </w:rPr>
        <w:t xml:space="preserve"> </w:t>
      </w:r>
      <w:r w:rsidR="009F5C94">
        <w:t>обязательной</w:t>
      </w:r>
      <w:r w:rsidR="009F5C94">
        <w:rPr>
          <w:spacing w:val="-18"/>
        </w:rPr>
        <w:t xml:space="preserve"> </w:t>
      </w:r>
      <w:r w:rsidR="009F5C94">
        <w:t>маркировке средствами идентификации, или отсутствия в указанной государственной информационной системе</w:t>
      </w:r>
      <w:proofErr w:type="gramEnd"/>
      <w:r w:rsidR="009F5C94">
        <w:t xml:space="preserve"> </w:t>
      </w:r>
      <w:proofErr w:type="gramStart"/>
      <w:r w:rsidR="009F5C94">
        <w:t>необходимой информации о таких товарах, и особенностей внедрения указанного запрета в отношении отдельных товаров, а также Правил применения запрета прод</w:t>
      </w:r>
      <w:r w:rsidR="009F5C94">
        <w:t>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</w:t>
      </w:r>
      <w:r w:rsidR="009F5C94">
        <w:t>ствия в указанной государственной информационной системе</w:t>
      </w:r>
      <w:r w:rsidR="009F5C94">
        <w:rPr>
          <w:spacing w:val="24"/>
        </w:rPr>
        <w:t xml:space="preserve"> </w:t>
      </w:r>
      <w:r w:rsidR="009F5C94">
        <w:t>необходимой</w:t>
      </w:r>
      <w:r w:rsidR="009F5C94">
        <w:rPr>
          <w:spacing w:val="26"/>
        </w:rPr>
        <w:t xml:space="preserve"> </w:t>
      </w:r>
      <w:r w:rsidR="009F5C94">
        <w:t>информации,</w:t>
      </w:r>
      <w:r w:rsidR="009F5C94">
        <w:rPr>
          <w:spacing w:val="26"/>
        </w:rPr>
        <w:t xml:space="preserve"> </w:t>
      </w:r>
      <w:r w:rsidR="009F5C94">
        <w:t>в</w:t>
      </w:r>
      <w:r w:rsidR="009F5C94">
        <w:rPr>
          <w:spacing w:val="26"/>
        </w:rPr>
        <w:t xml:space="preserve"> </w:t>
      </w:r>
      <w:r w:rsidR="009F5C94">
        <w:t>том</w:t>
      </w:r>
      <w:r w:rsidR="009F5C94">
        <w:rPr>
          <w:spacing w:val="26"/>
        </w:rPr>
        <w:t xml:space="preserve"> </w:t>
      </w:r>
      <w:r w:rsidR="009F5C94">
        <w:t>числе</w:t>
      </w:r>
      <w:r w:rsidR="009F5C94">
        <w:rPr>
          <w:spacing w:val="26"/>
        </w:rPr>
        <w:t xml:space="preserve"> </w:t>
      </w:r>
      <w:r w:rsidR="009F5C94">
        <w:t>правил</w:t>
      </w:r>
      <w:r w:rsidR="009F5C94">
        <w:rPr>
          <w:spacing w:val="26"/>
        </w:rPr>
        <w:t xml:space="preserve"> </w:t>
      </w:r>
      <w:r w:rsidR="009F5C94">
        <w:t>получения</w:t>
      </w:r>
      <w:r w:rsidR="009F5C94">
        <w:rPr>
          <w:spacing w:val="26"/>
        </w:rPr>
        <w:t xml:space="preserve"> </w:t>
      </w:r>
      <w:r w:rsidR="009F5C94">
        <w:rPr>
          <w:spacing w:val="-2"/>
        </w:rPr>
        <w:t>информации</w:t>
      </w:r>
      <w:r w:rsidR="00E57A05">
        <w:rPr>
          <w:spacing w:val="-2"/>
        </w:rPr>
        <w:t xml:space="preserve"> </w:t>
      </w:r>
      <w:r w:rsidR="009F5C94">
        <w:t>из</w:t>
      </w:r>
      <w:r w:rsidR="009F5C94">
        <w:rPr>
          <w:spacing w:val="63"/>
        </w:rPr>
        <w:t xml:space="preserve"> </w:t>
      </w:r>
      <w:r w:rsidR="009F5C94">
        <w:t>указанной</w:t>
      </w:r>
      <w:proofErr w:type="gramEnd"/>
      <w:r w:rsidR="009F5C94">
        <w:rPr>
          <w:spacing w:val="65"/>
        </w:rPr>
        <w:t xml:space="preserve"> </w:t>
      </w:r>
      <w:r w:rsidR="009F5C94">
        <w:t>государственной</w:t>
      </w:r>
      <w:r w:rsidR="009F5C94">
        <w:rPr>
          <w:spacing w:val="65"/>
        </w:rPr>
        <w:t xml:space="preserve"> </w:t>
      </w:r>
      <w:r w:rsidR="009F5C94">
        <w:t>информационной</w:t>
      </w:r>
      <w:r w:rsidR="009F5C94">
        <w:rPr>
          <w:spacing w:val="65"/>
        </w:rPr>
        <w:t xml:space="preserve"> </w:t>
      </w:r>
      <w:r w:rsidR="009F5C94">
        <w:t>системы»</w:t>
      </w:r>
      <w:r w:rsidR="009F5C94">
        <w:rPr>
          <w:spacing w:val="69"/>
        </w:rPr>
        <w:t xml:space="preserve"> </w:t>
      </w:r>
      <w:r w:rsidR="009F5C94">
        <w:rPr>
          <w:b/>
        </w:rPr>
        <w:t>с</w:t>
      </w:r>
      <w:r w:rsidR="009F5C94">
        <w:rPr>
          <w:b/>
          <w:spacing w:val="65"/>
        </w:rPr>
        <w:t xml:space="preserve"> </w:t>
      </w:r>
      <w:r w:rsidR="009F5C94">
        <w:rPr>
          <w:b/>
        </w:rPr>
        <w:t>1</w:t>
      </w:r>
      <w:r w:rsidR="009F5C94">
        <w:rPr>
          <w:b/>
          <w:spacing w:val="65"/>
        </w:rPr>
        <w:t xml:space="preserve"> </w:t>
      </w:r>
      <w:r w:rsidR="009F5C94">
        <w:rPr>
          <w:b/>
        </w:rPr>
        <w:t>марта</w:t>
      </w:r>
      <w:r w:rsidR="009F5C94">
        <w:rPr>
          <w:b/>
          <w:spacing w:val="65"/>
        </w:rPr>
        <w:t xml:space="preserve"> </w:t>
      </w:r>
      <w:r w:rsidR="009F5C94">
        <w:rPr>
          <w:b/>
        </w:rPr>
        <w:t>2025</w:t>
      </w:r>
      <w:r w:rsidR="009F5C94">
        <w:rPr>
          <w:b/>
          <w:spacing w:val="66"/>
        </w:rPr>
        <w:t xml:space="preserve"> </w:t>
      </w:r>
      <w:r w:rsidR="009F5C94">
        <w:rPr>
          <w:b/>
          <w:spacing w:val="-5"/>
        </w:rPr>
        <w:t>г.</w:t>
      </w:r>
      <w:r w:rsidR="00E57A05">
        <w:rPr>
          <w:b/>
          <w:spacing w:val="-5"/>
        </w:rPr>
        <w:t xml:space="preserve"> </w:t>
      </w:r>
      <w:r w:rsidR="009F5C94">
        <w:t>стартовал</w:t>
      </w:r>
      <w:r w:rsidR="009F5C94">
        <w:rPr>
          <w:spacing w:val="-5"/>
        </w:rPr>
        <w:t xml:space="preserve"> </w:t>
      </w:r>
      <w:r w:rsidR="009F5C94">
        <w:t>новый</w:t>
      </w:r>
      <w:r w:rsidR="009F5C94">
        <w:rPr>
          <w:spacing w:val="-3"/>
        </w:rPr>
        <w:t xml:space="preserve"> </w:t>
      </w:r>
      <w:r w:rsidR="009F5C94">
        <w:t>этап</w:t>
      </w:r>
      <w:r w:rsidR="009F5C94">
        <w:rPr>
          <w:spacing w:val="-3"/>
        </w:rPr>
        <w:t xml:space="preserve"> </w:t>
      </w:r>
      <w:r w:rsidR="009F5C94">
        <w:t>разрешительного</w:t>
      </w:r>
      <w:r w:rsidR="009F5C94">
        <w:rPr>
          <w:spacing w:val="-3"/>
        </w:rPr>
        <w:t xml:space="preserve"> </w:t>
      </w:r>
      <w:r w:rsidR="009F5C94">
        <w:t>режима</w:t>
      </w:r>
      <w:r w:rsidR="009F5C94">
        <w:rPr>
          <w:spacing w:val="-3"/>
        </w:rPr>
        <w:t xml:space="preserve"> </w:t>
      </w:r>
      <w:r w:rsidR="009F5C94">
        <w:t>п</w:t>
      </w:r>
      <w:r w:rsidR="009F5C94">
        <w:t>о</w:t>
      </w:r>
      <w:r w:rsidR="009F5C94">
        <w:rPr>
          <w:spacing w:val="-3"/>
        </w:rPr>
        <w:t xml:space="preserve"> </w:t>
      </w:r>
      <w:r w:rsidR="009F5C94">
        <w:rPr>
          <w:spacing w:val="-2"/>
        </w:rPr>
        <w:t>маркировке.</w:t>
      </w:r>
    </w:p>
    <w:p w:rsidR="00EF4D59" w:rsidRDefault="009F5C94" w:rsidP="00BE705D">
      <w:pPr>
        <w:pStyle w:val="a3"/>
        <w:ind w:right="3" w:firstLine="720"/>
        <w:jc w:val="both"/>
      </w:pPr>
      <w:r>
        <w:rPr>
          <w:b/>
        </w:rPr>
        <w:t xml:space="preserve">С 1 марта 2025 года </w:t>
      </w:r>
      <w:r>
        <w:t xml:space="preserve">— стала обязательной проверка </w:t>
      </w:r>
      <w:r>
        <w:rPr>
          <w:u w:val="single"/>
        </w:rPr>
        <w:t>для розничных</w:t>
      </w:r>
      <w:r>
        <w:t xml:space="preserve"> </w:t>
      </w:r>
      <w:r>
        <w:rPr>
          <w:u w:val="single"/>
        </w:rPr>
        <w:t>продавцов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режиме</w:t>
      </w:r>
      <w:r>
        <w:rPr>
          <w:spacing w:val="-17"/>
        </w:rPr>
        <w:t xml:space="preserve"> </w:t>
      </w:r>
      <w:r>
        <w:t>офлай</w:t>
      </w:r>
      <w:r>
        <w:t>н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товарных</w:t>
      </w:r>
      <w:r>
        <w:rPr>
          <w:spacing w:val="-17"/>
        </w:rPr>
        <w:t xml:space="preserve"> </w:t>
      </w:r>
      <w:r>
        <w:t>групп:</w:t>
      </w:r>
      <w:r>
        <w:rPr>
          <w:spacing w:val="-17"/>
        </w:rPr>
        <w:t xml:space="preserve"> </w:t>
      </w:r>
      <w:r>
        <w:t>пиво,</w:t>
      </w:r>
      <w:r>
        <w:rPr>
          <w:spacing w:val="-17"/>
        </w:rPr>
        <w:t xml:space="preserve"> </w:t>
      </w:r>
      <w:r>
        <w:t>антисептики,</w:t>
      </w:r>
      <w:r>
        <w:rPr>
          <w:spacing w:val="-17"/>
        </w:rPr>
        <w:t xml:space="preserve"> </w:t>
      </w:r>
      <w:r>
        <w:t>БАД,</w:t>
      </w:r>
      <w:r>
        <w:rPr>
          <w:spacing w:val="-17"/>
        </w:rPr>
        <w:t xml:space="preserve"> </w:t>
      </w:r>
      <w:r>
        <w:t>одежда (товары легкой промышленности), обувь, шины, фотоаппараты, духи, молочная продукция, упакованная вода, табачные изделия, медицинские изделия и кресл</w:t>
      </w:r>
      <w:proofErr w:type="gramStart"/>
      <w:r>
        <w:t>а-</w:t>
      </w:r>
      <w:proofErr w:type="gramEnd"/>
      <w:r>
        <w:t xml:space="preserve"> </w:t>
      </w:r>
      <w:r>
        <w:rPr>
          <w:spacing w:val="-2"/>
        </w:rPr>
        <w:t>коляски.</w:t>
      </w:r>
    </w:p>
    <w:p w:rsidR="00EF4D59" w:rsidRDefault="009F5C94" w:rsidP="00BE705D">
      <w:pPr>
        <w:pStyle w:val="a3"/>
        <w:ind w:right="3" w:firstLine="720"/>
        <w:jc w:val="both"/>
      </w:pPr>
      <w:r>
        <w:rPr>
          <w:b/>
        </w:rPr>
        <w:t xml:space="preserve">С 1 мая 2025 года </w:t>
      </w:r>
      <w:r>
        <w:t xml:space="preserve">— стала обязательной проверка для </w:t>
      </w:r>
      <w:r>
        <w:rPr>
          <w:u w:val="single"/>
        </w:rPr>
        <w:t>крупных сетевых</w:t>
      </w:r>
      <w:r>
        <w:t xml:space="preserve"> </w:t>
      </w:r>
      <w:r>
        <w:rPr>
          <w:u w:val="single"/>
        </w:rPr>
        <w:t>магазинов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режиме</w:t>
      </w:r>
      <w:r>
        <w:rPr>
          <w:spacing w:val="-14"/>
        </w:rPr>
        <w:t xml:space="preserve"> </w:t>
      </w:r>
      <w:r>
        <w:t>оф</w:t>
      </w:r>
      <w:r>
        <w:t>лай</w:t>
      </w:r>
      <w:r>
        <w:t>н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товарных</w:t>
      </w:r>
      <w:r>
        <w:rPr>
          <w:spacing w:val="-14"/>
        </w:rPr>
        <w:t xml:space="preserve"> </w:t>
      </w:r>
      <w:r>
        <w:t>групп:</w:t>
      </w:r>
      <w:r>
        <w:rPr>
          <w:spacing w:val="-14"/>
        </w:rPr>
        <w:t xml:space="preserve"> </w:t>
      </w:r>
      <w:r>
        <w:t>пиво,</w:t>
      </w:r>
      <w:r>
        <w:rPr>
          <w:spacing w:val="-14"/>
        </w:rPr>
        <w:t xml:space="preserve"> </w:t>
      </w:r>
      <w:r>
        <w:t>антисептики,</w:t>
      </w:r>
      <w:r>
        <w:rPr>
          <w:spacing w:val="-14"/>
        </w:rPr>
        <w:t xml:space="preserve"> </w:t>
      </w:r>
      <w:r>
        <w:t>БАД,</w:t>
      </w:r>
      <w:r>
        <w:rPr>
          <w:spacing w:val="-14"/>
        </w:rPr>
        <w:t xml:space="preserve"> </w:t>
      </w:r>
      <w:r>
        <w:t>одежда (товары легкой промышленности), обувь, шины, фотоаппараты, духи, молочная продукция, упакованная вода, табачные изделия, медицинские изделия и кресл</w:t>
      </w:r>
      <w:proofErr w:type="gramStart"/>
      <w:r>
        <w:t>а-</w:t>
      </w:r>
      <w:proofErr w:type="gramEnd"/>
      <w:r>
        <w:t xml:space="preserve"> </w:t>
      </w:r>
      <w:r>
        <w:rPr>
          <w:spacing w:val="-2"/>
        </w:rPr>
        <w:t>коляски.</w:t>
      </w:r>
    </w:p>
    <w:p w:rsidR="00EF4D59" w:rsidRDefault="009F5C94" w:rsidP="00BE705D">
      <w:pPr>
        <w:pStyle w:val="a3"/>
        <w:ind w:right="1" w:firstLine="720"/>
        <w:jc w:val="both"/>
      </w:pPr>
      <w:r>
        <w:rPr>
          <w:b/>
        </w:rPr>
        <w:t xml:space="preserve">С 1 июня 2025 года </w:t>
      </w:r>
      <w:r>
        <w:t>— стала обязательной проверка в режиме офлай</w:t>
      </w:r>
      <w:r>
        <w:t>н для всех товаров товарной группы безалкогольные напитки.</w:t>
      </w:r>
    </w:p>
    <w:p w:rsidR="00EF4D59" w:rsidRDefault="009F5C94" w:rsidP="00BE705D">
      <w:pPr>
        <w:ind w:left="142" w:right="3" w:firstLine="720"/>
        <w:jc w:val="both"/>
        <w:rPr>
          <w:sz w:val="28"/>
        </w:rPr>
      </w:pPr>
      <w:r>
        <w:rPr>
          <w:b/>
          <w:sz w:val="28"/>
        </w:rPr>
        <w:t xml:space="preserve">С 1 сентября 2025 года </w:t>
      </w:r>
      <w:r>
        <w:rPr>
          <w:sz w:val="28"/>
        </w:rPr>
        <w:t>— режим офлайн проверки станет обязательным для ветеринарных препаратов.</w:t>
      </w:r>
    </w:p>
    <w:p w:rsidR="00EF4D59" w:rsidRDefault="009F5C94" w:rsidP="00BE705D">
      <w:pPr>
        <w:ind w:left="142" w:right="3" w:firstLine="720"/>
        <w:jc w:val="both"/>
        <w:rPr>
          <w:sz w:val="28"/>
        </w:rPr>
      </w:pPr>
      <w:r>
        <w:rPr>
          <w:b/>
          <w:sz w:val="28"/>
        </w:rPr>
        <w:t>С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октября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—</w:t>
      </w:r>
      <w:r>
        <w:rPr>
          <w:spacing w:val="-1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3"/>
          <w:sz w:val="28"/>
        </w:rPr>
        <w:t xml:space="preserve"> </w:t>
      </w:r>
      <w:r>
        <w:rPr>
          <w:sz w:val="28"/>
        </w:rPr>
        <w:t>офлайн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3"/>
          <w:sz w:val="28"/>
        </w:rPr>
        <w:t xml:space="preserve"> </w:t>
      </w:r>
      <w:r>
        <w:rPr>
          <w:sz w:val="28"/>
        </w:rPr>
        <w:t>станет</w:t>
      </w:r>
      <w:r>
        <w:rPr>
          <w:spacing w:val="-13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-13"/>
          <w:sz w:val="28"/>
        </w:rPr>
        <w:t xml:space="preserve"> </w:t>
      </w:r>
      <w:r>
        <w:rPr>
          <w:sz w:val="28"/>
        </w:rPr>
        <w:t>для технических средств реабилитации.</w:t>
      </w:r>
    </w:p>
    <w:p w:rsidR="00EF4D59" w:rsidRDefault="009F5C94" w:rsidP="00BE705D">
      <w:pPr>
        <w:pStyle w:val="a3"/>
        <w:ind w:right="1" w:firstLine="720"/>
        <w:jc w:val="both"/>
      </w:pPr>
      <w:r>
        <w:rPr>
          <w:b/>
        </w:rPr>
        <w:t>С</w:t>
      </w:r>
      <w:r>
        <w:rPr>
          <w:b/>
          <w:spacing w:val="-8"/>
        </w:rPr>
        <w:t xml:space="preserve"> </w:t>
      </w:r>
      <w:r>
        <w:rPr>
          <w:b/>
        </w:rPr>
        <w:t>1</w:t>
      </w:r>
      <w:r>
        <w:rPr>
          <w:b/>
          <w:spacing w:val="-8"/>
        </w:rPr>
        <w:t xml:space="preserve"> </w:t>
      </w:r>
      <w:r>
        <w:rPr>
          <w:b/>
        </w:rPr>
        <w:t>марта</w:t>
      </w:r>
      <w:r>
        <w:rPr>
          <w:b/>
          <w:spacing w:val="-8"/>
        </w:rPr>
        <w:t xml:space="preserve"> </w:t>
      </w:r>
      <w:r>
        <w:rPr>
          <w:b/>
        </w:rPr>
        <w:t>2026</w:t>
      </w:r>
      <w:r>
        <w:rPr>
          <w:b/>
          <w:spacing w:val="-8"/>
        </w:rPr>
        <w:t xml:space="preserve"> </w:t>
      </w:r>
      <w:r>
        <w:rPr>
          <w:b/>
        </w:rPr>
        <w:t>года</w:t>
      </w:r>
      <w:r>
        <w:rPr>
          <w:b/>
          <w:spacing w:val="-8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станет</w:t>
      </w:r>
      <w:r>
        <w:rPr>
          <w:spacing w:val="-8"/>
        </w:rPr>
        <w:t xml:space="preserve"> </w:t>
      </w:r>
      <w:r>
        <w:t>обязательной</w:t>
      </w:r>
      <w:r>
        <w:rPr>
          <w:spacing w:val="-8"/>
        </w:rPr>
        <w:t xml:space="preserve"> </w:t>
      </w:r>
      <w:r>
        <w:t>проверка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режиме</w:t>
      </w:r>
      <w:r>
        <w:rPr>
          <w:spacing w:val="-8"/>
        </w:rPr>
        <w:t xml:space="preserve"> </w:t>
      </w:r>
      <w:r>
        <w:t>офлай</w:t>
      </w:r>
      <w:bookmarkStart w:id="0" w:name="_GoBack"/>
      <w:bookmarkEnd w:id="0"/>
      <w:r>
        <w:t>н</w:t>
      </w:r>
      <w:r>
        <w:rPr>
          <w:spacing w:val="-8"/>
        </w:rPr>
        <w:t xml:space="preserve"> </w:t>
      </w:r>
      <w:r>
        <w:t>для безалкогольного пива, морепродуктов (икры), велосипедов и велосипедных рам, упакованных кормов для животных.</w:t>
      </w:r>
    </w:p>
    <w:p w:rsidR="00EF4D59" w:rsidRDefault="009F5C94" w:rsidP="00BE705D">
      <w:pPr>
        <w:ind w:left="142" w:right="3" w:firstLine="720"/>
        <w:jc w:val="both"/>
        <w:rPr>
          <w:sz w:val="28"/>
        </w:rPr>
      </w:pPr>
      <w:r>
        <w:rPr>
          <w:b/>
          <w:sz w:val="28"/>
        </w:rPr>
        <w:t xml:space="preserve">С 1 мая 2026 года </w:t>
      </w:r>
      <w:r>
        <w:rPr>
          <w:sz w:val="28"/>
        </w:rPr>
        <w:t>— ввод</w:t>
      </w:r>
      <w:r>
        <w:rPr>
          <w:sz w:val="28"/>
        </w:rPr>
        <w:t>ится проверка в режиме офлайн для пищевых растительных масел.</w:t>
      </w:r>
    </w:p>
    <w:p w:rsidR="00EF4D59" w:rsidRDefault="009F5C94" w:rsidP="00BE705D">
      <w:pPr>
        <w:ind w:left="142" w:right="2" w:firstLine="720"/>
        <w:jc w:val="both"/>
        <w:rPr>
          <w:sz w:val="28"/>
        </w:rPr>
      </w:pPr>
      <w:r>
        <w:rPr>
          <w:b/>
          <w:sz w:val="28"/>
        </w:rPr>
        <w:t xml:space="preserve">С 1 апреля 2027 года </w:t>
      </w:r>
      <w:r>
        <w:rPr>
          <w:sz w:val="28"/>
        </w:rPr>
        <w:t>— вводится проверка в режиме офлайн для консервированной продукции.</w:t>
      </w:r>
    </w:p>
    <w:sectPr w:rsidR="00EF4D59"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4D59"/>
    <w:rsid w:val="009F5C94"/>
    <w:rsid w:val="00BE705D"/>
    <w:rsid w:val="00E57A05"/>
    <w:rsid w:val="00E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47" w:right="230" w:firstLine="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E70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05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47" w:right="230" w:firstLine="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E70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05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0E549-1C0C-49DC-A89C-B2E8F570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2159</Characters>
  <Application>Microsoft Office Word</Application>
  <DocSecurity>0</DocSecurity>
  <Lines>17</Lines>
  <Paragraphs>5</Paragraphs>
  <ScaleCrop>false</ScaleCrop>
  <Company>Администрация г.Дзержинска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Бокарева Алена Викторовна</dc:creator>
  <cp:keywords>Бланки, шаблоны</cp:keywords>
  <cp:lastModifiedBy>Иванова Вероника Владимировна</cp:lastModifiedBy>
  <cp:revision>4</cp:revision>
  <dcterms:created xsi:type="dcterms:W3CDTF">2025-07-16T13:12:00Z</dcterms:created>
  <dcterms:modified xsi:type="dcterms:W3CDTF">2025-07-16T13:17:00Z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2025-07-16T00:00:00Z</vt:filetime>
  </property>
  <property fmtid="{D5CDD505-2E9C-101B-9397-08002B2CF9AE}" pid="5" name="Producer">
    <vt:lpwstr>r7-office/7.4.0.112</vt:lpwstr>
  </property>
</Properties>
</file>